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4" w:type="dxa"/>
        <w:jc w:val="center"/>
        <w:tblCellMar>
          <w:left w:w="28" w:type="dxa"/>
          <w:right w:w="28" w:type="dxa"/>
        </w:tblCellMar>
        <w:tblLook w:val="01E0" w:firstRow="1" w:lastRow="1" w:firstColumn="1" w:lastColumn="1" w:noHBand="0" w:noVBand="0"/>
      </w:tblPr>
      <w:tblGrid>
        <w:gridCol w:w="4200"/>
        <w:gridCol w:w="5514"/>
      </w:tblGrid>
      <w:tr w:rsidR="00946CD4" w:rsidRPr="00231D85" w14:paraId="01C7326E" w14:textId="77777777">
        <w:trPr>
          <w:trHeight w:val="650"/>
          <w:jc w:val="center"/>
        </w:trPr>
        <w:tc>
          <w:tcPr>
            <w:tcW w:w="4200" w:type="dxa"/>
          </w:tcPr>
          <w:p w14:paraId="0E94F88B" w14:textId="77777777" w:rsidR="00946CD4" w:rsidRPr="00C914F7" w:rsidRDefault="00E4434E" w:rsidP="00AC697D">
            <w:pPr>
              <w:tabs>
                <w:tab w:val="center" w:pos="851"/>
                <w:tab w:val="center" w:pos="6237"/>
              </w:tabs>
              <w:ind w:right="-1"/>
              <w:jc w:val="center"/>
              <w:rPr>
                <w:bCs/>
                <w:sz w:val="26"/>
                <w:szCs w:val="26"/>
              </w:rPr>
            </w:pPr>
            <w:r w:rsidRPr="00C914F7">
              <w:rPr>
                <w:bCs/>
                <w:sz w:val="26"/>
                <w:szCs w:val="26"/>
              </w:rPr>
              <w:t>TẬP ĐOÀN ĐIỆN LỰC VIỆT NAM</w:t>
            </w:r>
          </w:p>
          <w:p w14:paraId="040FB747" w14:textId="77777777" w:rsidR="00C743CC" w:rsidRPr="00C914F7" w:rsidRDefault="00E4434E" w:rsidP="00AC697D">
            <w:pPr>
              <w:tabs>
                <w:tab w:val="center" w:pos="851"/>
                <w:tab w:val="center" w:pos="6237"/>
              </w:tabs>
              <w:ind w:right="-1"/>
              <w:jc w:val="center"/>
              <w:rPr>
                <w:b/>
                <w:bCs/>
                <w:sz w:val="26"/>
                <w:szCs w:val="26"/>
              </w:rPr>
            </w:pPr>
            <w:r w:rsidRPr="00C914F7">
              <w:rPr>
                <w:b/>
                <w:bCs/>
                <w:sz w:val="26"/>
                <w:szCs w:val="26"/>
              </w:rPr>
              <w:t>TỔNG CÔNG TY PHÁT ĐIỆN 3</w:t>
            </w:r>
          </w:p>
          <w:p w14:paraId="69F6DCE8" w14:textId="77777777" w:rsidR="00946CD4" w:rsidRPr="00231D85" w:rsidRDefault="00EF7F77" w:rsidP="00AC697D">
            <w:pPr>
              <w:tabs>
                <w:tab w:val="center" w:pos="851"/>
                <w:tab w:val="center" w:pos="6237"/>
              </w:tabs>
              <w:ind w:right="-1"/>
              <w:rPr>
                <w:bCs/>
                <w:sz w:val="20"/>
                <w:szCs w:val="20"/>
              </w:rPr>
            </w:pPr>
            <w:r w:rsidRPr="00231D85">
              <w:rPr>
                <w:bCs/>
                <w:noProof/>
                <w:sz w:val="20"/>
                <w:szCs w:val="20"/>
                <w:lang w:val="en-US"/>
              </w:rPr>
              <mc:AlternateContent>
                <mc:Choice Requires="wps">
                  <w:drawing>
                    <wp:anchor distT="0" distB="0" distL="114300" distR="114300" simplePos="0" relativeHeight="251658752" behindDoc="0" locked="0" layoutInCell="1" allowOverlap="1" wp14:anchorId="08634671" wp14:editId="63921D6A">
                      <wp:simplePos x="0" y="0"/>
                      <wp:positionH relativeFrom="column">
                        <wp:posOffset>805815</wp:posOffset>
                      </wp:positionH>
                      <wp:positionV relativeFrom="paragraph">
                        <wp:posOffset>20320</wp:posOffset>
                      </wp:positionV>
                      <wp:extent cx="962025" cy="0"/>
                      <wp:effectExtent l="5080" t="5080" r="13970" b="1397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45BE5"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6pt" to="13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un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"/>
                  </w:pict>
                </mc:Fallback>
              </mc:AlternateContent>
            </w:r>
          </w:p>
        </w:tc>
        <w:tc>
          <w:tcPr>
            <w:tcW w:w="5514" w:type="dxa"/>
          </w:tcPr>
          <w:p w14:paraId="3E85A060" w14:textId="77777777" w:rsidR="00946CD4" w:rsidRPr="00C914F7" w:rsidRDefault="00946CD4" w:rsidP="00AC697D">
            <w:pPr>
              <w:tabs>
                <w:tab w:val="center" w:pos="851"/>
                <w:tab w:val="center" w:pos="6237"/>
              </w:tabs>
              <w:ind w:right="-1"/>
              <w:jc w:val="center"/>
              <w:rPr>
                <w:b/>
                <w:sz w:val="26"/>
                <w:szCs w:val="26"/>
              </w:rPr>
            </w:pPr>
            <w:r w:rsidRPr="00C914F7">
              <w:rPr>
                <w:b/>
                <w:sz w:val="26"/>
                <w:szCs w:val="26"/>
              </w:rPr>
              <w:t>CỘNG HÒA XÃ HỘI CHỦ NGHĨA VIỆT NAM</w:t>
            </w:r>
          </w:p>
          <w:p w14:paraId="27665287" w14:textId="77777777" w:rsidR="00946CD4" w:rsidRPr="00C914F7" w:rsidRDefault="00946CD4" w:rsidP="00AC697D">
            <w:pPr>
              <w:tabs>
                <w:tab w:val="center" w:pos="851"/>
                <w:tab w:val="center" w:pos="6237"/>
              </w:tabs>
              <w:ind w:right="-1"/>
              <w:jc w:val="center"/>
              <w:rPr>
                <w:b/>
                <w:sz w:val="28"/>
                <w:szCs w:val="28"/>
              </w:rPr>
            </w:pPr>
            <w:r w:rsidRPr="00C914F7">
              <w:rPr>
                <w:b/>
                <w:sz w:val="28"/>
                <w:szCs w:val="28"/>
              </w:rPr>
              <w:t>Độc lập - Tự do - Hạnh phúc</w:t>
            </w:r>
          </w:p>
          <w:p w14:paraId="1B78BBBE" w14:textId="77777777" w:rsidR="00946CD4" w:rsidRPr="00231D85" w:rsidRDefault="00EF7F77" w:rsidP="00AC697D">
            <w:pPr>
              <w:tabs>
                <w:tab w:val="center" w:pos="851"/>
                <w:tab w:val="center" w:pos="6237"/>
              </w:tabs>
              <w:ind w:right="-1"/>
              <w:jc w:val="center"/>
              <w:rPr>
                <w:bCs/>
                <w:sz w:val="12"/>
                <w:szCs w:val="12"/>
              </w:rPr>
            </w:pPr>
            <w:r w:rsidRPr="00231D85">
              <w:rPr>
                <w:b/>
                <w:noProof/>
                <w:lang w:val="en-US"/>
              </w:rPr>
              <mc:AlternateContent>
                <mc:Choice Requires="wps">
                  <w:drawing>
                    <wp:anchor distT="0" distB="0" distL="114300" distR="114300" simplePos="0" relativeHeight="251657728" behindDoc="0" locked="0" layoutInCell="1" allowOverlap="1" wp14:anchorId="777F4678" wp14:editId="68BF5710">
                      <wp:simplePos x="0" y="0"/>
                      <wp:positionH relativeFrom="column">
                        <wp:posOffset>760095</wp:posOffset>
                      </wp:positionH>
                      <wp:positionV relativeFrom="paragraph">
                        <wp:posOffset>22225</wp:posOffset>
                      </wp:positionV>
                      <wp:extent cx="1947545" cy="0"/>
                      <wp:effectExtent l="6985" t="7620" r="7620" b="1143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485015"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75pt" to="21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m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"/>
                  </w:pict>
                </mc:Fallback>
              </mc:AlternateContent>
            </w:r>
          </w:p>
        </w:tc>
      </w:tr>
      <w:tr w:rsidR="00946CD4" w:rsidRPr="00231D85" w14:paraId="0844BA27" w14:textId="77777777">
        <w:trPr>
          <w:jc w:val="center"/>
        </w:trPr>
        <w:tc>
          <w:tcPr>
            <w:tcW w:w="4200" w:type="dxa"/>
          </w:tcPr>
          <w:p w14:paraId="51E66799" w14:textId="0BC03B41" w:rsidR="00946CD4" w:rsidRPr="00231D85" w:rsidRDefault="00946CD4" w:rsidP="00744930">
            <w:pPr>
              <w:tabs>
                <w:tab w:val="center" w:pos="851"/>
                <w:tab w:val="center" w:pos="6237"/>
              </w:tabs>
              <w:ind w:right="-1"/>
              <w:jc w:val="center"/>
              <w:rPr>
                <w:sz w:val="28"/>
                <w:szCs w:val="28"/>
              </w:rPr>
            </w:pPr>
          </w:p>
        </w:tc>
        <w:tc>
          <w:tcPr>
            <w:tcW w:w="5514" w:type="dxa"/>
          </w:tcPr>
          <w:p w14:paraId="0F2136EC" w14:textId="718D51D9" w:rsidR="00946CD4" w:rsidRPr="00124D80" w:rsidRDefault="00946CD4" w:rsidP="00F66D0E">
            <w:pPr>
              <w:tabs>
                <w:tab w:val="center" w:pos="6237"/>
              </w:tabs>
              <w:ind w:left="-28" w:right="-26"/>
              <w:jc w:val="center"/>
              <w:rPr>
                <w:i/>
                <w:noProof/>
                <w:sz w:val="28"/>
                <w:szCs w:val="28"/>
              </w:rPr>
            </w:pPr>
          </w:p>
        </w:tc>
      </w:tr>
    </w:tbl>
    <w:p w14:paraId="4FA62968" w14:textId="77777777" w:rsidR="007A05AC" w:rsidRPr="00231D85" w:rsidRDefault="007A05AC">
      <w:pPr>
        <w:jc w:val="center"/>
        <w:rPr>
          <w:b/>
          <w:bCs/>
          <w:sz w:val="4"/>
          <w:szCs w:val="4"/>
        </w:rPr>
      </w:pPr>
    </w:p>
    <w:p w14:paraId="348F604F" w14:textId="77777777" w:rsidR="00AC697D" w:rsidRPr="007D2683" w:rsidRDefault="00E4434E" w:rsidP="00F21458">
      <w:pPr>
        <w:spacing w:before="240"/>
        <w:jc w:val="center"/>
        <w:rPr>
          <w:b/>
          <w:bCs/>
          <w:sz w:val="27"/>
          <w:szCs w:val="27"/>
        </w:rPr>
      </w:pPr>
      <w:r w:rsidRPr="007D2683">
        <w:rPr>
          <w:b/>
          <w:bCs/>
          <w:sz w:val="27"/>
          <w:szCs w:val="27"/>
        </w:rPr>
        <w:t>TỜ TRÌNH</w:t>
      </w:r>
    </w:p>
    <w:p w14:paraId="0CA3FA6A" w14:textId="116A1E75" w:rsidR="00922CB6" w:rsidRPr="00954A79" w:rsidRDefault="0087193B" w:rsidP="007D2683">
      <w:pPr>
        <w:jc w:val="center"/>
        <w:rPr>
          <w:b/>
          <w:bCs/>
          <w:sz w:val="28"/>
          <w:szCs w:val="28"/>
        </w:rPr>
      </w:pPr>
      <w:r w:rsidRPr="00954A79">
        <w:rPr>
          <w:b/>
          <w:bCs/>
          <w:sz w:val="28"/>
          <w:szCs w:val="28"/>
        </w:rPr>
        <w:t xml:space="preserve">Về việc </w:t>
      </w:r>
      <w:r w:rsidR="00BE3CB1" w:rsidRPr="00954A79">
        <w:rPr>
          <w:b/>
          <w:bCs/>
          <w:sz w:val="28"/>
          <w:szCs w:val="28"/>
        </w:rPr>
        <w:t xml:space="preserve">bổ sung </w:t>
      </w:r>
      <w:r w:rsidR="005C5152" w:rsidRPr="00954A79">
        <w:rPr>
          <w:b/>
          <w:bCs/>
          <w:sz w:val="28"/>
          <w:szCs w:val="28"/>
        </w:rPr>
        <w:t xml:space="preserve">chi tiết </w:t>
      </w:r>
      <w:r w:rsidR="00BE3CB1" w:rsidRPr="00954A79">
        <w:rPr>
          <w:b/>
          <w:bCs/>
          <w:sz w:val="28"/>
          <w:szCs w:val="28"/>
        </w:rPr>
        <w:t xml:space="preserve">ngành nghề kinh doanh </w:t>
      </w:r>
      <w:r w:rsidR="00867685">
        <w:rPr>
          <w:b/>
          <w:bCs/>
          <w:sz w:val="28"/>
          <w:szCs w:val="28"/>
        </w:rPr>
        <w:t>của EVN</w:t>
      </w:r>
      <w:r w:rsidR="00867685" w:rsidRPr="00867685">
        <w:rPr>
          <w:b/>
          <w:bCs/>
          <w:i/>
          <w:sz w:val="28"/>
          <w:szCs w:val="28"/>
        </w:rPr>
        <w:t>GENCO3</w:t>
      </w:r>
    </w:p>
    <w:p w14:paraId="70175E9B" w14:textId="701E3FAD" w:rsidR="00A16387" w:rsidRPr="00954A79" w:rsidRDefault="007D2683" w:rsidP="00482E85">
      <w:pPr>
        <w:pStyle w:val="BodyTextIndent"/>
        <w:spacing w:before="360" w:after="360"/>
        <w:ind w:firstLine="562"/>
        <w:jc w:val="center"/>
        <w:rPr>
          <w:sz w:val="28"/>
          <w:szCs w:val="28"/>
        </w:rPr>
      </w:pPr>
      <w:r w:rsidRPr="00954A79">
        <w:rPr>
          <w:bCs/>
          <w:noProof/>
          <w:sz w:val="28"/>
          <w:szCs w:val="28"/>
          <w:lang w:val="en-US"/>
        </w:rPr>
        <mc:AlternateContent>
          <mc:Choice Requires="wps">
            <w:drawing>
              <wp:anchor distT="0" distB="0" distL="114300" distR="114300" simplePos="0" relativeHeight="251656704" behindDoc="0" locked="0" layoutInCell="1" allowOverlap="1" wp14:anchorId="0F7BE931" wp14:editId="693459A6">
                <wp:simplePos x="0" y="0"/>
                <wp:positionH relativeFrom="column">
                  <wp:posOffset>1850390</wp:posOffset>
                </wp:positionH>
                <wp:positionV relativeFrom="paragraph">
                  <wp:posOffset>24765</wp:posOffset>
                </wp:positionV>
                <wp:extent cx="2296160" cy="0"/>
                <wp:effectExtent l="0" t="0" r="2794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EE3F88"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pt,1.95pt" to="3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"/>
            </w:pict>
          </mc:Fallback>
        </mc:AlternateContent>
      </w:r>
      <w:r w:rsidR="00124D80" w:rsidRPr="00954A79">
        <w:rPr>
          <w:sz w:val="28"/>
          <w:szCs w:val="28"/>
        </w:rPr>
        <w:t>Kính gửi: Đại hội đ</w:t>
      </w:r>
      <w:r w:rsidR="004B3BEE" w:rsidRPr="00954A79">
        <w:rPr>
          <w:sz w:val="28"/>
          <w:szCs w:val="28"/>
        </w:rPr>
        <w:t>ồng cổ đông</w:t>
      </w:r>
      <w:r w:rsidR="00A16387" w:rsidRPr="00954A79">
        <w:rPr>
          <w:sz w:val="28"/>
          <w:szCs w:val="28"/>
        </w:rPr>
        <w:t xml:space="preserve"> </w:t>
      </w:r>
      <w:r w:rsidR="00124D80" w:rsidRPr="00954A79">
        <w:rPr>
          <w:sz w:val="28"/>
          <w:szCs w:val="28"/>
        </w:rPr>
        <w:t>Tổng Công ty Phát điện 3</w:t>
      </w:r>
      <w:r w:rsidR="00A16387" w:rsidRPr="00954A79">
        <w:rPr>
          <w:sz w:val="28"/>
          <w:szCs w:val="28"/>
        </w:rPr>
        <w:t xml:space="preserve"> </w:t>
      </w:r>
      <w:r w:rsidR="004C0E84" w:rsidRPr="00954A79">
        <w:rPr>
          <w:sz w:val="28"/>
          <w:szCs w:val="28"/>
        </w:rPr>
        <w:t xml:space="preserve">- </w:t>
      </w:r>
      <w:r w:rsidR="00A16387" w:rsidRPr="00954A79">
        <w:rPr>
          <w:sz w:val="28"/>
          <w:szCs w:val="28"/>
        </w:rPr>
        <w:t>CTCP</w:t>
      </w:r>
    </w:p>
    <w:p w14:paraId="30F5F6BA" w14:textId="041A98D4" w:rsidR="00A16387" w:rsidRPr="00954A79" w:rsidRDefault="00401203" w:rsidP="00920E19">
      <w:pPr>
        <w:pStyle w:val="BodyTextIndent"/>
        <w:spacing w:line="276" w:lineRule="auto"/>
        <w:ind w:firstLine="426"/>
        <w:rPr>
          <w:sz w:val="28"/>
          <w:szCs w:val="28"/>
        </w:rPr>
      </w:pPr>
      <w:r w:rsidRPr="00954A79">
        <w:rPr>
          <w:sz w:val="28"/>
          <w:szCs w:val="28"/>
        </w:rPr>
        <w:t xml:space="preserve">Căn cứ </w:t>
      </w:r>
      <w:r w:rsidR="00A16387" w:rsidRPr="00954A79">
        <w:rPr>
          <w:sz w:val="28"/>
          <w:szCs w:val="28"/>
        </w:rPr>
        <w:t xml:space="preserve">Luật Doanh nghiệp số </w:t>
      </w:r>
      <w:r w:rsidR="003677E0" w:rsidRPr="00954A79">
        <w:rPr>
          <w:sz w:val="28"/>
          <w:szCs w:val="28"/>
        </w:rPr>
        <w:t xml:space="preserve">59/2020/QH14 </w:t>
      </w:r>
      <w:r w:rsidR="00A16387" w:rsidRPr="00954A79">
        <w:rPr>
          <w:sz w:val="28"/>
          <w:szCs w:val="28"/>
        </w:rPr>
        <w:t>được Quốc hội nước Cộng hòa Xã hội Chủ nghĩa Việ</w:t>
      </w:r>
      <w:r w:rsidR="001A5308" w:rsidRPr="00954A79">
        <w:rPr>
          <w:sz w:val="28"/>
          <w:szCs w:val="28"/>
        </w:rPr>
        <w:t>t Nam thông qua ngày</w:t>
      </w:r>
      <w:r w:rsidR="003677E0" w:rsidRPr="00954A79">
        <w:rPr>
          <w:sz w:val="28"/>
          <w:szCs w:val="28"/>
        </w:rPr>
        <w:t xml:space="preserve"> 17</w:t>
      </w:r>
      <w:r w:rsidR="001A5308" w:rsidRPr="00954A79">
        <w:rPr>
          <w:sz w:val="28"/>
          <w:szCs w:val="28"/>
        </w:rPr>
        <w:t>/</w:t>
      </w:r>
      <w:r w:rsidR="003677E0" w:rsidRPr="00954A79">
        <w:rPr>
          <w:sz w:val="28"/>
          <w:szCs w:val="28"/>
        </w:rPr>
        <w:t>6</w:t>
      </w:r>
      <w:r w:rsidR="001A5308" w:rsidRPr="00954A79">
        <w:rPr>
          <w:sz w:val="28"/>
          <w:szCs w:val="28"/>
        </w:rPr>
        <w:t>/20</w:t>
      </w:r>
      <w:r w:rsidR="003677E0" w:rsidRPr="00954A79">
        <w:rPr>
          <w:sz w:val="28"/>
          <w:szCs w:val="28"/>
        </w:rPr>
        <w:t>20</w:t>
      </w:r>
      <w:r w:rsidR="001A5308" w:rsidRPr="00954A79">
        <w:rPr>
          <w:sz w:val="28"/>
          <w:szCs w:val="28"/>
        </w:rPr>
        <w:t>;</w:t>
      </w:r>
      <w:r w:rsidR="001E25AA" w:rsidRPr="00954A79">
        <w:rPr>
          <w:sz w:val="28"/>
          <w:szCs w:val="28"/>
        </w:rPr>
        <w:t xml:space="preserve"> </w:t>
      </w:r>
    </w:p>
    <w:p w14:paraId="600A4C50" w14:textId="0C727919" w:rsidR="00A16412" w:rsidRPr="00954A79" w:rsidRDefault="00A16412" w:rsidP="00920E19">
      <w:pPr>
        <w:pStyle w:val="BodyTextIndent"/>
        <w:spacing w:line="276" w:lineRule="auto"/>
        <w:ind w:firstLine="426"/>
        <w:rPr>
          <w:sz w:val="28"/>
          <w:szCs w:val="28"/>
        </w:rPr>
      </w:pPr>
      <w:r w:rsidRPr="00954A79">
        <w:rPr>
          <w:sz w:val="28"/>
          <w:szCs w:val="28"/>
        </w:rPr>
        <w:t>Căn cứ Điều lệ</w:t>
      </w:r>
      <w:r w:rsidR="001F1E8D" w:rsidRPr="00954A79">
        <w:rPr>
          <w:sz w:val="28"/>
          <w:szCs w:val="28"/>
        </w:rPr>
        <w:t xml:space="preserve"> hiện hà</w:t>
      </w:r>
      <w:r w:rsidR="00685AF4" w:rsidRPr="00954A79">
        <w:rPr>
          <w:sz w:val="28"/>
          <w:szCs w:val="28"/>
        </w:rPr>
        <w:t>nh của Tổng Công ty Phát điện 3</w:t>
      </w:r>
      <w:r w:rsidR="00DE4015" w:rsidRPr="00954A79">
        <w:rPr>
          <w:sz w:val="28"/>
          <w:szCs w:val="28"/>
        </w:rPr>
        <w:t xml:space="preserve"> </w:t>
      </w:r>
      <w:r w:rsidR="00395904" w:rsidRPr="00954A79">
        <w:rPr>
          <w:sz w:val="28"/>
          <w:szCs w:val="28"/>
        </w:rPr>
        <w:t>-</w:t>
      </w:r>
      <w:r w:rsidR="00DE4015" w:rsidRPr="00954A79">
        <w:rPr>
          <w:sz w:val="28"/>
          <w:szCs w:val="28"/>
        </w:rPr>
        <w:t xml:space="preserve"> CTCP</w:t>
      </w:r>
      <w:r w:rsidR="00746F22" w:rsidRPr="00954A79">
        <w:rPr>
          <w:sz w:val="28"/>
          <w:szCs w:val="28"/>
        </w:rPr>
        <w:t>;</w:t>
      </w:r>
    </w:p>
    <w:p w14:paraId="44EDC93E" w14:textId="5AC1A475" w:rsidR="00DA38E9" w:rsidRPr="00954A79" w:rsidRDefault="00DA38E9" w:rsidP="00021D1D">
      <w:pPr>
        <w:pStyle w:val="BodyTextIndent"/>
        <w:spacing w:line="276" w:lineRule="auto"/>
        <w:ind w:firstLine="426"/>
        <w:rPr>
          <w:bCs/>
          <w:sz w:val="28"/>
          <w:szCs w:val="28"/>
          <w:lang w:val="es-ES"/>
        </w:rPr>
      </w:pPr>
      <w:r w:rsidRPr="00954A79">
        <w:rPr>
          <w:bCs/>
          <w:sz w:val="28"/>
          <w:szCs w:val="28"/>
          <w:lang w:val="es-ES"/>
        </w:rPr>
        <w:t xml:space="preserve">Trên </w:t>
      </w:r>
      <w:r w:rsidRPr="00954A79">
        <w:rPr>
          <w:sz w:val="28"/>
          <w:szCs w:val="28"/>
        </w:rPr>
        <w:t>cơ</w:t>
      </w:r>
      <w:r w:rsidRPr="00954A79">
        <w:rPr>
          <w:bCs/>
          <w:sz w:val="28"/>
          <w:szCs w:val="28"/>
          <w:lang w:val="es-ES"/>
        </w:rPr>
        <w:t xml:space="preserve"> sở các quy định của </w:t>
      </w:r>
      <w:r w:rsidR="000472D6" w:rsidRPr="00954A79">
        <w:rPr>
          <w:bCs/>
          <w:sz w:val="28"/>
          <w:szCs w:val="28"/>
          <w:lang w:val="es-ES"/>
        </w:rPr>
        <w:t>L</w:t>
      </w:r>
      <w:r w:rsidRPr="00954A79">
        <w:rPr>
          <w:bCs/>
          <w:sz w:val="28"/>
          <w:szCs w:val="28"/>
          <w:lang w:val="es-ES"/>
        </w:rPr>
        <w:t>uật Doanh nghiệp</w:t>
      </w:r>
      <w:r w:rsidR="00AB367C" w:rsidRPr="00954A79">
        <w:rPr>
          <w:bCs/>
          <w:sz w:val="28"/>
          <w:szCs w:val="28"/>
          <w:lang w:val="es-ES"/>
        </w:rPr>
        <w:t xml:space="preserve"> 2020</w:t>
      </w:r>
      <w:r w:rsidR="00101152">
        <w:rPr>
          <w:bCs/>
          <w:sz w:val="28"/>
          <w:szCs w:val="28"/>
          <w:lang w:val="es-ES"/>
        </w:rPr>
        <w:t>,</w:t>
      </w:r>
      <w:r w:rsidR="004F1939">
        <w:rPr>
          <w:bCs/>
          <w:sz w:val="28"/>
          <w:szCs w:val="28"/>
          <w:lang w:val="es-ES"/>
        </w:rPr>
        <w:t xml:space="preserve"> Luật Đầu tư 2020</w:t>
      </w:r>
      <w:r w:rsidRPr="00954A79">
        <w:rPr>
          <w:bCs/>
          <w:sz w:val="28"/>
          <w:szCs w:val="28"/>
          <w:lang w:val="es-ES"/>
        </w:rPr>
        <w:t xml:space="preserve">, Điều lệ </w:t>
      </w:r>
      <w:r w:rsidR="00966D73" w:rsidRPr="00954A79">
        <w:rPr>
          <w:bCs/>
          <w:sz w:val="28"/>
          <w:szCs w:val="28"/>
          <w:lang w:val="es-ES"/>
        </w:rPr>
        <w:t xml:space="preserve">Tổng Công ty </w:t>
      </w:r>
      <w:r w:rsidRPr="00954A79">
        <w:rPr>
          <w:bCs/>
          <w:sz w:val="28"/>
          <w:szCs w:val="28"/>
          <w:lang w:val="es-ES"/>
        </w:rPr>
        <w:t xml:space="preserve">và tình hình sản xuất kinh </w:t>
      </w:r>
      <w:r w:rsidRPr="00954A79">
        <w:rPr>
          <w:sz w:val="28"/>
          <w:szCs w:val="28"/>
          <w:lang w:val="da-DK"/>
        </w:rPr>
        <w:t>doanh</w:t>
      </w:r>
      <w:r w:rsidRPr="00954A79">
        <w:rPr>
          <w:bCs/>
          <w:sz w:val="28"/>
          <w:szCs w:val="28"/>
          <w:lang w:val="es-ES"/>
        </w:rPr>
        <w:t xml:space="preserve"> thực tế</w:t>
      </w:r>
      <w:r w:rsidR="00C15746" w:rsidRPr="00954A79">
        <w:rPr>
          <w:bCs/>
          <w:sz w:val="28"/>
          <w:szCs w:val="28"/>
          <w:lang w:val="es-ES"/>
        </w:rPr>
        <w:t>,</w:t>
      </w:r>
      <w:r w:rsidR="007A27C4" w:rsidRPr="00954A79">
        <w:rPr>
          <w:bCs/>
          <w:sz w:val="28"/>
          <w:szCs w:val="28"/>
          <w:lang w:val="es-ES"/>
        </w:rPr>
        <w:t xml:space="preserve"> </w:t>
      </w:r>
      <w:r w:rsidR="00503454">
        <w:rPr>
          <w:bCs/>
          <w:sz w:val="28"/>
          <w:szCs w:val="28"/>
          <w:lang w:val="es-ES"/>
        </w:rPr>
        <w:t>Hội đồng quản trị</w:t>
      </w:r>
      <w:r w:rsidR="00C15746" w:rsidRPr="00954A79">
        <w:rPr>
          <w:bCs/>
          <w:sz w:val="28"/>
          <w:szCs w:val="28"/>
          <w:lang w:val="es-ES"/>
        </w:rPr>
        <w:t xml:space="preserve"> trình Đại hội cổ đông thường niên năm 202</w:t>
      </w:r>
      <w:r w:rsidR="009F40E3" w:rsidRPr="00954A79">
        <w:rPr>
          <w:bCs/>
          <w:sz w:val="28"/>
          <w:szCs w:val="28"/>
          <w:lang w:val="es-ES"/>
        </w:rPr>
        <w:t>2</w:t>
      </w:r>
      <w:r w:rsidR="00C15746" w:rsidRPr="00954A79">
        <w:rPr>
          <w:bCs/>
          <w:sz w:val="28"/>
          <w:szCs w:val="28"/>
          <w:lang w:val="es-ES"/>
        </w:rPr>
        <w:t xml:space="preserve"> </w:t>
      </w:r>
      <w:r w:rsidR="00E57996" w:rsidRPr="00954A79">
        <w:rPr>
          <w:bCs/>
          <w:sz w:val="28"/>
          <w:szCs w:val="28"/>
          <w:lang w:val="es-ES"/>
        </w:rPr>
        <w:t>về việc</w:t>
      </w:r>
      <w:r w:rsidR="00021D1D" w:rsidRPr="00954A79">
        <w:rPr>
          <w:bCs/>
          <w:sz w:val="28"/>
          <w:szCs w:val="28"/>
          <w:lang w:val="es-ES"/>
        </w:rPr>
        <w:t xml:space="preserve"> bổ sung chi tiết ngành nghề kinh doanh của Tổng Công ty</w:t>
      </w:r>
      <w:r w:rsidR="00E57996" w:rsidRPr="00954A79">
        <w:rPr>
          <w:bCs/>
          <w:sz w:val="28"/>
          <w:szCs w:val="28"/>
          <w:lang w:val="es-ES"/>
        </w:rPr>
        <w:t xml:space="preserve"> </w:t>
      </w:r>
      <w:r w:rsidR="00F90833">
        <w:rPr>
          <w:bCs/>
          <w:sz w:val="28"/>
          <w:szCs w:val="28"/>
          <w:lang w:val="es-ES"/>
        </w:rPr>
        <w:t xml:space="preserve">Phát điện 3 - CTCP (Tổng Công ty) </w:t>
      </w:r>
      <w:r w:rsidR="00B93C63">
        <w:rPr>
          <w:bCs/>
          <w:sz w:val="28"/>
          <w:szCs w:val="28"/>
          <w:lang w:val="es-ES"/>
        </w:rPr>
        <w:t>t</w:t>
      </w:r>
      <w:r w:rsidR="00786180" w:rsidRPr="00954A79">
        <w:rPr>
          <w:bCs/>
          <w:sz w:val="28"/>
          <w:szCs w:val="28"/>
          <w:lang w:val="es-ES"/>
        </w:rPr>
        <w:t xml:space="preserve">heo yêu cầu của Ủy ban Chứng khoán Nhà nước </w:t>
      </w:r>
      <w:r w:rsidR="00C15746" w:rsidRPr="00954A79">
        <w:rPr>
          <w:sz w:val="28"/>
          <w:szCs w:val="28"/>
        </w:rPr>
        <w:t>như sau</w:t>
      </w:r>
      <w:r w:rsidRPr="00954A79">
        <w:rPr>
          <w:bCs/>
          <w:sz w:val="28"/>
          <w:szCs w:val="28"/>
          <w:lang w:val="es-ES"/>
        </w:rPr>
        <w:t>:</w:t>
      </w:r>
    </w:p>
    <w:p w14:paraId="51D7FBE3" w14:textId="76E738CC" w:rsidR="001E5787" w:rsidRPr="00867685" w:rsidRDefault="001E5787" w:rsidP="007964A1">
      <w:pPr>
        <w:pStyle w:val="ListParagraph"/>
        <w:numPr>
          <w:ilvl w:val="0"/>
          <w:numId w:val="5"/>
        </w:numPr>
        <w:tabs>
          <w:tab w:val="left" w:pos="709"/>
        </w:tabs>
        <w:spacing w:before="120" w:line="276" w:lineRule="auto"/>
        <w:ind w:left="0" w:firstLine="426"/>
        <w:contextualSpacing w:val="0"/>
        <w:jc w:val="both"/>
        <w:rPr>
          <w:bCs/>
          <w:sz w:val="28"/>
          <w:szCs w:val="28"/>
          <w:lang w:val="es-ES"/>
        </w:rPr>
      </w:pPr>
      <w:r w:rsidRPr="00867685">
        <w:rPr>
          <w:bCs/>
          <w:sz w:val="28"/>
          <w:szCs w:val="28"/>
          <w:lang w:val="es-ES"/>
        </w:rPr>
        <w:t>Bổ sung chi tiết ngành nghề kinh doanh của Tổng Công ty, cụ thể:</w:t>
      </w:r>
    </w:p>
    <w:p w14:paraId="714E1E45" w14:textId="1EB2F119" w:rsidR="00DA38E9" w:rsidRPr="00954A79" w:rsidRDefault="009F79BA" w:rsidP="00920E19">
      <w:pPr>
        <w:pStyle w:val="ListParagraph"/>
        <w:numPr>
          <w:ilvl w:val="0"/>
          <w:numId w:val="4"/>
        </w:numPr>
        <w:tabs>
          <w:tab w:val="left" w:pos="851"/>
        </w:tabs>
        <w:spacing w:before="120" w:line="276" w:lineRule="auto"/>
        <w:ind w:left="0" w:firstLine="426"/>
        <w:contextualSpacing w:val="0"/>
        <w:jc w:val="both"/>
        <w:rPr>
          <w:bCs/>
          <w:sz w:val="28"/>
          <w:szCs w:val="28"/>
          <w:lang w:val="es-ES"/>
        </w:rPr>
      </w:pPr>
      <w:r>
        <w:rPr>
          <w:bCs/>
          <w:sz w:val="28"/>
          <w:szCs w:val="28"/>
          <w:lang w:val="es-ES"/>
        </w:rPr>
        <w:t>N</w:t>
      </w:r>
      <w:r w:rsidR="00604205" w:rsidRPr="00954A79">
        <w:rPr>
          <w:bCs/>
          <w:sz w:val="28"/>
          <w:szCs w:val="28"/>
          <w:lang w:val="es-ES"/>
        </w:rPr>
        <w:t xml:space="preserve">gành nghề “Kinh doanh bất động sản, quyền sử dụng đất thuộc chủ sở hữu, chủ sử dụng hoặc đi thuê”: </w:t>
      </w:r>
      <w:r w:rsidR="00916459" w:rsidRPr="00954A79">
        <w:rPr>
          <w:bCs/>
          <w:sz w:val="28"/>
          <w:szCs w:val="28"/>
          <w:lang w:val="es-ES"/>
        </w:rPr>
        <w:t>B</w:t>
      </w:r>
      <w:r w:rsidR="00DA38E9" w:rsidRPr="00954A79">
        <w:rPr>
          <w:bCs/>
          <w:sz w:val="28"/>
          <w:szCs w:val="28"/>
          <w:lang w:val="es-ES"/>
        </w:rPr>
        <w:t xml:space="preserve">ổ sung </w:t>
      </w:r>
      <w:r w:rsidR="00920E19" w:rsidRPr="00954A79">
        <w:rPr>
          <w:bCs/>
          <w:sz w:val="28"/>
          <w:szCs w:val="28"/>
          <w:lang w:val="es-ES"/>
        </w:rPr>
        <w:t>chi tiết: “</w:t>
      </w:r>
      <w:r w:rsidR="00525C19" w:rsidRPr="00954A79">
        <w:rPr>
          <w:bCs/>
          <w:i/>
          <w:iCs/>
          <w:sz w:val="28"/>
          <w:szCs w:val="28"/>
          <w:lang w:val="es-ES"/>
        </w:rPr>
        <w:t>Trừ đầu tư xây dựng hạ tầng nghĩa trang, nghĩa địa để chuyển nhượng quyền sử dụng đất gắn với hạ tầng</w:t>
      </w:r>
      <w:r w:rsidR="00ED0E30" w:rsidRPr="00954A79">
        <w:rPr>
          <w:bCs/>
          <w:sz w:val="28"/>
          <w:szCs w:val="28"/>
          <w:lang w:val="es-ES"/>
        </w:rPr>
        <w:t>”</w:t>
      </w:r>
      <w:r w:rsidR="00DA38E9" w:rsidRPr="00954A79">
        <w:rPr>
          <w:bCs/>
          <w:sz w:val="28"/>
          <w:szCs w:val="28"/>
          <w:lang w:val="es-ES"/>
        </w:rPr>
        <w:t xml:space="preserve">. </w:t>
      </w:r>
    </w:p>
    <w:p w14:paraId="6CCC6446" w14:textId="48EE0471" w:rsidR="00160F34" w:rsidRPr="00954A79" w:rsidRDefault="004F6B4D" w:rsidP="003E63D9">
      <w:pPr>
        <w:pStyle w:val="ListParagraph"/>
        <w:numPr>
          <w:ilvl w:val="0"/>
          <w:numId w:val="4"/>
        </w:numPr>
        <w:tabs>
          <w:tab w:val="left" w:pos="851"/>
        </w:tabs>
        <w:spacing w:before="120" w:line="276" w:lineRule="auto"/>
        <w:ind w:left="0" w:firstLine="426"/>
        <w:contextualSpacing w:val="0"/>
        <w:jc w:val="both"/>
        <w:rPr>
          <w:bCs/>
          <w:sz w:val="28"/>
          <w:szCs w:val="28"/>
          <w:lang w:val="es-ES"/>
        </w:rPr>
      </w:pPr>
      <w:r>
        <w:rPr>
          <w:bCs/>
          <w:sz w:val="28"/>
          <w:szCs w:val="28"/>
          <w:lang w:val="es-ES"/>
        </w:rPr>
        <w:t>N</w:t>
      </w:r>
      <w:r w:rsidRPr="00954A79">
        <w:rPr>
          <w:bCs/>
          <w:sz w:val="28"/>
          <w:szCs w:val="28"/>
          <w:lang w:val="es-ES"/>
        </w:rPr>
        <w:t xml:space="preserve">gành </w:t>
      </w:r>
      <w:r w:rsidR="00160F34" w:rsidRPr="00954A79">
        <w:rPr>
          <w:bCs/>
          <w:sz w:val="28"/>
          <w:szCs w:val="28"/>
          <w:lang w:val="es-ES"/>
        </w:rPr>
        <w:t>nghề “</w:t>
      </w:r>
      <w:r w:rsidR="002C51AF" w:rsidRPr="00954A79">
        <w:rPr>
          <w:bCs/>
          <w:sz w:val="28"/>
          <w:szCs w:val="28"/>
          <w:lang w:val="es-ES"/>
        </w:rPr>
        <w:t>Bán buôn chuyên doanh khác chưa được phân vào đâu</w:t>
      </w:r>
      <w:r w:rsidR="00160F34" w:rsidRPr="00954A79">
        <w:rPr>
          <w:bCs/>
          <w:sz w:val="28"/>
          <w:szCs w:val="28"/>
          <w:lang w:val="es-ES"/>
        </w:rPr>
        <w:t>”: Bổ sung chi tiết: “</w:t>
      </w:r>
      <w:r w:rsidR="008E0A6F" w:rsidRPr="00954A79">
        <w:rPr>
          <w:bCs/>
          <w:i/>
          <w:iCs/>
          <w:sz w:val="28"/>
          <w:szCs w:val="28"/>
          <w:lang w:val="es-ES"/>
        </w:rPr>
        <w:t>Trừ việc thực hiện xuất khẩu, nhập khẩu, phân phối đối với các hàng hóa thuộc Danh mục hàng hóa nhà đầu tư nước ngoài, tổ chức kinh tế có vốn</w:t>
      </w:r>
      <w:r w:rsidR="008F18AF" w:rsidRPr="00954A79">
        <w:rPr>
          <w:bCs/>
          <w:i/>
          <w:iCs/>
          <w:sz w:val="28"/>
          <w:szCs w:val="28"/>
          <w:lang w:val="es-ES"/>
        </w:rPr>
        <w:t xml:space="preserve"> </w:t>
      </w:r>
      <w:r w:rsidR="008E0A6F" w:rsidRPr="00954A79">
        <w:rPr>
          <w:bCs/>
          <w:i/>
          <w:iCs/>
          <w:sz w:val="28"/>
          <w:szCs w:val="28"/>
          <w:lang w:val="es-ES"/>
        </w:rPr>
        <w:t>đầu tư nước ngoài không được thực hiện quyền xuất khẩu, quyền nhập khẩu, quyền phân phối theo quy định pháp luật</w:t>
      </w:r>
      <w:r w:rsidR="00160F34" w:rsidRPr="00954A79">
        <w:rPr>
          <w:bCs/>
          <w:sz w:val="28"/>
          <w:szCs w:val="28"/>
          <w:lang w:val="es-ES"/>
        </w:rPr>
        <w:t xml:space="preserve">”. </w:t>
      </w:r>
    </w:p>
    <w:p w14:paraId="78756D65" w14:textId="17F294D4" w:rsidR="006772FE" w:rsidRPr="00954A79" w:rsidRDefault="001760A3" w:rsidP="00EB205A">
      <w:pPr>
        <w:pStyle w:val="ListParagraph"/>
        <w:numPr>
          <w:ilvl w:val="0"/>
          <w:numId w:val="4"/>
        </w:numPr>
        <w:tabs>
          <w:tab w:val="left" w:pos="851"/>
        </w:tabs>
        <w:spacing w:before="120" w:line="276" w:lineRule="auto"/>
        <w:ind w:left="0" w:firstLine="426"/>
        <w:contextualSpacing w:val="0"/>
        <w:jc w:val="both"/>
        <w:rPr>
          <w:bCs/>
          <w:sz w:val="28"/>
          <w:szCs w:val="28"/>
          <w:lang w:val="es-ES"/>
        </w:rPr>
      </w:pPr>
      <w:r>
        <w:rPr>
          <w:bCs/>
          <w:sz w:val="28"/>
          <w:szCs w:val="28"/>
          <w:lang w:val="es-ES"/>
        </w:rPr>
        <w:t xml:space="preserve"> </w:t>
      </w:r>
      <w:r w:rsidR="004F6B4D">
        <w:rPr>
          <w:bCs/>
          <w:sz w:val="28"/>
          <w:szCs w:val="28"/>
          <w:lang w:val="es-ES"/>
        </w:rPr>
        <w:t>N</w:t>
      </w:r>
      <w:r w:rsidR="004F6B4D" w:rsidRPr="00954A79">
        <w:rPr>
          <w:bCs/>
          <w:sz w:val="28"/>
          <w:szCs w:val="28"/>
          <w:lang w:val="es-ES"/>
        </w:rPr>
        <w:t xml:space="preserve">gành </w:t>
      </w:r>
      <w:r w:rsidR="006772FE" w:rsidRPr="00954A79">
        <w:rPr>
          <w:bCs/>
          <w:sz w:val="28"/>
          <w:szCs w:val="28"/>
          <w:lang w:val="es-ES"/>
        </w:rPr>
        <w:t>nghề “</w:t>
      </w:r>
      <w:r w:rsidR="002A5468" w:rsidRPr="00954A79">
        <w:rPr>
          <w:bCs/>
          <w:sz w:val="28"/>
          <w:szCs w:val="28"/>
          <w:lang w:val="es-ES"/>
        </w:rPr>
        <w:t>Bán buôn nhiên liệu rắn, lỏng, khí và các sản phẩm liên quan</w:t>
      </w:r>
      <w:r w:rsidR="006772FE" w:rsidRPr="00954A79">
        <w:rPr>
          <w:bCs/>
          <w:sz w:val="28"/>
          <w:szCs w:val="28"/>
          <w:lang w:val="es-ES"/>
        </w:rPr>
        <w:t xml:space="preserve">”: Bổ sung chi tiết: </w:t>
      </w:r>
      <w:r w:rsidR="008E0A6F" w:rsidRPr="00954A79">
        <w:rPr>
          <w:bCs/>
          <w:sz w:val="28"/>
          <w:szCs w:val="28"/>
          <w:lang w:val="es-ES"/>
        </w:rPr>
        <w:t>“</w:t>
      </w:r>
      <w:r w:rsidR="008E0A6F" w:rsidRPr="00954A79">
        <w:rPr>
          <w:bCs/>
          <w:i/>
          <w:iCs/>
          <w:sz w:val="28"/>
          <w:szCs w:val="28"/>
          <w:lang w:val="es-ES"/>
        </w:rPr>
        <w:t>Trừ việc thực hiện xuất khẩu, nhập khẩu, phân phối đối với các hàng hóa thuộc Danh mục hàng hóa nhà đầu tư nước ngoài, tổ chức kinh tế có vốn đầu tư nước ngoài không được thực hiện quyền xuất khẩu, quyền nhập khẩu, quyền phân phối theo quy định pháp luật</w:t>
      </w:r>
      <w:r w:rsidR="008E0A6F" w:rsidRPr="00954A79">
        <w:rPr>
          <w:bCs/>
          <w:sz w:val="28"/>
          <w:szCs w:val="28"/>
          <w:lang w:val="es-ES"/>
        </w:rPr>
        <w:t>”</w:t>
      </w:r>
      <w:r w:rsidR="006772FE" w:rsidRPr="00954A79">
        <w:rPr>
          <w:bCs/>
          <w:sz w:val="28"/>
          <w:szCs w:val="28"/>
          <w:lang w:val="es-ES"/>
        </w:rPr>
        <w:t xml:space="preserve">. </w:t>
      </w:r>
    </w:p>
    <w:p w14:paraId="3E282854" w14:textId="380BC65B" w:rsidR="006772FE" w:rsidRPr="00954A79" w:rsidRDefault="00F90833" w:rsidP="00EB205A">
      <w:pPr>
        <w:pStyle w:val="ListParagraph"/>
        <w:numPr>
          <w:ilvl w:val="0"/>
          <w:numId w:val="4"/>
        </w:numPr>
        <w:tabs>
          <w:tab w:val="left" w:pos="851"/>
        </w:tabs>
        <w:spacing w:before="120" w:line="276" w:lineRule="auto"/>
        <w:ind w:left="0" w:firstLine="426"/>
        <w:contextualSpacing w:val="0"/>
        <w:jc w:val="both"/>
        <w:rPr>
          <w:bCs/>
          <w:sz w:val="28"/>
          <w:szCs w:val="28"/>
          <w:lang w:val="es-ES"/>
        </w:rPr>
      </w:pPr>
      <w:r>
        <w:rPr>
          <w:bCs/>
          <w:sz w:val="28"/>
          <w:szCs w:val="28"/>
          <w:lang w:val="es-ES"/>
        </w:rPr>
        <w:t xml:space="preserve"> </w:t>
      </w:r>
      <w:r w:rsidR="004F6B4D">
        <w:rPr>
          <w:bCs/>
          <w:sz w:val="28"/>
          <w:szCs w:val="28"/>
          <w:lang w:val="es-ES"/>
        </w:rPr>
        <w:t>N</w:t>
      </w:r>
      <w:r w:rsidR="004F6B4D" w:rsidRPr="00954A79">
        <w:rPr>
          <w:bCs/>
          <w:sz w:val="28"/>
          <w:szCs w:val="28"/>
          <w:lang w:val="es-ES"/>
        </w:rPr>
        <w:t xml:space="preserve">gành </w:t>
      </w:r>
      <w:r w:rsidR="006772FE" w:rsidRPr="00954A79">
        <w:rPr>
          <w:bCs/>
          <w:sz w:val="28"/>
          <w:szCs w:val="28"/>
          <w:lang w:val="es-ES"/>
        </w:rPr>
        <w:t>nghề “</w:t>
      </w:r>
      <w:r w:rsidR="00C927F6" w:rsidRPr="00954A79">
        <w:rPr>
          <w:bCs/>
          <w:sz w:val="28"/>
          <w:szCs w:val="28"/>
          <w:lang w:val="es-ES"/>
        </w:rPr>
        <w:t>Hoạt động dịch vụ hỗ trợ trực tiếp cho vận tải đường thủy</w:t>
      </w:r>
      <w:r w:rsidR="006772FE" w:rsidRPr="00954A79">
        <w:rPr>
          <w:bCs/>
          <w:sz w:val="28"/>
          <w:szCs w:val="28"/>
          <w:lang w:val="es-ES"/>
        </w:rPr>
        <w:t>”: Bổ sung chi tiết: “</w:t>
      </w:r>
      <w:r w:rsidR="00D3741D" w:rsidRPr="00954A79">
        <w:rPr>
          <w:bCs/>
          <w:i/>
          <w:iCs/>
          <w:sz w:val="28"/>
          <w:szCs w:val="28"/>
          <w:lang w:val="es-ES"/>
        </w:rPr>
        <w:t>T</w:t>
      </w:r>
      <w:r w:rsidR="007B5AFF" w:rsidRPr="00954A79">
        <w:rPr>
          <w:bCs/>
          <w:i/>
          <w:iCs/>
          <w:sz w:val="28"/>
          <w:szCs w:val="28"/>
          <w:lang w:val="es-ES"/>
        </w:rPr>
        <w:t>rừ các ngành nghề tại mục 20 và 21 Danh mục A, Phụ lục I Nghị định 31/2021/NĐ-CP về ngành nghề chưa được tiếp cận thị trường đối với nhà đầu tư nước ngoài</w:t>
      </w:r>
      <w:r w:rsidR="006772FE" w:rsidRPr="00954A79">
        <w:rPr>
          <w:bCs/>
          <w:sz w:val="28"/>
          <w:szCs w:val="28"/>
          <w:lang w:val="es-ES"/>
        </w:rPr>
        <w:t>”.</w:t>
      </w:r>
    </w:p>
    <w:p w14:paraId="6D6A7839" w14:textId="1060B7CE" w:rsidR="00DA38E9" w:rsidRPr="00954A79" w:rsidRDefault="00DA38E9" w:rsidP="00F90833">
      <w:pPr>
        <w:pStyle w:val="ListParagraph"/>
        <w:tabs>
          <w:tab w:val="left" w:pos="851"/>
        </w:tabs>
        <w:spacing w:before="120" w:line="276" w:lineRule="auto"/>
        <w:ind w:left="567"/>
        <w:contextualSpacing w:val="0"/>
        <w:jc w:val="center"/>
        <w:rPr>
          <w:bCs/>
          <w:sz w:val="28"/>
          <w:szCs w:val="28"/>
          <w:lang w:val="es-ES"/>
        </w:rPr>
      </w:pPr>
      <w:r w:rsidRPr="00954A79">
        <w:rPr>
          <w:bCs/>
          <w:sz w:val="28"/>
          <w:szCs w:val="28"/>
          <w:lang w:val="es-ES"/>
        </w:rPr>
        <w:t>(</w:t>
      </w:r>
      <w:r w:rsidRPr="00954A79">
        <w:rPr>
          <w:bCs/>
          <w:i/>
          <w:iCs/>
          <w:sz w:val="28"/>
          <w:szCs w:val="28"/>
          <w:lang w:val="es-ES"/>
        </w:rPr>
        <w:t xml:space="preserve">Chi tiết theo Phụ lục </w:t>
      </w:r>
      <w:r w:rsidR="00F91500" w:rsidRPr="00954A79">
        <w:rPr>
          <w:bCs/>
          <w:i/>
          <w:iCs/>
          <w:sz w:val="28"/>
          <w:szCs w:val="28"/>
          <w:lang w:val="es-ES"/>
        </w:rPr>
        <w:t xml:space="preserve">thuyết minh </w:t>
      </w:r>
      <w:r w:rsidRPr="00954A79">
        <w:rPr>
          <w:bCs/>
          <w:i/>
          <w:iCs/>
          <w:sz w:val="28"/>
          <w:szCs w:val="28"/>
          <w:lang w:val="es-ES"/>
        </w:rPr>
        <w:t>đính kèm</w:t>
      </w:r>
      <w:r w:rsidRPr="00954A79">
        <w:rPr>
          <w:bCs/>
          <w:sz w:val="28"/>
          <w:szCs w:val="28"/>
          <w:lang w:val="es-ES"/>
        </w:rPr>
        <w:t>).</w:t>
      </w:r>
    </w:p>
    <w:p w14:paraId="48412D4F" w14:textId="77777777" w:rsidR="003B0AA7" w:rsidRDefault="003B0AA7" w:rsidP="00EB205A">
      <w:pPr>
        <w:spacing w:before="120" w:line="276" w:lineRule="auto"/>
        <w:ind w:firstLine="426"/>
        <w:jc w:val="both"/>
        <w:rPr>
          <w:bCs/>
          <w:sz w:val="28"/>
          <w:szCs w:val="28"/>
          <w:lang w:val="es-ES"/>
        </w:rPr>
        <w:sectPr w:rsidR="003B0AA7" w:rsidSect="00A23795">
          <w:headerReference w:type="default" r:id="rId8"/>
          <w:headerReference w:type="first" r:id="rId9"/>
          <w:pgSz w:w="11909" w:h="16834" w:code="9"/>
          <w:pgMar w:top="1134" w:right="1134" w:bottom="1134" w:left="1701" w:header="561" w:footer="777" w:gutter="0"/>
          <w:cols w:space="708"/>
          <w:titlePg/>
          <w:docGrid w:linePitch="245"/>
        </w:sectPr>
      </w:pPr>
    </w:p>
    <w:p w14:paraId="631118AB" w14:textId="129241FE" w:rsidR="007964A1" w:rsidRPr="00867685" w:rsidRDefault="007964A1" w:rsidP="007964A1">
      <w:pPr>
        <w:pStyle w:val="ListParagraph"/>
        <w:numPr>
          <w:ilvl w:val="0"/>
          <w:numId w:val="5"/>
        </w:numPr>
        <w:tabs>
          <w:tab w:val="left" w:pos="709"/>
        </w:tabs>
        <w:spacing w:before="120" w:line="276" w:lineRule="auto"/>
        <w:ind w:left="0" w:firstLine="426"/>
        <w:contextualSpacing w:val="0"/>
        <w:jc w:val="both"/>
        <w:rPr>
          <w:bCs/>
          <w:sz w:val="28"/>
          <w:szCs w:val="28"/>
          <w:lang w:val="es-ES"/>
        </w:rPr>
      </w:pPr>
      <w:r w:rsidRPr="00867685">
        <w:rPr>
          <w:bCs/>
          <w:sz w:val="28"/>
          <w:szCs w:val="28"/>
          <w:lang w:val="es-ES"/>
        </w:rPr>
        <w:lastRenderedPageBreak/>
        <w:t>Giao Tổng Giám đốc, Người đại diện theo pháp luật</w:t>
      </w:r>
      <w:r w:rsidR="00E653AA" w:rsidRPr="00867685">
        <w:rPr>
          <w:bCs/>
          <w:sz w:val="28"/>
          <w:szCs w:val="28"/>
          <w:lang w:val="es-ES"/>
        </w:rPr>
        <w:t>,</w:t>
      </w:r>
      <w:r w:rsidRPr="00867685">
        <w:rPr>
          <w:bCs/>
          <w:sz w:val="28"/>
          <w:szCs w:val="28"/>
          <w:lang w:val="es-ES"/>
        </w:rPr>
        <w:t xml:space="preserve"> tiến hành các thủ tục </w:t>
      </w:r>
      <w:r w:rsidR="008E0A32" w:rsidRPr="00867685">
        <w:rPr>
          <w:bCs/>
          <w:sz w:val="28"/>
          <w:szCs w:val="28"/>
          <w:lang w:val="es-ES"/>
        </w:rPr>
        <w:t xml:space="preserve">cần thiết </w:t>
      </w:r>
      <w:r w:rsidRPr="00867685">
        <w:rPr>
          <w:bCs/>
          <w:sz w:val="28"/>
          <w:szCs w:val="28"/>
          <w:lang w:val="es-ES"/>
        </w:rPr>
        <w:t xml:space="preserve">tại Cơ quan đăng ký kinh doanh để đăng ký </w:t>
      </w:r>
      <w:r w:rsidR="00E653AA" w:rsidRPr="00867685">
        <w:rPr>
          <w:bCs/>
          <w:sz w:val="28"/>
          <w:szCs w:val="28"/>
          <w:lang w:val="es-ES"/>
        </w:rPr>
        <w:t>bổ sung chi tiết</w:t>
      </w:r>
      <w:r w:rsidRPr="00867685">
        <w:rPr>
          <w:bCs/>
          <w:sz w:val="28"/>
          <w:szCs w:val="28"/>
          <w:lang w:val="es-ES"/>
        </w:rPr>
        <w:t xml:space="preserve"> ngành, nghề kinh doanh của </w:t>
      </w:r>
      <w:r w:rsidR="00F90833">
        <w:rPr>
          <w:bCs/>
          <w:sz w:val="28"/>
          <w:szCs w:val="28"/>
          <w:lang w:val="es-ES"/>
        </w:rPr>
        <w:t>EVN</w:t>
      </w:r>
      <w:r w:rsidR="00F90833" w:rsidRPr="00F90833">
        <w:rPr>
          <w:bCs/>
          <w:i/>
          <w:sz w:val="28"/>
          <w:szCs w:val="28"/>
          <w:lang w:val="es-ES"/>
        </w:rPr>
        <w:t>GENCO3</w:t>
      </w:r>
      <w:r w:rsidRPr="00867685">
        <w:rPr>
          <w:bCs/>
          <w:sz w:val="28"/>
          <w:szCs w:val="28"/>
          <w:lang w:val="es-ES"/>
        </w:rPr>
        <w:t xml:space="preserve"> theo quy định của pháp luật</w:t>
      </w:r>
      <w:r w:rsidR="00E53868" w:rsidRPr="00867685">
        <w:rPr>
          <w:bCs/>
          <w:sz w:val="28"/>
          <w:szCs w:val="28"/>
          <w:lang w:val="es-ES"/>
        </w:rPr>
        <w:t>.</w:t>
      </w:r>
    </w:p>
    <w:p w14:paraId="266B0C68" w14:textId="64B4AEEF" w:rsidR="005F37CC" w:rsidRPr="00954A79" w:rsidRDefault="00DF4077" w:rsidP="00EB205A">
      <w:pPr>
        <w:spacing w:before="120" w:line="276" w:lineRule="auto"/>
        <w:ind w:firstLine="426"/>
        <w:jc w:val="both"/>
        <w:rPr>
          <w:bCs/>
          <w:sz w:val="28"/>
          <w:szCs w:val="28"/>
          <w:lang w:val="es-ES"/>
        </w:rPr>
      </w:pPr>
      <w:r>
        <w:rPr>
          <w:bCs/>
          <w:sz w:val="28"/>
          <w:szCs w:val="28"/>
          <w:lang w:val="es-ES"/>
        </w:rPr>
        <w:t xml:space="preserve">Hội đồng quản trị </w:t>
      </w:r>
      <w:r w:rsidR="0080525A" w:rsidRPr="00954A79">
        <w:rPr>
          <w:bCs/>
          <w:sz w:val="28"/>
          <w:szCs w:val="28"/>
          <w:lang w:val="es-ES"/>
        </w:rPr>
        <w:t>Tổng Công ty</w:t>
      </w:r>
      <w:r w:rsidR="0091425C" w:rsidRPr="00954A79">
        <w:rPr>
          <w:bCs/>
          <w:sz w:val="28"/>
          <w:szCs w:val="28"/>
          <w:lang w:val="es-ES"/>
        </w:rPr>
        <w:t xml:space="preserve"> </w:t>
      </w:r>
      <w:r w:rsidR="005F37CC" w:rsidRPr="00954A79">
        <w:rPr>
          <w:bCs/>
          <w:sz w:val="28"/>
          <w:szCs w:val="28"/>
          <w:lang w:val="es-ES"/>
        </w:rPr>
        <w:t>trình Đại hội đồng cổ đông</w:t>
      </w:r>
      <w:r w:rsidR="0080525A" w:rsidRPr="00954A79">
        <w:rPr>
          <w:bCs/>
          <w:sz w:val="28"/>
          <w:szCs w:val="28"/>
          <w:lang w:val="es-ES"/>
        </w:rPr>
        <w:t xml:space="preserve"> </w:t>
      </w:r>
      <w:r w:rsidR="00BF32D6" w:rsidRPr="00954A79">
        <w:rPr>
          <w:bCs/>
          <w:sz w:val="28"/>
          <w:szCs w:val="28"/>
          <w:lang w:val="es-ES"/>
        </w:rPr>
        <w:t xml:space="preserve">thường niên năm 2022 </w:t>
      </w:r>
      <w:r w:rsidR="0080525A" w:rsidRPr="00954A79">
        <w:rPr>
          <w:bCs/>
          <w:sz w:val="28"/>
          <w:szCs w:val="28"/>
          <w:lang w:val="es-ES"/>
        </w:rPr>
        <w:t>xem xét</w:t>
      </w:r>
      <w:r w:rsidR="00F70E0C" w:rsidRPr="00954A79">
        <w:rPr>
          <w:bCs/>
          <w:sz w:val="28"/>
          <w:szCs w:val="28"/>
          <w:lang w:val="es-ES"/>
        </w:rPr>
        <w:t>,</w:t>
      </w:r>
      <w:r w:rsidR="0080525A" w:rsidRPr="00954A79">
        <w:rPr>
          <w:bCs/>
          <w:sz w:val="28"/>
          <w:szCs w:val="28"/>
          <w:lang w:val="es-ES"/>
        </w:rPr>
        <w:t xml:space="preserve"> thông qua.</w:t>
      </w:r>
    </w:p>
    <w:p w14:paraId="527C88B3" w14:textId="09281AC1" w:rsidR="00D24919" w:rsidRPr="00997183" w:rsidRDefault="00245682" w:rsidP="00997183">
      <w:pPr>
        <w:tabs>
          <w:tab w:val="left" w:pos="600"/>
        </w:tabs>
        <w:spacing w:before="120" w:line="276" w:lineRule="auto"/>
        <w:ind w:firstLine="567"/>
        <w:jc w:val="both"/>
        <w:rPr>
          <w:sz w:val="28"/>
          <w:szCs w:val="28"/>
        </w:rPr>
      </w:pPr>
      <w:r w:rsidRPr="00954A79">
        <w:rPr>
          <w:bCs/>
          <w:sz w:val="28"/>
          <w:szCs w:val="28"/>
        </w:rPr>
        <w:t>Trân trọng</w:t>
      </w:r>
      <w:r w:rsidR="007A1102" w:rsidRPr="00954A79">
        <w:rPr>
          <w:bCs/>
          <w:sz w:val="28"/>
          <w:szCs w:val="28"/>
        </w:rPr>
        <w:t>./.</w:t>
      </w:r>
      <w:r w:rsidR="008E6F0E" w:rsidRPr="00954A79">
        <w:rPr>
          <w:sz w:val="28"/>
          <w:szCs w:val="28"/>
        </w:rPr>
        <w:t xml:space="preserve">  </w:t>
      </w:r>
    </w:p>
    <w:tbl>
      <w:tblPr>
        <w:tblW w:w="9180" w:type="dxa"/>
        <w:tblLayout w:type="fixed"/>
        <w:tblLook w:val="04A0" w:firstRow="1" w:lastRow="0" w:firstColumn="1" w:lastColumn="0" w:noHBand="0" w:noVBand="1"/>
      </w:tblPr>
      <w:tblGrid>
        <w:gridCol w:w="3960"/>
        <w:gridCol w:w="5220"/>
      </w:tblGrid>
      <w:tr w:rsidR="007D2683" w:rsidRPr="00231D85" w14:paraId="2A8DC5B0" w14:textId="77777777" w:rsidTr="00482E85">
        <w:tc>
          <w:tcPr>
            <w:tcW w:w="3960" w:type="dxa"/>
            <w:shd w:val="clear" w:color="auto" w:fill="auto"/>
          </w:tcPr>
          <w:p w14:paraId="357DD98E" w14:textId="77777777" w:rsidR="007D2683" w:rsidRDefault="007D2683" w:rsidP="00F23343">
            <w:pPr>
              <w:tabs>
                <w:tab w:val="left" w:pos="6237"/>
              </w:tabs>
              <w:spacing w:before="120"/>
              <w:jc w:val="both"/>
              <w:rPr>
                <w:b/>
                <w:bCs/>
                <w:i/>
              </w:rPr>
            </w:pPr>
            <w:r>
              <w:rPr>
                <w:b/>
                <w:bCs/>
                <w:i/>
              </w:rPr>
              <w:t>Đính kèm:</w:t>
            </w:r>
          </w:p>
          <w:p w14:paraId="1DE06910" w14:textId="2AAFCE1E" w:rsidR="007D2683" w:rsidRPr="00C15746" w:rsidRDefault="007D2683" w:rsidP="005E20CF">
            <w:pPr>
              <w:pStyle w:val="ListParagraph"/>
              <w:numPr>
                <w:ilvl w:val="0"/>
                <w:numId w:val="2"/>
              </w:numPr>
              <w:tabs>
                <w:tab w:val="left" w:pos="176"/>
                <w:tab w:val="left" w:pos="6237"/>
              </w:tabs>
              <w:ind w:left="0" w:firstLine="0"/>
              <w:jc w:val="both"/>
              <w:rPr>
                <w:iCs/>
                <w:sz w:val="22"/>
                <w:szCs w:val="22"/>
              </w:rPr>
            </w:pPr>
            <w:r w:rsidRPr="007D2683">
              <w:rPr>
                <w:iCs/>
                <w:sz w:val="22"/>
                <w:szCs w:val="22"/>
              </w:rPr>
              <w:t>Phụ lục</w:t>
            </w:r>
            <w:r w:rsidR="009306BB">
              <w:rPr>
                <w:iCs/>
                <w:sz w:val="22"/>
                <w:szCs w:val="22"/>
              </w:rPr>
              <w:t xml:space="preserve"> thuyết minh.</w:t>
            </w:r>
          </w:p>
        </w:tc>
        <w:tc>
          <w:tcPr>
            <w:tcW w:w="5220" w:type="dxa"/>
            <w:shd w:val="clear" w:color="auto" w:fill="auto"/>
          </w:tcPr>
          <w:p w14:paraId="452B55F7" w14:textId="77777777" w:rsidR="007D2683" w:rsidRPr="007D2683" w:rsidRDefault="007D2683" w:rsidP="00AF62EB">
            <w:pPr>
              <w:tabs>
                <w:tab w:val="left" w:pos="6237"/>
              </w:tabs>
              <w:jc w:val="center"/>
              <w:rPr>
                <w:b/>
                <w:sz w:val="28"/>
                <w:szCs w:val="28"/>
              </w:rPr>
            </w:pPr>
          </w:p>
        </w:tc>
      </w:tr>
      <w:tr w:rsidR="00AF62EB" w:rsidRPr="00231D85" w14:paraId="35C6FA5E" w14:textId="77777777" w:rsidTr="00482E85">
        <w:tc>
          <w:tcPr>
            <w:tcW w:w="3960" w:type="dxa"/>
            <w:shd w:val="clear" w:color="auto" w:fill="auto"/>
          </w:tcPr>
          <w:p w14:paraId="0E952966" w14:textId="77777777" w:rsidR="002A56B2" w:rsidRPr="00231D85" w:rsidRDefault="00675E89" w:rsidP="00F23343">
            <w:pPr>
              <w:tabs>
                <w:tab w:val="left" w:pos="6237"/>
              </w:tabs>
              <w:spacing w:before="240"/>
              <w:jc w:val="both"/>
              <w:rPr>
                <w:b/>
                <w:bCs/>
              </w:rPr>
            </w:pPr>
            <w:r>
              <w:rPr>
                <w:b/>
                <w:bCs/>
                <w:i/>
              </w:rPr>
              <w:t xml:space="preserve">Nơi </w:t>
            </w:r>
            <w:r w:rsidR="002A56B2" w:rsidRPr="00231D85">
              <w:rPr>
                <w:b/>
                <w:bCs/>
                <w:i/>
              </w:rPr>
              <w:t>nhận</w:t>
            </w:r>
            <w:r w:rsidR="002A56B2" w:rsidRPr="00231D85">
              <w:rPr>
                <w:b/>
                <w:bCs/>
              </w:rPr>
              <w:t>:</w:t>
            </w:r>
            <w:r w:rsidR="002A56B2" w:rsidRPr="00231D85">
              <w:rPr>
                <w:b/>
                <w:sz w:val="27"/>
                <w:szCs w:val="27"/>
              </w:rPr>
              <w:t xml:space="preserve"> </w:t>
            </w:r>
          </w:p>
          <w:p w14:paraId="0B61F6E3" w14:textId="6911F914" w:rsidR="000950A8" w:rsidRDefault="00372FF1" w:rsidP="005E20CF">
            <w:pPr>
              <w:numPr>
                <w:ilvl w:val="0"/>
                <w:numId w:val="1"/>
              </w:numPr>
              <w:tabs>
                <w:tab w:val="clear" w:pos="720"/>
              </w:tabs>
              <w:ind w:left="180" w:hanging="180"/>
              <w:jc w:val="both"/>
              <w:rPr>
                <w:sz w:val="22"/>
              </w:rPr>
            </w:pPr>
            <w:r>
              <w:rPr>
                <w:sz w:val="22"/>
              </w:rPr>
              <w:t>Như trên</w:t>
            </w:r>
            <w:r w:rsidR="000950A8">
              <w:rPr>
                <w:sz w:val="22"/>
              </w:rPr>
              <w:t>;</w:t>
            </w:r>
          </w:p>
          <w:p w14:paraId="48492B38" w14:textId="47F90561" w:rsidR="002A56B2" w:rsidRDefault="00582A63" w:rsidP="005E20CF">
            <w:pPr>
              <w:numPr>
                <w:ilvl w:val="0"/>
                <w:numId w:val="1"/>
              </w:numPr>
              <w:tabs>
                <w:tab w:val="clear" w:pos="720"/>
              </w:tabs>
              <w:ind w:left="180" w:hanging="180"/>
              <w:jc w:val="both"/>
              <w:rPr>
                <w:sz w:val="22"/>
              </w:rPr>
            </w:pPr>
            <w:r>
              <w:rPr>
                <w:sz w:val="22"/>
              </w:rPr>
              <w:t>HĐQT</w:t>
            </w:r>
            <w:r w:rsidR="004B39FD" w:rsidRPr="00231D85">
              <w:rPr>
                <w:sz w:val="22"/>
              </w:rPr>
              <w:t>/</w:t>
            </w:r>
            <w:r>
              <w:rPr>
                <w:sz w:val="22"/>
              </w:rPr>
              <w:t>EVN</w:t>
            </w:r>
            <w:r w:rsidRPr="00582A63">
              <w:rPr>
                <w:i/>
                <w:iCs/>
                <w:sz w:val="22"/>
              </w:rPr>
              <w:t>GENCO3</w:t>
            </w:r>
            <w:r w:rsidR="002A56B2" w:rsidRPr="00231D85">
              <w:rPr>
                <w:sz w:val="22"/>
              </w:rPr>
              <w:t xml:space="preserve">; </w:t>
            </w:r>
          </w:p>
          <w:p w14:paraId="67E4658E" w14:textId="525A4642" w:rsidR="00582A63" w:rsidRDefault="00582A63" w:rsidP="005E20CF">
            <w:pPr>
              <w:numPr>
                <w:ilvl w:val="0"/>
                <w:numId w:val="1"/>
              </w:numPr>
              <w:tabs>
                <w:tab w:val="clear" w:pos="720"/>
              </w:tabs>
              <w:ind w:left="180" w:hanging="180"/>
              <w:jc w:val="both"/>
              <w:rPr>
                <w:sz w:val="22"/>
              </w:rPr>
            </w:pPr>
            <w:r>
              <w:rPr>
                <w:sz w:val="22"/>
              </w:rPr>
              <w:t>Ban TGĐ/EVN</w:t>
            </w:r>
            <w:r w:rsidRPr="00582A63">
              <w:rPr>
                <w:i/>
                <w:iCs/>
                <w:sz w:val="22"/>
              </w:rPr>
              <w:t>GENCO3</w:t>
            </w:r>
            <w:r>
              <w:rPr>
                <w:sz w:val="22"/>
              </w:rPr>
              <w:t>;</w:t>
            </w:r>
          </w:p>
          <w:p w14:paraId="3A0BEB7F" w14:textId="003C3858" w:rsidR="00117AB3" w:rsidRDefault="00117AB3" w:rsidP="005E20CF">
            <w:pPr>
              <w:numPr>
                <w:ilvl w:val="0"/>
                <w:numId w:val="1"/>
              </w:numPr>
              <w:tabs>
                <w:tab w:val="clear" w:pos="720"/>
              </w:tabs>
              <w:ind w:left="180" w:hanging="180"/>
              <w:jc w:val="both"/>
              <w:rPr>
                <w:sz w:val="22"/>
              </w:rPr>
            </w:pPr>
            <w:r>
              <w:rPr>
                <w:sz w:val="22"/>
              </w:rPr>
              <w:t>BKS/</w:t>
            </w:r>
            <w:r w:rsidR="00582A63">
              <w:rPr>
                <w:sz w:val="22"/>
              </w:rPr>
              <w:t>EVN</w:t>
            </w:r>
            <w:r w:rsidR="00582A63" w:rsidRPr="00582A63">
              <w:rPr>
                <w:i/>
                <w:iCs/>
                <w:sz w:val="22"/>
              </w:rPr>
              <w:t>GENCO3</w:t>
            </w:r>
            <w:r>
              <w:rPr>
                <w:sz w:val="22"/>
              </w:rPr>
              <w:t>;</w:t>
            </w:r>
          </w:p>
          <w:p w14:paraId="34A02445" w14:textId="20AA42BC" w:rsidR="007D2683" w:rsidRPr="00231D85" w:rsidRDefault="007A27C4" w:rsidP="005E20CF">
            <w:pPr>
              <w:numPr>
                <w:ilvl w:val="0"/>
                <w:numId w:val="1"/>
              </w:numPr>
              <w:tabs>
                <w:tab w:val="clear" w:pos="720"/>
              </w:tabs>
              <w:ind w:left="180" w:hanging="180"/>
              <w:jc w:val="both"/>
              <w:rPr>
                <w:sz w:val="22"/>
              </w:rPr>
            </w:pPr>
            <w:r>
              <w:rPr>
                <w:sz w:val="22"/>
              </w:rPr>
              <w:t>B</w:t>
            </w:r>
            <w:r w:rsidR="007D2683">
              <w:rPr>
                <w:sz w:val="22"/>
              </w:rPr>
              <w:t>an</w:t>
            </w:r>
            <w:r>
              <w:rPr>
                <w:sz w:val="22"/>
              </w:rPr>
              <w:t>:</w:t>
            </w:r>
            <w:r w:rsidR="007D2683">
              <w:rPr>
                <w:sz w:val="22"/>
              </w:rPr>
              <w:t xml:space="preserve"> </w:t>
            </w:r>
            <w:r w:rsidR="00582A63">
              <w:rPr>
                <w:sz w:val="22"/>
              </w:rPr>
              <w:t xml:space="preserve">KH, </w:t>
            </w:r>
            <w:r>
              <w:rPr>
                <w:sz w:val="22"/>
              </w:rPr>
              <w:t>TC&amp;</w:t>
            </w:r>
            <w:proofErr w:type="gramStart"/>
            <w:r>
              <w:rPr>
                <w:sz w:val="22"/>
              </w:rPr>
              <w:t>NS</w:t>
            </w:r>
            <w:r w:rsidR="00867685">
              <w:rPr>
                <w:sz w:val="22"/>
              </w:rPr>
              <w:t>,</w:t>
            </w:r>
            <w:r w:rsidR="007D2683">
              <w:rPr>
                <w:sz w:val="22"/>
              </w:rPr>
              <w:t>TH</w:t>
            </w:r>
            <w:proofErr w:type="gramEnd"/>
            <w:r w:rsidR="00867685">
              <w:rPr>
                <w:sz w:val="22"/>
              </w:rPr>
              <w:t>;</w:t>
            </w:r>
          </w:p>
          <w:p w14:paraId="76562D0B" w14:textId="7935EF5E" w:rsidR="00C574E1" w:rsidRPr="00231D85" w:rsidRDefault="002A56B2" w:rsidP="002A56B2">
            <w:pPr>
              <w:tabs>
                <w:tab w:val="left" w:pos="6237"/>
              </w:tabs>
              <w:ind w:right="1597"/>
              <w:jc w:val="both"/>
              <w:rPr>
                <w:bCs/>
                <w:sz w:val="22"/>
                <w:szCs w:val="22"/>
              </w:rPr>
            </w:pPr>
            <w:r w:rsidRPr="00231D85">
              <w:rPr>
                <w:sz w:val="22"/>
              </w:rPr>
              <w:t>-  Lưu: VT</w:t>
            </w:r>
            <w:r w:rsidR="000950A8">
              <w:rPr>
                <w:sz w:val="22"/>
              </w:rPr>
              <w:t xml:space="preserve">, </w:t>
            </w:r>
            <w:r w:rsidR="007A27C4">
              <w:rPr>
                <w:sz w:val="22"/>
              </w:rPr>
              <w:t>PC</w:t>
            </w:r>
            <w:r w:rsidR="00867685">
              <w:rPr>
                <w:sz w:val="22"/>
              </w:rPr>
              <w:t>, TH.</w:t>
            </w:r>
          </w:p>
        </w:tc>
        <w:tc>
          <w:tcPr>
            <w:tcW w:w="5220" w:type="dxa"/>
            <w:vMerge w:val="restart"/>
            <w:shd w:val="clear" w:color="auto" w:fill="auto"/>
          </w:tcPr>
          <w:p w14:paraId="630AEAE4" w14:textId="7ABB99F3" w:rsidR="00AF62EB" w:rsidRPr="00482E85" w:rsidRDefault="00990B28" w:rsidP="007D2683">
            <w:pPr>
              <w:tabs>
                <w:tab w:val="left" w:pos="6237"/>
              </w:tabs>
              <w:spacing w:before="120"/>
              <w:jc w:val="center"/>
              <w:rPr>
                <w:b/>
                <w:sz w:val="28"/>
                <w:szCs w:val="28"/>
              </w:rPr>
            </w:pPr>
            <w:r w:rsidRPr="00482E85">
              <w:rPr>
                <w:b/>
                <w:sz w:val="28"/>
                <w:szCs w:val="28"/>
              </w:rPr>
              <w:t>TM.</w:t>
            </w:r>
            <w:r w:rsidR="000B37B1" w:rsidRPr="00482E85">
              <w:rPr>
                <w:b/>
                <w:sz w:val="28"/>
                <w:szCs w:val="28"/>
              </w:rPr>
              <w:t xml:space="preserve"> </w:t>
            </w:r>
            <w:r w:rsidR="00401203" w:rsidRPr="00482E85">
              <w:rPr>
                <w:b/>
                <w:sz w:val="28"/>
                <w:szCs w:val="28"/>
              </w:rPr>
              <w:t>HỘI ĐỒNG QUẢN TRỊ</w:t>
            </w:r>
          </w:p>
          <w:p w14:paraId="34E21C3F" w14:textId="60AF1C31" w:rsidR="00990B28" w:rsidRPr="00482E85" w:rsidRDefault="00D61D6D" w:rsidP="00AF62EB">
            <w:pPr>
              <w:tabs>
                <w:tab w:val="left" w:pos="6237"/>
              </w:tabs>
              <w:jc w:val="center"/>
              <w:rPr>
                <w:b/>
                <w:sz w:val="28"/>
                <w:szCs w:val="28"/>
              </w:rPr>
            </w:pPr>
            <w:r w:rsidRPr="00482E85">
              <w:rPr>
                <w:b/>
                <w:sz w:val="28"/>
                <w:szCs w:val="28"/>
              </w:rPr>
              <w:t>CHỦ TỊCH</w:t>
            </w:r>
            <w:r w:rsidR="004C0E84" w:rsidRPr="00482E85">
              <w:rPr>
                <w:b/>
                <w:sz w:val="28"/>
                <w:szCs w:val="28"/>
              </w:rPr>
              <w:t xml:space="preserve"> </w:t>
            </w:r>
            <w:r w:rsidR="00401203" w:rsidRPr="00482E85">
              <w:rPr>
                <w:b/>
                <w:sz w:val="28"/>
                <w:szCs w:val="28"/>
              </w:rPr>
              <w:t xml:space="preserve"> </w:t>
            </w:r>
          </w:p>
          <w:p w14:paraId="56D7499A" w14:textId="443D2560" w:rsidR="00482E85" w:rsidRDefault="00482E85" w:rsidP="00732139">
            <w:pPr>
              <w:tabs>
                <w:tab w:val="left" w:pos="6237"/>
              </w:tabs>
              <w:jc w:val="center"/>
              <w:rPr>
                <w:b/>
                <w:sz w:val="27"/>
                <w:szCs w:val="27"/>
              </w:rPr>
            </w:pPr>
            <w:bookmarkStart w:id="0" w:name="_GoBack"/>
            <w:bookmarkEnd w:id="0"/>
          </w:p>
          <w:p w14:paraId="78CFBFFE" w14:textId="3D660CE1" w:rsidR="00482E85" w:rsidRDefault="00482E85" w:rsidP="00732139">
            <w:pPr>
              <w:tabs>
                <w:tab w:val="left" w:pos="6237"/>
              </w:tabs>
              <w:jc w:val="center"/>
              <w:rPr>
                <w:b/>
                <w:sz w:val="27"/>
                <w:szCs w:val="27"/>
              </w:rPr>
            </w:pPr>
          </w:p>
          <w:p w14:paraId="0F08E0FE" w14:textId="31DCDD6D" w:rsidR="00482E85" w:rsidRDefault="00482E85" w:rsidP="00732139">
            <w:pPr>
              <w:tabs>
                <w:tab w:val="left" w:pos="6237"/>
              </w:tabs>
              <w:jc w:val="center"/>
              <w:rPr>
                <w:b/>
                <w:sz w:val="27"/>
                <w:szCs w:val="27"/>
              </w:rPr>
            </w:pPr>
          </w:p>
          <w:p w14:paraId="01277A8B" w14:textId="5123E35D" w:rsidR="00482E85" w:rsidRDefault="00482E85" w:rsidP="00732139">
            <w:pPr>
              <w:tabs>
                <w:tab w:val="left" w:pos="6237"/>
              </w:tabs>
              <w:jc w:val="center"/>
              <w:rPr>
                <w:b/>
                <w:sz w:val="27"/>
                <w:szCs w:val="27"/>
              </w:rPr>
            </w:pPr>
          </w:p>
          <w:p w14:paraId="68D63AEE" w14:textId="7626F8BC" w:rsidR="00482E85" w:rsidRDefault="00482E85" w:rsidP="00732139">
            <w:pPr>
              <w:tabs>
                <w:tab w:val="left" w:pos="6237"/>
              </w:tabs>
              <w:jc w:val="center"/>
              <w:rPr>
                <w:b/>
                <w:sz w:val="27"/>
                <w:szCs w:val="27"/>
              </w:rPr>
            </w:pPr>
          </w:p>
          <w:p w14:paraId="5021301E" w14:textId="4708C4D7" w:rsidR="00482E85" w:rsidRDefault="00482E85" w:rsidP="00732139">
            <w:pPr>
              <w:tabs>
                <w:tab w:val="left" w:pos="6237"/>
              </w:tabs>
              <w:jc w:val="center"/>
              <w:rPr>
                <w:b/>
                <w:sz w:val="27"/>
                <w:szCs w:val="27"/>
              </w:rPr>
            </w:pPr>
          </w:p>
          <w:p w14:paraId="36743709" w14:textId="77777777" w:rsidR="00482E85" w:rsidRPr="007D2683" w:rsidRDefault="00482E85" w:rsidP="00732139">
            <w:pPr>
              <w:tabs>
                <w:tab w:val="left" w:pos="6237"/>
              </w:tabs>
              <w:jc w:val="center"/>
              <w:rPr>
                <w:b/>
                <w:sz w:val="27"/>
                <w:szCs w:val="27"/>
              </w:rPr>
            </w:pPr>
          </w:p>
          <w:p w14:paraId="655CD792" w14:textId="77777777" w:rsidR="00AF62EB" w:rsidRPr="00231D85" w:rsidRDefault="00AF62EB" w:rsidP="000C3B87">
            <w:pPr>
              <w:tabs>
                <w:tab w:val="left" w:pos="6237"/>
              </w:tabs>
              <w:rPr>
                <w:b/>
                <w:bCs/>
                <w:i/>
              </w:rPr>
            </w:pPr>
          </w:p>
        </w:tc>
      </w:tr>
      <w:tr w:rsidR="00AF62EB" w:rsidRPr="00231D85" w14:paraId="68502717" w14:textId="77777777" w:rsidTr="00482E85">
        <w:tc>
          <w:tcPr>
            <w:tcW w:w="3960" w:type="dxa"/>
            <w:shd w:val="clear" w:color="auto" w:fill="auto"/>
          </w:tcPr>
          <w:p w14:paraId="2D7FCB6E" w14:textId="77777777" w:rsidR="00AF62EB" w:rsidRPr="00231D85" w:rsidRDefault="00AF62EB" w:rsidP="006E4F30">
            <w:pPr>
              <w:tabs>
                <w:tab w:val="left" w:pos="6237"/>
              </w:tabs>
              <w:jc w:val="both"/>
              <w:rPr>
                <w:b/>
                <w:bCs/>
                <w:i/>
              </w:rPr>
            </w:pPr>
          </w:p>
          <w:p w14:paraId="1AAC084A" w14:textId="77777777" w:rsidR="00AF62EB" w:rsidRPr="00231D85" w:rsidRDefault="00AF62EB" w:rsidP="006E4F30">
            <w:pPr>
              <w:tabs>
                <w:tab w:val="left" w:pos="6237"/>
              </w:tabs>
              <w:jc w:val="both"/>
              <w:rPr>
                <w:b/>
                <w:bCs/>
                <w:i/>
              </w:rPr>
            </w:pPr>
          </w:p>
        </w:tc>
        <w:tc>
          <w:tcPr>
            <w:tcW w:w="5220" w:type="dxa"/>
            <w:vMerge/>
            <w:shd w:val="clear" w:color="auto" w:fill="auto"/>
          </w:tcPr>
          <w:p w14:paraId="54C6C3BE" w14:textId="77777777" w:rsidR="00AF62EB" w:rsidRPr="00231D85" w:rsidRDefault="00AF62EB" w:rsidP="006E4F30">
            <w:pPr>
              <w:tabs>
                <w:tab w:val="left" w:pos="6237"/>
              </w:tabs>
              <w:jc w:val="center"/>
              <w:rPr>
                <w:b/>
                <w:sz w:val="27"/>
                <w:szCs w:val="27"/>
              </w:rPr>
            </w:pPr>
          </w:p>
        </w:tc>
      </w:tr>
    </w:tbl>
    <w:p w14:paraId="5ACB8EF7" w14:textId="77777777" w:rsidR="00791458" w:rsidRDefault="00791458" w:rsidP="000C3B87">
      <w:pPr>
        <w:rPr>
          <w:b/>
          <w:sz w:val="27"/>
          <w:szCs w:val="27"/>
        </w:rPr>
      </w:pPr>
    </w:p>
    <w:p w14:paraId="65D923AB" w14:textId="77777777" w:rsidR="00791458" w:rsidRDefault="00791458">
      <w:pPr>
        <w:rPr>
          <w:b/>
          <w:sz w:val="27"/>
          <w:szCs w:val="27"/>
        </w:rPr>
      </w:pPr>
      <w:r>
        <w:rPr>
          <w:b/>
          <w:sz w:val="27"/>
          <w:szCs w:val="27"/>
        </w:rPr>
        <w:br w:type="page"/>
      </w:r>
    </w:p>
    <w:p w14:paraId="6EA4D1D4" w14:textId="77777777" w:rsidR="00390A43" w:rsidRDefault="00390A43" w:rsidP="002D7410">
      <w:pPr>
        <w:jc w:val="center"/>
        <w:rPr>
          <w:b/>
          <w:sz w:val="27"/>
          <w:szCs w:val="27"/>
        </w:rPr>
        <w:sectPr w:rsidR="00390A43" w:rsidSect="00A23795">
          <w:headerReference w:type="first" r:id="rId10"/>
          <w:pgSz w:w="11909" w:h="16834" w:code="9"/>
          <w:pgMar w:top="1134" w:right="1134" w:bottom="1134" w:left="1701" w:header="561" w:footer="777" w:gutter="0"/>
          <w:cols w:space="708"/>
          <w:titlePg/>
          <w:docGrid w:linePitch="245"/>
        </w:sectPr>
      </w:pPr>
    </w:p>
    <w:p w14:paraId="65DAD539" w14:textId="013AEEFD" w:rsidR="00E05D8A" w:rsidRDefault="00E05D8A" w:rsidP="002D7410">
      <w:pPr>
        <w:jc w:val="center"/>
        <w:rPr>
          <w:b/>
          <w:sz w:val="27"/>
          <w:szCs w:val="27"/>
        </w:rPr>
      </w:pPr>
      <w:r>
        <w:rPr>
          <w:b/>
          <w:sz w:val="27"/>
          <w:szCs w:val="27"/>
        </w:rPr>
        <w:lastRenderedPageBreak/>
        <w:t>PHỤ LỤC</w:t>
      </w:r>
    </w:p>
    <w:p w14:paraId="04BF1BAE" w14:textId="77C326E5" w:rsidR="00E05D8A" w:rsidRDefault="00E05D8A" w:rsidP="002D7410">
      <w:pPr>
        <w:jc w:val="center"/>
        <w:rPr>
          <w:b/>
          <w:sz w:val="27"/>
          <w:szCs w:val="27"/>
        </w:rPr>
      </w:pPr>
      <w:r>
        <w:rPr>
          <w:b/>
          <w:sz w:val="27"/>
          <w:szCs w:val="27"/>
        </w:rPr>
        <w:t xml:space="preserve">THUYẾT MINH ĐỀ XUẤT BỔ SUNG CHI TIẾT NGÀNH NGHỀ KINH DOANH CỦA TỔNG CÔNG TY PHÁT ĐIỆN 3 </w:t>
      </w:r>
      <w:r w:rsidR="00723018">
        <w:rPr>
          <w:b/>
          <w:sz w:val="27"/>
          <w:szCs w:val="27"/>
        </w:rPr>
        <w:t>-</w:t>
      </w:r>
      <w:r>
        <w:rPr>
          <w:b/>
          <w:sz w:val="27"/>
          <w:szCs w:val="27"/>
        </w:rPr>
        <w:t xml:space="preserve"> CTCP</w:t>
      </w:r>
    </w:p>
    <w:p w14:paraId="65F879BD" w14:textId="0FF35354" w:rsidR="00D24919" w:rsidRDefault="002D7410" w:rsidP="003E3716">
      <w:pPr>
        <w:spacing w:after="240"/>
        <w:jc w:val="center"/>
        <w:rPr>
          <w:i/>
          <w:iCs/>
          <w:sz w:val="27"/>
          <w:szCs w:val="27"/>
        </w:rPr>
      </w:pPr>
      <w:r w:rsidRPr="001F651A">
        <w:rPr>
          <w:i/>
          <w:iCs/>
          <w:sz w:val="27"/>
          <w:szCs w:val="27"/>
        </w:rPr>
        <w:t xml:space="preserve">(Kèm theo Tờ trình </w:t>
      </w:r>
      <w:r w:rsidR="007A1CA9">
        <w:rPr>
          <w:i/>
          <w:iCs/>
          <w:sz w:val="27"/>
          <w:szCs w:val="27"/>
        </w:rPr>
        <w:t xml:space="preserve">ĐHĐCĐ thường niên năm 2022 </w:t>
      </w:r>
      <w:r w:rsidRPr="001F651A">
        <w:rPr>
          <w:i/>
          <w:iCs/>
          <w:sz w:val="27"/>
          <w:szCs w:val="27"/>
        </w:rPr>
        <w:t>số ……/TTr-GENCO3 ngày …/</w:t>
      </w:r>
      <w:r w:rsidR="007A1CA9">
        <w:rPr>
          <w:i/>
          <w:iCs/>
          <w:sz w:val="27"/>
          <w:szCs w:val="27"/>
        </w:rPr>
        <w:t>…</w:t>
      </w:r>
      <w:r w:rsidR="001F651A" w:rsidRPr="001F651A">
        <w:rPr>
          <w:i/>
          <w:iCs/>
          <w:sz w:val="27"/>
          <w:szCs w:val="27"/>
        </w:rPr>
        <w:t>/2022)</w:t>
      </w:r>
    </w:p>
    <w:p w14:paraId="2FF6CFB4" w14:textId="6F67D04F" w:rsidR="007A1CA9" w:rsidRDefault="007A1CA9" w:rsidP="007A1CA9">
      <w:pPr>
        <w:widowControl w:val="0"/>
        <w:tabs>
          <w:tab w:val="left" w:pos="709"/>
        </w:tabs>
        <w:spacing w:before="120" w:after="120" w:line="264" w:lineRule="auto"/>
        <w:ind w:firstLine="426"/>
        <w:jc w:val="both"/>
        <w:rPr>
          <w:rFonts w:eastAsia="Calibri"/>
          <w:sz w:val="27"/>
          <w:szCs w:val="27"/>
        </w:rPr>
      </w:pPr>
      <w:r w:rsidRPr="000B06AB">
        <w:rPr>
          <w:rFonts w:eastAsia="Calibri"/>
          <w:sz w:val="28"/>
          <w:szCs w:val="28"/>
        </w:rPr>
        <w:t xml:space="preserve">Liên quan đến hồ sơ Thông báo tỷ lệ sở hữu nước ngoài tối đa của </w:t>
      </w:r>
      <w:r w:rsidRPr="00D85AA4">
        <w:rPr>
          <w:rFonts w:eastAsia="Calibri"/>
          <w:sz w:val="27"/>
          <w:szCs w:val="27"/>
        </w:rPr>
        <w:t>EVN</w:t>
      </w:r>
      <w:r w:rsidRPr="00D85AA4">
        <w:rPr>
          <w:rFonts w:eastAsia="Calibri"/>
          <w:i/>
          <w:iCs/>
          <w:sz w:val="27"/>
          <w:szCs w:val="27"/>
        </w:rPr>
        <w:t>GENCO3</w:t>
      </w:r>
      <w:r>
        <w:rPr>
          <w:rFonts w:eastAsia="Calibri"/>
          <w:i/>
          <w:iCs/>
          <w:sz w:val="27"/>
          <w:szCs w:val="27"/>
        </w:rPr>
        <w:t xml:space="preserve"> </w:t>
      </w:r>
      <w:r w:rsidRPr="000B06AB">
        <w:rPr>
          <w:rFonts w:eastAsia="Calibri"/>
          <w:sz w:val="28"/>
          <w:szCs w:val="28"/>
        </w:rPr>
        <w:t>(phục vụ công tác chuyển sàn niêm yết sang HOSE</w:t>
      </w:r>
      <w:r w:rsidR="00796335">
        <w:rPr>
          <w:rFonts w:eastAsia="Calibri"/>
          <w:sz w:val="28"/>
          <w:szCs w:val="28"/>
        </w:rPr>
        <w:t xml:space="preserve"> đối với cổ phiếu PGV của Tổng Công ty</w:t>
      </w:r>
      <w:r w:rsidRPr="000B06AB">
        <w:rPr>
          <w:rFonts w:eastAsia="Calibri"/>
          <w:sz w:val="28"/>
          <w:szCs w:val="28"/>
        </w:rPr>
        <w:t xml:space="preserve">), ngày 15/7/2021 Ủy ban Chứng khoán Nhà nước có văn bản số 3622/UBCK-PTTT gửi </w:t>
      </w:r>
      <w:r w:rsidRPr="00D85AA4">
        <w:rPr>
          <w:rFonts w:eastAsia="Calibri"/>
          <w:sz w:val="27"/>
          <w:szCs w:val="27"/>
        </w:rPr>
        <w:t>EVN</w:t>
      </w:r>
      <w:r w:rsidRPr="00D85AA4">
        <w:rPr>
          <w:rFonts w:eastAsia="Calibri"/>
          <w:i/>
          <w:iCs/>
          <w:sz w:val="27"/>
          <w:szCs w:val="27"/>
        </w:rPr>
        <w:t>GENCO3</w:t>
      </w:r>
      <w:r>
        <w:rPr>
          <w:rFonts w:eastAsia="Calibri"/>
          <w:sz w:val="28"/>
          <w:szCs w:val="28"/>
        </w:rPr>
        <w:t>. Theo đó</w:t>
      </w:r>
      <w:r w:rsidRPr="000B06AB">
        <w:rPr>
          <w:rFonts w:eastAsia="Calibri"/>
          <w:sz w:val="28"/>
          <w:szCs w:val="28"/>
        </w:rPr>
        <w:t xml:space="preserve">, </w:t>
      </w:r>
      <w:r>
        <w:rPr>
          <w:rFonts w:eastAsia="Calibri"/>
          <w:sz w:val="27"/>
          <w:szCs w:val="27"/>
        </w:rPr>
        <w:t>do EVN</w:t>
      </w:r>
      <w:r w:rsidRPr="000E6718">
        <w:rPr>
          <w:rFonts w:eastAsia="Calibri"/>
          <w:i/>
          <w:iCs/>
          <w:sz w:val="27"/>
          <w:szCs w:val="27"/>
        </w:rPr>
        <w:t>GENCO3</w:t>
      </w:r>
      <w:r>
        <w:rPr>
          <w:rFonts w:eastAsia="Calibri"/>
          <w:sz w:val="27"/>
          <w:szCs w:val="27"/>
        </w:rPr>
        <w:t xml:space="preserve"> là doanh nghiệp niêm yết trên sàn giao dịch chứng khoán, có cổ phần của cổ đông là nhà đầu tư nước ngoài nên không được kinh doanh các ngành nghề chưa được tiếp cận thị trường đối với nhà đầu tư nước ngoài theo quy định của Luật Đầu tư 2020 và </w:t>
      </w:r>
      <w:r w:rsidRPr="00AE7ED0">
        <w:rPr>
          <w:color w:val="000000" w:themeColor="text1"/>
          <w:sz w:val="27"/>
          <w:szCs w:val="27"/>
        </w:rPr>
        <w:t xml:space="preserve">Nghị định 31/2021/NĐ-CP </w:t>
      </w:r>
      <w:r>
        <w:rPr>
          <w:color w:val="000000" w:themeColor="text1"/>
          <w:sz w:val="27"/>
          <w:szCs w:val="27"/>
        </w:rPr>
        <w:t xml:space="preserve">ngày 26/3/2021 </w:t>
      </w:r>
      <w:r w:rsidRPr="00AE7ED0">
        <w:rPr>
          <w:color w:val="000000" w:themeColor="text1"/>
          <w:sz w:val="27"/>
          <w:szCs w:val="27"/>
        </w:rPr>
        <w:t xml:space="preserve">về ngành nghề chưa được tiếp cận thị </w:t>
      </w:r>
      <w:r w:rsidRPr="00863C7B">
        <w:rPr>
          <w:rFonts w:eastAsia="Calibri"/>
          <w:sz w:val="27"/>
          <w:szCs w:val="27"/>
        </w:rPr>
        <w:t>trường đối với nhà đầu tư nước ngoài</w:t>
      </w:r>
      <w:r>
        <w:rPr>
          <w:rFonts w:eastAsia="Calibri"/>
          <w:sz w:val="27"/>
          <w:szCs w:val="27"/>
        </w:rPr>
        <w:t>.</w:t>
      </w:r>
    </w:p>
    <w:p w14:paraId="2A8AEE2E" w14:textId="3A0A386C" w:rsidR="007A1CA9" w:rsidRPr="000B06AB" w:rsidRDefault="005E3B8A" w:rsidP="007A1CA9">
      <w:pPr>
        <w:widowControl w:val="0"/>
        <w:tabs>
          <w:tab w:val="left" w:pos="709"/>
        </w:tabs>
        <w:spacing w:before="120" w:after="120" w:line="264" w:lineRule="auto"/>
        <w:ind w:firstLine="426"/>
        <w:jc w:val="both"/>
        <w:rPr>
          <w:rFonts w:eastAsia="Calibri"/>
          <w:bCs/>
          <w:sz w:val="28"/>
          <w:szCs w:val="28"/>
        </w:rPr>
      </w:pPr>
      <w:r>
        <w:rPr>
          <w:rFonts w:eastAsia="Calibri"/>
          <w:sz w:val="27"/>
          <w:szCs w:val="27"/>
        </w:rPr>
        <w:t>T</w:t>
      </w:r>
      <w:r w:rsidR="007A1CA9" w:rsidRPr="00607A20">
        <w:rPr>
          <w:rFonts w:eastAsia="Calibri"/>
          <w:sz w:val="27"/>
          <w:szCs w:val="27"/>
        </w:rPr>
        <w:t>ại văn bản số 3622/UBCK-PTTT ngày 15/7/2021</w:t>
      </w:r>
      <w:r w:rsidR="007A1CA9">
        <w:rPr>
          <w:rFonts w:eastAsia="Calibri"/>
          <w:sz w:val="27"/>
          <w:szCs w:val="27"/>
        </w:rPr>
        <w:t xml:space="preserve"> UBCKNN yêu cầu </w:t>
      </w:r>
      <w:r w:rsidR="007A1CA9" w:rsidRPr="00D85AA4">
        <w:rPr>
          <w:rFonts w:eastAsia="Calibri"/>
          <w:sz w:val="27"/>
          <w:szCs w:val="27"/>
        </w:rPr>
        <w:t>EVN</w:t>
      </w:r>
      <w:r w:rsidR="007A1CA9" w:rsidRPr="00D85AA4">
        <w:rPr>
          <w:rFonts w:eastAsia="Calibri"/>
          <w:i/>
          <w:iCs/>
          <w:sz w:val="27"/>
          <w:szCs w:val="27"/>
        </w:rPr>
        <w:t>GENCO3</w:t>
      </w:r>
      <w:r w:rsidR="007A1CA9">
        <w:rPr>
          <w:rFonts w:eastAsia="Calibri"/>
          <w:i/>
          <w:iCs/>
          <w:sz w:val="27"/>
          <w:szCs w:val="27"/>
        </w:rPr>
        <w:t xml:space="preserve"> </w:t>
      </w:r>
      <w:r w:rsidR="007A1CA9">
        <w:rPr>
          <w:rFonts w:eastAsia="Calibri"/>
          <w:sz w:val="27"/>
          <w:szCs w:val="27"/>
        </w:rPr>
        <w:t xml:space="preserve">phải bổ sung chi tiết đăng ký ngành nghề kinh doanh hiện hành của </w:t>
      </w:r>
      <w:r w:rsidR="007A1CA9" w:rsidRPr="00D85AA4">
        <w:rPr>
          <w:rFonts w:eastAsia="Calibri"/>
          <w:sz w:val="27"/>
          <w:szCs w:val="27"/>
        </w:rPr>
        <w:t>EVN</w:t>
      </w:r>
      <w:r w:rsidR="007A1CA9" w:rsidRPr="00D85AA4">
        <w:rPr>
          <w:rFonts w:eastAsia="Calibri"/>
          <w:i/>
          <w:iCs/>
          <w:sz w:val="27"/>
          <w:szCs w:val="27"/>
        </w:rPr>
        <w:t>GENCO3</w:t>
      </w:r>
      <w:r w:rsidR="007A1CA9">
        <w:rPr>
          <w:rFonts w:eastAsia="Calibri"/>
          <w:i/>
          <w:iCs/>
          <w:sz w:val="27"/>
          <w:szCs w:val="27"/>
        </w:rPr>
        <w:t xml:space="preserve"> </w:t>
      </w:r>
      <w:r w:rsidR="007A1CA9">
        <w:rPr>
          <w:rFonts w:eastAsia="Calibri"/>
          <w:sz w:val="27"/>
          <w:szCs w:val="27"/>
        </w:rPr>
        <w:t xml:space="preserve">để loại trừ các ngành nghề thuộc danh mục </w:t>
      </w:r>
      <w:r w:rsidR="007A1CA9" w:rsidRPr="00AE7ED0">
        <w:rPr>
          <w:color w:val="000000" w:themeColor="text1"/>
          <w:sz w:val="27"/>
          <w:szCs w:val="27"/>
        </w:rPr>
        <w:t xml:space="preserve">chưa được tiếp cận thị </w:t>
      </w:r>
      <w:r w:rsidR="007A1CA9" w:rsidRPr="00863C7B">
        <w:rPr>
          <w:rFonts w:eastAsia="Calibri"/>
          <w:sz w:val="27"/>
          <w:szCs w:val="27"/>
        </w:rPr>
        <w:t>trường đối với nhà đầu tư nước ngoài</w:t>
      </w:r>
      <w:r w:rsidR="007A1CA9">
        <w:rPr>
          <w:rFonts w:eastAsia="Calibri"/>
          <w:sz w:val="27"/>
          <w:szCs w:val="27"/>
        </w:rPr>
        <w:t>. EVN</w:t>
      </w:r>
      <w:r w:rsidR="007A1CA9" w:rsidRPr="004C6E77">
        <w:rPr>
          <w:rFonts w:eastAsia="Calibri"/>
          <w:i/>
          <w:iCs/>
          <w:sz w:val="27"/>
          <w:szCs w:val="27"/>
        </w:rPr>
        <w:t>GENCO3</w:t>
      </w:r>
      <w:r w:rsidR="007A1CA9">
        <w:rPr>
          <w:rFonts w:eastAsia="Calibri"/>
          <w:sz w:val="27"/>
          <w:szCs w:val="27"/>
        </w:rPr>
        <w:t xml:space="preserve"> đã báo cáo UBCKNN tại văn bản số 2976/GENCO3-KH, cam kết sẽ tiến hành rà soát, đánh giá các hoạt động kinh doanh để xin ý kiến điều chỉnh, bổ sung chi tiết ngành nghề này tại ĐHĐCĐ gần nhất. Cụ thể</w:t>
      </w:r>
      <w:r w:rsidR="007A1CA9" w:rsidRPr="000B06AB">
        <w:rPr>
          <w:rFonts w:eastAsia="Calibri"/>
          <w:sz w:val="28"/>
          <w:szCs w:val="28"/>
        </w:rPr>
        <w:t xml:space="preserve"> như sau:</w:t>
      </w:r>
    </w:p>
    <w:tbl>
      <w:tblPr>
        <w:tblStyle w:val="TableGrid"/>
        <w:tblW w:w="15594" w:type="dxa"/>
        <w:tblInd w:w="-431" w:type="dxa"/>
        <w:tblLook w:val="04A0" w:firstRow="1" w:lastRow="0" w:firstColumn="1" w:lastColumn="0" w:noHBand="0" w:noVBand="1"/>
      </w:tblPr>
      <w:tblGrid>
        <w:gridCol w:w="2694"/>
        <w:gridCol w:w="4678"/>
        <w:gridCol w:w="4536"/>
        <w:gridCol w:w="3686"/>
      </w:tblGrid>
      <w:tr w:rsidR="007A1CA9" w:rsidRPr="00037569" w14:paraId="3418A26D" w14:textId="77777777" w:rsidTr="004A3BA9">
        <w:trPr>
          <w:trHeight w:val="545"/>
          <w:tblHeader/>
        </w:trPr>
        <w:tc>
          <w:tcPr>
            <w:tcW w:w="2694" w:type="dxa"/>
            <w:vAlign w:val="center"/>
          </w:tcPr>
          <w:p w14:paraId="2EE0209F" w14:textId="77777777" w:rsidR="007A1CA9" w:rsidRPr="00427F1D" w:rsidRDefault="007A1CA9" w:rsidP="00427F1D">
            <w:pPr>
              <w:pStyle w:val="ListParagraph"/>
              <w:spacing w:before="60" w:after="60" w:line="276" w:lineRule="auto"/>
              <w:ind w:left="0"/>
              <w:contextualSpacing w:val="0"/>
              <w:jc w:val="center"/>
              <w:rPr>
                <w:rFonts w:eastAsia="Calibri"/>
                <w:b/>
                <w:bCs/>
                <w:sz w:val="28"/>
                <w:szCs w:val="28"/>
              </w:rPr>
            </w:pPr>
            <w:r w:rsidRPr="00427F1D">
              <w:rPr>
                <w:rFonts w:eastAsia="Calibri"/>
                <w:b/>
                <w:sz w:val="28"/>
                <w:szCs w:val="28"/>
              </w:rPr>
              <w:t xml:space="preserve">Ngành nghề đăng ký kinh doanh hiện tại của </w:t>
            </w:r>
            <w:r w:rsidRPr="00427F1D">
              <w:rPr>
                <w:b/>
                <w:sz w:val="28"/>
                <w:szCs w:val="28"/>
              </w:rPr>
              <w:t>EVN</w:t>
            </w:r>
            <w:r w:rsidRPr="00427F1D">
              <w:rPr>
                <w:b/>
                <w:i/>
                <w:iCs/>
                <w:sz w:val="28"/>
                <w:szCs w:val="28"/>
              </w:rPr>
              <w:t>GENCO3</w:t>
            </w:r>
          </w:p>
        </w:tc>
        <w:tc>
          <w:tcPr>
            <w:tcW w:w="4678" w:type="dxa"/>
            <w:vAlign w:val="center"/>
          </w:tcPr>
          <w:p w14:paraId="6750394B" w14:textId="77777777" w:rsidR="007A1CA9" w:rsidRPr="00427F1D" w:rsidRDefault="007A1CA9" w:rsidP="00427F1D">
            <w:pPr>
              <w:pStyle w:val="ListParagraph"/>
              <w:spacing w:before="60" w:after="60" w:line="276" w:lineRule="auto"/>
              <w:ind w:left="0"/>
              <w:contextualSpacing w:val="0"/>
              <w:jc w:val="center"/>
              <w:rPr>
                <w:rFonts w:eastAsia="Calibri"/>
                <w:b/>
                <w:sz w:val="28"/>
                <w:szCs w:val="28"/>
              </w:rPr>
            </w:pPr>
            <w:r w:rsidRPr="00427F1D">
              <w:rPr>
                <w:rFonts w:eastAsia="Calibri"/>
                <w:b/>
                <w:sz w:val="28"/>
                <w:szCs w:val="28"/>
              </w:rPr>
              <w:t>Yêu cầu của UBCKNN tại văn bản số 3622/UBCK-PTTT ngày 15/7/2021</w:t>
            </w:r>
          </w:p>
        </w:tc>
        <w:tc>
          <w:tcPr>
            <w:tcW w:w="4536" w:type="dxa"/>
            <w:vAlign w:val="center"/>
          </w:tcPr>
          <w:p w14:paraId="0BB2E1AB" w14:textId="77777777" w:rsidR="007A1CA9" w:rsidRPr="00427F1D" w:rsidRDefault="007A1CA9" w:rsidP="00427F1D">
            <w:pPr>
              <w:pStyle w:val="ListParagraph"/>
              <w:spacing w:before="60" w:after="60" w:line="276" w:lineRule="auto"/>
              <w:ind w:left="0"/>
              <w:contextualSpacing w:val="0"/>
              <w:jc w:val="center"/>
              <w:rPr>
                <w:rFonts w:eastAsia="Calibri"/>
                <w:b/>
                <w:bCs/>
                <w:sz w:val="28"/>
                <w:szCs w:val="28"/>
              </w:rPr>
            </w:pPr>
            <w:r w:rsidRPr="00427F1D">
              <w:rPr>
                <w:rFonts w:eastAsia="Calibri"/>
                <w:b/>
                <w:sz w:val="28"/>
                <w:szCs w:val="28"/>
              </w:rPr>
              <w:t>Hiện trạng ngành nghề kinh doanh tại Tổng Công ty</w:t>
            </w:r>
          </w:p>
        </w:tc>
        <w:tc>
          <w:tcPr>
            <w:tcW w:w="3686" w:type="dxa"/>
            <w:vAlign w:val="center"/>
          </w:tcPr>
          <w:p w14:paraId="6888146B" w14:textId="1CCD1C33" w:rsidR="007A1CA9" w:rsidRPr="00427F1D" w:rsidRDefault="007A1CA9" w:rsidP="00427F1D">
            <w:pPr>
              <w:pStyle w:val="ListParagraph"/>
              <w:spacing w:before="60" w:after="60" w:line="276" w:lineRule="auto"/>
              <w:ind w:left="0"/>
              <w:contextualSpacing w:val="0"/>
              <w:jc w:val="center"/>
              <w:rPr>
                <w:rFonts w:eastAsia="Calibri"/>
                <w:b/>
                <w:sz w:val="28"/>
                <w:szCs w:val="28"/>
              </w:rPr>
            </w:pPr>
            <w:r w:rsidRPr="00427F1D">
              <w:rPr>
                <w:rFonts w:eastAsia="Calibri"/>
                <w:b/>
                <w:sz w:val="28"/>
                <w:szCs w:val="28"/>
              </w:rPr>
              <w:t>Nội dung xin ý kiến ĐHĐCĐ thường niên 2022 để bổ sung</w:t>
            </w:r>
          </w:p>
          <w:p w14:paraId="478428A8" w14:textId="77777777" w:rsidR="007A1CA9" w:rsidRPr="00427F1D" w:rsidRDefault="007A1CA9" w:rsidP="00427F1D">
            <w:pPr>
              <w:pStyle w:val="ListParagraph"/>
              <w:spacing w:before="60" w:after="60" w:line="276" w:lineRule="auto"/>
              <w:ind w:left="0"/>
              <w:contextualSpacing w:val="0"/>
              <w:jc w:val="center"/>
              <w:rPr>
                <w:rFonts w:eastAsia="Calibri"/>
                <w:b/>
                <w:sz w:val="28"/>
                <w:szCs w:val="28"/>
              </w:rPr>
            </w:pPr>
            <w:r w:rsidRPr="00427F1D">
              <w:rPr>
                <w:rFonts w:eastAsia="Calibri"/>
                <w:i/>
                <w:iCs/>
                <w:sz w:val="28"/>
                <w:szCs w:val="28"/>
              </w:rPr>
              <w:t>(đã báo cáo UBCKNN tại văn bản số 2976/GENCO3-KH)</w:t>
            </w:r>
          </w:p>
        </w:tc>
      </w:tr>
      <w:tr w:rsidR="007A1CA9" w:rsidRPr="00037569" w14:paraId="45B62746" w14:textId="77777777" w:rsidTr="004A3BA9">
        <w:tc>
          <w:tcPr>
            <w:tcW w:w="2694" w:type="dxa"/>
          </w:tcPr>
          <w:p w14:paraId="301C10EE" w14:textId="77777777" w:rsidR="007A1CA9" w:rsidRPr="00427F1D" w:rsidRDefault="007A1CA9" w:rsidP="00427F1D">
            <w:pPr>
              <w:pStyle w:val="ListParagraph"/>
              <w:spacing w:before="60" w:after="60" w:line="276" w:lineRule="auto"/>
              <w:ind w:left="0"/>
              <w:contextualSpacing w:val="0"/>
              <w:jc w:val="both"/>
              <w:rPr>
                <w:rFonts w:eastAsia="Calibri"/>
                <w:sz w:val="28"/>
                <w:szCs w:val="28"/>
              </w:rPr>
            </w:pPr>
            <w:r w:rsidRPr="00427F1D">
              <w:rPr>
                <w:rFonts w:eastAsia="Calibri"/>
                <w:sz w:val="28"/>
                <w:szCs w:val="28"/>
              </w:rPr>
              <w:t xml:space="preserve">Mã ngành </w:t>
            </w:r>
            <w:r w:rsidRPr="00427F1D">
              <w:rPr>
                <w:rFonts w:eastAsia="Calibri"/>
                <w:b/>
                <w:sz w:val="28"/>
                <w:szCs w:val="28"/>
              </w:rPr>
              <w:t>6810</w:t>
            </w:r>
            <w:r w:rsidRPr="00427F1D">
              <w:rPr>
                <w:rFonts w:eastAsia="Calibri"/>
                <w:sz w:val="28"/>
                <w:szCs w:val="28"/>
              </w:rPr>
              <w:t>:</w:t>
            </w:r>
          </w:p>
          <w:p w14:paraId="3FC2526D" w14:textId="77777777" w:rsidR="007A1CA9" w:rsidRPr="00427F1D" w:rsidRDefault="007A1CA9" w:rsidP="00427F1D">
            <w:pPr>
              <w:spacing w:before="60" w:after="60" w:line="276" w:lineRule="auto"/>
              <w:jc w:val="both"/>
              <w:rPr>
                <w:sz w:val="28"/>
                <w:szCs w:val="28"/>
              </w:rPr>
            </w:pPr>
            <w:r w:rsidRPr="00427F1D">
              <w:rPr>
                <w:sz w:val="28"/>
                <w:szCs w:val="28"/>
              </w:rPr>
              <w:t>Kinh doanh bất động sản, quyền sử dụng đất thuộc chủ sở hữu, chủ sử dụng hoặc đi thuê</w:t>
            </w:r>
          </w:p>
          <w:p w14:paraId="1CE102E1" w14:textId="77777777" w:rsidR="007A1CA9" w:rsidRPr="00427F1D" w:rsidRDefault="007A1CA9" w:rsidP="00427F1D">
            <w:pPr>
              <w:pStyle w:val="ListParagraph"/>
              <w:spacing w:before="60" w:after="60" w:line="276" w:lineRule="auto"/>
              <w:ind w:left="0"/>
              <w:contextualSpacing w:val="0"/>
              <w:jc w:val="both"/>
              <w:rPr>
                <w:rFonts w:eastAsia="Calibri"/>
                <w:i/>
                <w:iCs/>
                <w:sz w:val="28"/>
                <w:szCs w:val="28"/>
              </w:rPr>
            </w:pPr>
            <w:r w:rsidRPr="00427F1D">
              <w:rPr>
                <w:i/>
                <w:iCs/>
                <w:sz w:val="28"/>
                <w:szCs w:val="28"/>
              </w:rPr>
              <w:t xml:space="preserve">Chi tiết: Cung cấp các dịch vụ liên quan đến </w:t>
            </w:r>
            <w:r w:rsidRPr="00427F1D">
              <w:rPr>
                <w:i/>
                <w:iCs/>
                <w:sz w:val="28"/>
                <w:szCs w:val="28"/>
              </w:rPr>
              <w:lastRenderedPageBreak/>
              <w:t>cơ sở hạ tầng phục vụ công trình điện: Cho thuê nhà xưởng, nhà kho; cho thuê cơ sở hạ tầng phục vụ công trình điện.</w:t>
            </w:r>
          </w:p>
        </w:tc>
        <w:tc>
          <w:tcPr>
            <w:tcW w:w="4678" w:type="dxa"/>
          </w:tcPr>
          <w:p w14:paraId="7F383F10" w14:textId="77777777" w:rsidR="007A1CA9" w:rsidRPr="00427F1D" w:rsidRDefault="007A1CA9" w:rsidP="00427F1D">
            <w:pPr>
              <w:pStyle w:val="NormalWeb"/>
              <w:shd w:val="clear" w:color="auto" w:fill="FFFFFF"/>
              <w:tabs>
                <w:tab w:val="left" w:pos="408"/>
              </w:tabs>
              <w:spacing w:before="60" w:beforeAutospacing="0" w:after="60" w:afterAutospacing="0" w:line="276" w:lineRule="auto"/>
              <w:ind w:right="37"/>
              <w:jc w:val="both"/>
              <w:rPr>
                <w:rFonts w:eastAsia="Calibri"/>
                <w:sz w:val="28"/>
                <w:szCs w:val="28"/>
              </w:rPr>
            </w:pPr>
            <w:r w:rsidRPr="00427F1D">
              <w:rPr>
                <w:rFonts w:eastAsia="Calibri"/>
                <w:sz w:val="28"/>
                <w:szCs w:val="28"/>
              </w:rPr>
              <w:lastRenderedPageBreak/>
              <w:t xml:space="preserve">- Theo quy định tại Điều 9 Luật Đầu tư 2020 và quy định tại </w:t>
            </w:r>
            <w:r w:rsidRPr="00427F1D">
              <w:rPr>
                <w:color w:val="000000" w:themeColor="text1"/>
                <w:sz w:val="28"/>
                <w:szCs w:val="28"/>
              </w:rPr>
              <w:t>Phụ lục I, Danh mục A, Mục 7 (Ngành nghề chưa được tiếp cận thị trường đối với Nhà đầu tư nước ngoài) Nghị định 31/2021/NĐ-CP ngày 26/3/2021</w:t>
            </w:r>
            <w:r w:rsidRPr="00427F1D">
              <w:rPr>
                <w:rFonts w:eastAsia="Calibri"/>
                <w:sz w:val="28"/>
                <w:szCs w:val="28"/>
              </w:rPr>
              <w:t>, ngành nghề “</w:t>
            </w:r>
            <w:r w:rsidRPr="00427F1D">
              <w:rPr>
                <w:rFonts w:eastAsia="Calibri"/>
                <w:i/>
                <w:iCs/>
                <w:sz w:val="28"/>
                <w:szCs w:val="28"/>
              </w:rPr>
              <w:t>Đầu tư xây dựng hạ tầng nghĩa trang, nghĩa địa để chuyển nhượng quyền sử dụng đất gắn với hạ tầng</w:t>
            </w:r>
            <w:r w:rsidRPr="00427F1D">
              <w:rPr>
                <w:rFonts w:eastAsia="Calibri"/>
                <w:sz w:val="28"/>
                <w:szCs w:val="28"/>
              </w:rPr>
              <w:t xml:space="preserve">” </w:t>
            </w:r>
            <w:r w:rsidRPr="00427F1D">
              <w:rPr>
                <w:rFonts w:eastAsia="Calibri"/>
                <w:b/>
                <w:bCs/>
                <w:sz w:val="28"/>
                <w:szCs w:val="28"/>
              </w:rPr>
              <w:t xml:space="preserve">thuộc danh mục </w:t>
            </w:r>
            <w:r w:rsidRPr="00427F1D">
              <w:rPr>
                <w:rFonts w:eastAsia="Calibri"/>
                <w:b/>
                <w:bCs/>
                <w:sz w:val="28"/>
                <w:szCs w:val="28"/>
              </w:rPr>
              <w:lastRenderedPageBreak/>
              <w:t>Ngành nghề chưa được tiếp cận thị trường đối với Nhà đầu tư nước ngoài</w:t>
            </w:r>
            <w:r w:rsidRPr="00427F1D">
              <w:rPr>
                <w:rFonts w:eastAsia="Calibri"/>
                <w:sz w:val="28"/>
                <w:szCs w:val="28"/>
              </w:rPr>
              <w:t>.</w:t>
            </w:r>
          </w:p>
        </w:tc>
        <w:tc>
          <w:tcPr>
            <w:tcW w:w="4536" w:type="dxa"/>
          </w:tcPr>
          <w:p w14:paraId="2BD83409" w14:textId="77777777" w:rsidR="007A1CA9" w:rsidRPr="00427F1D" w:rsidRDefault="007A1CA9" w:rsidP="00427F1D">
            <w:pPr>
              <w:pStyle w:val="NormalWeb"/>
              <w:shd w:val="clear" w:color="auto" w:fill="FFFFFF"/>
              <w:tabs>
                <w:tab w:val="left" w:pos="408"/>
              </w:tabs>
              <w:spacing w:before="60" w:beforeAutospacing="0" w:after="60" w:afterAutospacing="0" w:line="276" w:lineRule="auto"/>
              <w:jc w:val="both"/>
              <w:rPr>
                <w:rFonts w:eastAsia="Calibri"/>
                <w:sz w:val="28"/>
                <w:szCs w:val="28"/>
              </w:rPr>
            </w:pPr>
            <w:r w:rsidRPr="00427F1D">
              <w:rPr>
                <w:rFonts w:eastAsia="Calibri"/>
                <w:sz w:val="28"/>
                <w:szCs w:val="28"/>
              </w:rPr>
              <w:lastRenderedPageBreak/>
              <w:t>- Theo chi tiết</w:t>
            </w:r>
            <w:r w:rsidRPr="00427F1D">
              <w:rPr>
                <w:rFonts w:eastAsia="Calibri"/>
                <w:b/>
                <w:bCs/>
                <w:sz w:val="28"/>
                <w:szCs w:val="28"/>
              </w:rPr>
              <w:t xml:space="preserve"> </w:t>
            </w:r>
            <w:r w:rsidRPr="00427F1D">
              <w:rPr>
                <w:rFonts w:eastAsia="Calibri"/>
                <w:sz w:val="28"/>
                <w:szCs w:val="28"/>
              </w:rPr>
              <w:t>ngành nghề này được đăng ký, EVN</w:t>
            </w:r>
            <w:r w:rsidRPr="00427F1D">
              <w:rPr>
                <w:rFonts w:eastAsia="Calibri"/>
                <w:i/>
                <w:iCs/>
                <w:sz w:val="28"/>
                <w:szCs w:val="28"/>
              </w:rPr>
              <w:t>GENCO3</w:t>
            </w:r>
            <w:r w:rsidRPr="00427F1D">
              <w:rPr>
                <w:rFonts w:eastAsia="Calibri"/>
                <w:sz w:val="28"/>
                <w:szCs w:val="28"/>
              </w:rPr>
              <w:t xml:space="preserve"> chỉ được thực hiện hoạt động “</w:t>
            </w:r>
            <w:r w:rsidRPr="00427F1D">
              <w:rPr>
                <w:rFonts w:eastAsia="Calibri"/>
                <w:i/>
                <w:iCs/>
                <w:sz w:val="28"/>
                <w:szCs w:val="28"/>
              </w:rPr>
              <w:t>cho thuê nhà xưởng, nhà kho; cho thuê cơ sở hạ tầng phục vụ công trình điện</w:t>
            </w:r>
            <w:r w:rsidRPr="00427F1D">
              <w:rPr>
                <w:rFonts w:eastAsia="Calibri"/>
                <w:sz w:val="28"/>
                <w:szCs w:val="28"/>
              </w:rPr>
              <w:t>”.</w:t>
            </w:r>
          </w:p>
          <w:p w14:paraId="2051146A" w14:textId="77777777" w:rsidR="007A1CA9" w:rsidRPr="00427F1D" w:rsidRDefault="007A1CA9" w:rsidP="00427F1D">
            <w:pPr>
              <w:pStyle w:val="NormalWeb"/>
              <w:shd w:val="clear" w:color="auto" w:fill="FFFFFF"/>
              <w:tabs>
                <w:tab w:val="left" w:pos="408"/>
              </w:tabs>
              <w:spacing w:before="60" w:beforeAutospacing="0" w:after="60" w:afterAutospacing="0" w:line="276" w:lineRule="auto"/>
              <w:jc w:val="both"/>
              <w:rPr>
                <w:rFonts w:eastAsia="Calibri"/>
                <w:sz w:val="28"/>
                <w:szCs w:val="28"/>
              </w:rPr>
            </w:pPr>
            <w:r w:rsidRPr="00427F1D">
              <w:rPr>
                <w:rFonts w:eastAsia="Calibri"/>
                <w:sz w:val="28"/>
                <w:szCs w:val="28"/>
              </w:rPr>
              <w:t>- EVN</w:t>
            </w:r>
            <w:r w:rsidRPr="00427F1D">
              <w:rPr>
                <w:rFonts w:eastAsia="Calibri"/>
                <w:i/>
                <w:iCs/>
                <w:sz w:val="28"/>
                <w:szCs w:val="28"/>
              </w:rPr>
              <w:t>GENCO3</w:t>
            </w:r>
            <w:r w:rsidRPr="00427F1D">
              <w:rPr>
                <w:rFonts w:eastAsia="Calibri"/>
                <w:sz w:val="28"/>
                <w:szCs w:val="28"/>
              </w:rPr>
              <w:t xml:space="preserve"> không kinh doanh ngành nghề “</w:t>
            </w:r>
            <w:r w:rsidRPr="00427F1D">
              <w:rPr>
                <w:rFonts w:eastAsia="Calibri"/>
                <w:i/>
                <w:iCs/>
                <w:sz w:val="28"/>
                <w:szCs w:val="28"/>
              </w:rPr>
              <w:t xml:space="preserve">Đầu tư xây dựng hạ tầng nghĩa trang, nghĩa địa để chuyển </w:t>
            </w:r>
            <w:r w:rsidRPr="00427F1D">
              <w:rPr>
                <w:rFonts w:eastAsia="Calibri"/>
                <w:i/>
                <w:iCs/>
                <w:sz w:val="28"/>
                <w:szCs w:val="28"/>
              </w:rPr>
              <w:lastRenderedPageBreak/>
              <w:t>nhượng quyền sử dụng đất gắn với hạ tầng</w:t>
            </w:r>
            <w:r w:rsidRPr="00427F1D">
              <w:rPr>
                <w:rFonts w:eastAsia="Calibri"/>
                <w:sz w:val="28"/>
                <w:szCs w:val="28"/>
              </w:rPr>
              <w:t>”.</w:t>
            </w:r>
          </w:p>
        </w:tc>
        <w:tc>
          <w:tcPr>
            <w:tcW w:w="3686" w:type="dxa"/>
          </w:tcPr>
          <w:p w14:paraId="6188E37F" w14:textId="77777777" w:rsidR="007A1CA9" w:rsidRPr="00427F1D" w:rsidRDefault="007A1CA9" w:rsidP="00427F1D">
            <w:pPr>
              <w:pStyle w:val="ListParagraph"/>
              <w:spacing w:before="60" w:after="60" w:line="276" w:lineRule="auto"/>
              <w:ind w:left="0"/>
              <w:contextualSpacing w:val="0"/>
              <w:jc w:val="both"/>
              <w:rPr>
                <w:rFonts w:eastAsia="Calibri"/>
                <w:sz w:val="28"/>
                <w:szCs w:val="28"/>
              </w:rPr>
            </w:pPr>
            <w:r w:rsidRPr="00427F1D">
              <w:rPr>
                <w:rFonts w:eastAsia="Calibri"/>
                <w:sz w:val="28"/>
                <w:szCs w:val="28"/>
              </w:rPr>
              <w:lastRenderedPageBreak/>
              <w:t xml:space="preserve">Mã ngành </w:t>
            </w:r>
            <w:r w:rsidRPr="00427F1D">
              <w:rPr>
                <w:rFonts w:eastAsia="Calibri"/>
                <w:b/>
                <w:sz w:val="28"/>
                <w:szCs w:val="28"/>
              </w:rPr>
              <w:t>6810</w:t>
            </w:r>
            <w:r w:rsidRPr="00427F1D">
              <w:rPr>
                <w:rFonts w:eastAsia="Calibri"/>
                <w:sz w:val="28"/>
                <w:szCs w:val="28"/>
              </w:rPr>
              <w:t>:</w:t>
            </w:r>
          </w:p>
          <w:p w14:paraId="5B8C79CB" w14:textId="77777777" w:rsidR="007A1CA9" w:rsidRPr="00427F1D" w:rsidRDefault="007A1CA9" w:rsidP="00427F1D">
            <w:pPr>
              <w:tabs>
                <w:tab w:val="right" w:leader="dot" w:pos="7920"/>
              </w:tabs>
              <w:spacing w:before="60" w:after="60" w:line="276" w:lineRule="auto"/>
              <w:jc w:val="both"/>
              <w:rPr>
                <w:color w:val="000000" w:themeColor="text1"/>
                <w:sz w:val="28"/>
                <w:szCs w:val="28"/>
              </w:rPr>
            </w:pPr>
            <w:r w:rsidRPr="00427F1D">
              <w:rPr>
                <w:color w:val="000000" w:themeColor="text1"/>
                <w:sz w:val="28"/>
                <w:szCs w:val="28"/>
              </w:rPr>
              <w:t>Kinh doanh bất động sản, quyền sử dụng đất thuộc chủ sở hữu, chủ sử dụng hoặc đi thuê</w:t>
            </w:r>
          </w:p>
          <w:p w14:paraId="372947D9" w14:textId="77777777" w:rsidR="007A1CA9" w:rsidRPr="00427F1D" w:rsidRDefault="007A1CA9" w:rsidP="00427F1D">
            <w:pPr>
              <w:tabs>
                <w:tab w:val="right" w:leader="dot" w:pos="7920"/>
              </w:tabs>
              <w:spacing w:before="60" w:after="60" w:line="276" w:lineRule="auto"/>
              <w:jc w:val="both"/>
              <w:rPr>
                <w:rFonts w:eastAsia="Calibri"/>
                <w:b/>
                <w:bCs/>
                <w:i/>
                <w:iCs/>
                <w:sz w:val="28"/>
                <w:szCs w:val="28"/>
              </w:rPr>
            </w:pPr>
            <w:r w:rsidRPr="00427F1D">
              <w:rPr>
                <w:i/>
                <w:iCs/>
                <w:color w:val="000000" w:themeColor="text1"/>
                <w:sz w:val="28"/>
                <w:szCs w:val="28"/>
              </w:rPr>
              <w:t xml:space="preserve">Chi tiết: Cung cấp các dịch vụ liên quan đến cơ sở hạ tầng phục vụ công trình điện: Cho thuê nhà xưởng, nhà kho; cho </w:t>
            </w:r>
            <w:r w:rsidRPr="00427F1D">
              <w:rPr>
                <w:i/>
                <w:iCs/>
                <w:color w:val="000000" w:themeColor="text1"/>
                <w:sz w:val="28"/>
                <w:szCs w:val="28"/>
              </w:rPr>
              <w:lastRenderedPageBreak/>
              <w:t xml:space="preserve">thuê cơ sở hạ tầng phục vụ công trình điện </w:t>
            </w:r>
            <w:r w:rsidRPr="00427F1D">
              <w:rPr>
                <w:i/>
                <w:iCs/>
                <w:color w:val="000000" w:themeColor="text1"/>
                <w:sz w:val="28"/>
                <w:szCs w:val="28"/>
                <w:u w:val="single"/>
              </w:rPr>
              <w:t>(Trừ đầu tư xây dựng hạ tầng nghĩa trang, nghĩa địa để chuyển nhượng quyền sử dụng đất gắn với hạ tầng)</w:t>
            </w:r>
            <w:r w:rsidRPr="00427F1D">
              <w:rPr>
                <w:i/>
                <w:iCs/>
                <w:color w:val="000000" w:themeColor="text1"/>
                <w:sz w:val="28"/>
                <w:szCs w:val="28"/>
              </w:rPr>
              <w:t>.</w:t>
            </w:r>
          </w:p>
        </w:tc>
      </w:tr>
      <w:tr w:rsidR="007A1CA9" w:rsidRPr="00037569" w14:paraId="659443E8" w14:textId="77777777" w:rsidTr="004A3BA9">
        <w:trPr>
          <w:trHeight w:val="3184"/>
        </w:trPr>
        <w:tc>
          <w:tcPr>
            <w:tcW w:w="2694" w:type="dxa"/>
          </w:tcPr>
          <w:p w14:paraId="780D814B" w14:textId="77777777" w:rsidR="007A1CA9" w:rsidRPr="00427F1D" w:rsidRDefault="007A1CA9" w:rsidP="00427F1D">
            <w:pPr>
              <w:pStyle w:val="ListParagraph"/>
              <w:spacing w:before="60" w:after="60" w:line="276" w:lineRule="auto"/>
              <w:ind w:left="0"/>
              <w:contextualSpacing w:val="0"/>
              <w:jc w:val="both"/>
              <w:rPr>
                <w:rFonts w:eastAsia="Calibri"/>
                <w:sz w:val="28"/>
                <w:szCs w:val="28"/>
              </w:rPr>
            </w:pPr>
            <w:r w:rsidRPr="00427F1D">
              <w:rPr>
                <w:rFonts w:eastAsia="Calibri"/>
                <w:sz w:val="28"/>
                <w:szCs w:val="28"/>
              </w:rPr>
              <w:lastRenderedPageBreak/>
              <w:t xml:space="preserve">Mã ngành </w:t>
            </w:r>
            <w:r w:rsidRPr="00427F1D">
              <w:rPr>
                <w:rFonts w:eastAsia="Calibri"/>
                <w:b/>
                <w:sz w:val="28"/>
                <w:szCs w:val="28"/>
              </w:rPr>
              <w:t>4669</w:t>
            </w:r>
            <w:r w:rsidRPr="00427F1D">
              <w:rPr>
                <w:rFonts w:eastAsia="Calibri"/>
                <w:sz w:val="28"/>
                <w:szCs w:val="28"/>
              </w:rPr>
              <w:t>:</w:t>
            </w:r>
          </w:p>
          <w:p w14:paraId="3926046C" w14:textId="77777777" w:rsidR="007A1CA9" w:rsidRPr="00427F1D" w:rsidRDefault="007A1CA9" w:rsidP="00427F1D">
            <w:pPr>
              <w:pStyle w:val="ListParagraph"/>
              <w:spacing w:before="60" w:after="60" w:line="276" w:lineRule="auto"/>
              <w:ind w:left="0"/>
              <w:contextualSpacing w:val="0"/>
              <w:jc w:val="both"/>
              <w:rPr>
                <w:sz w:val="28"/>
                <w:szCs w:val="28"/>
              </w:rPr>
            </w:pPr>
            <w:r w:rsidRPr="00427F1D">
              <w:rPr>
                <w:sz w:val="28"/>
                <w:szCs w:val="28"/>
              </w:rPr>
              <w:t xml:space="preserve">Bán buôn chuyên </w:t>
            </w:r>
            <w:r w:rsidRPr="00427F1D">
              <w:rPr>
                <w:rFonts w:eastAsia="Calibri"/>
                <w:sz w:val="28"/>
                <w:szCs w:val="28"/>
              </w:rPr>
              <w:t>doanh</w:t>
            </w:r>
            <w:r w:rsidRPr="00427F1D">
              <w:rPr>
                <w:sz w:val="28"/>
                <w:szCs w:val="28"/>
              </w:rPr>
              <w:t xml:space="preserve"> khác chưa được phân vào đâu</w:t>
            </w:r>
          </w:p>
          <w:p w14:paraId="0284658D" w14:textId="77777777" w:rsidR="007A1CA9" w:rsidRPr="00427F1D" w:rsidRDefault="007A1CA9" w:rsidP="00427F1D">
            <w:pPr>
              <w:pStyle w:val="ListParagraph"/>
              <w:spacing w:before="60" w:after="60" w:line="276" w:lineRule="auto"/>
              <w:ind w:left="0"/>
              <w:contextualSpacing w:val="0"/>
              <w:jc w:val="both"/>
              <w:rPr>
                <w:rFonts w:eastAsia="Calibri"/>
                <w:i/>
                <w:iCs/>
                <w:sz w:val="28"/>
                <w:szCs w:val="28"/>
              </w:rPr>
            </w:pPr>
            <w:r w:rsidRPr="00427F1D">
              <w:rPr>
                <w:i/>
                <w:iCs/>
                <w:sz w:val="28"/>
                <w:szCs w:val="28"/>
              </w:rPr>
              <w:t>Chi tiết: Mua bán nhiên liệu, nguyên liệu, nguyên vật liệu, vật tư thiết bị ngành điện; Bán buôn tro xỉ.</w:t>
            </w:r>
          </w:p>
          <w:p w14:paraId="2C387C2F" w14:textId="77777777" w:rsidR="007A1CA9" w:rsidRPr="00427F1D" w:rsidRDefault="007A1CA9" w:rsidP="00427F1D">
            <w:pPr>
              <w:pStyle w:val="ListParagraph"/>
              <w:spacing w:before="60" w:after="60" w:line="276" w:lineRule="auto"/>
              <w:ind w:left="0"/>
              <w:contextualSpacing w:val="0"/>
              <w:jc w:val="both"/>
              <w:rPr>
                <w:rFonts w:eastAsia="Calibri"/>
                <w:sz w:val="28"/>
                <w:szCs w:val="28"/>
              </w:rPr>
            </w:pPr>
          </w:p>
          <w:p w14:paraId="0E00E621" w14:textId="77777777" w:rsidR="007A1CA9" w:rsidRPr="00427F1D" w:rsidRDefault="007A1CA9" w:rsidP="00427F1D">
            <w:pPr>
              <w:pStyle w:val="ListParagraph"/>
              <w:spacing w:before="60" w:after="60" w:line="276" w:lineRule="auto"/>
              <w:ind w:left="0"/>
              <w:contextualSpacing w:val="0"/>
              <w:jc w:val="both"/>
              <w:rPr>
                <w:rFonts w:eastAsia="Calibri"/>
                <w:sz w:val="28"/>
                <w:szCs w:val="28"/>
              </w:rPr>
            </w:pPr>
            <w:r w:rsidRPr="00427F1D">
              <w:rPr>
                <w:rFonts w:eastAsia="Calibri"/>
                <w:sz w:val="28"/>
                <w:szCs w:val="28"/>
              </w:rPr>
              <w:t xml:space="preserve">Mã ngành </w:t>
            </w:r>
            <w:r w:rsidRPr="00427F1D">
              <w:rPr>
                <w:rFonts w:eastAsia="Calibri"/>
                <w:b/>
                <w:sz w:val="28"/>
                <w:szCs w:val="28"/>
              </w:rPr>
              <w:t>4661</w:t>
            </w:r>
            <w:r w:rsidRPr="00427F1D">
              <w:rPr>
                <w:rFonts w:eastAsia="Calibri"/>
                <w:sz w:val="28"/>
                <w:szCs w:val="28"/>
              </w:rPr>
              <w:t>:</w:t>
            </w:r>
          </w:p>
          <w:p w14:paraId="53893C4E" w14:textId="77777777" w:rsidR="007A1CA9" w:rsidRPr="00427F1D" w:rsidRDefault="007A1CA9" w:rsidP="00427F1D">
            <w:pPr>
              <w:pStyle w:val="ListParagraph"/>
              <w:spacing w:before="60" w:after="60" w:line="276" w:lineRule="auto"/>
              <w:ind w:left="0"/>
              <w:contextualSpacing w:val="0"/>
              <w:jc w:val="both"/>
              <w:rPr>
                <w:rFonts w:eastAsia="Calibri"/>
                <w:i/>
                <w:iCs/>
                <w:sz w:val="28"/>
                <w:szCs w:val="28"/>
              </w:rPr>
            </w:pPr>
            <w:r w:rsidRPr="00427F1D">
              <w:rPr>
                <w:sz w:val="28"/>
                <w:szCs w:val="28"/>
              </w:rPr>
              <w:t xml:space="preserve">Bán buôn nhiên liệu rắn, </w:t>
            </w:r>
            <w:r w:rsidRPr="00427F1D">
              <w:rPr>
                <w:rFonts w:eastAsia="Calibri"/>
                <w:sz w:val="28"/>
                <w:szCs w:val="28"/>
              </w:rPr>
              <w:t>lỏng</w:t>
            </w:r>
            <w:r w:rsidRPr="00427F1D">
              <w:rPr>
                <w:sz w:val="28"/>
                <w:szCs w:val="28"/>
              </w:rPr>
              <w:t xml:space="preserve">, khí và các sản phẩm liên quan </w:t>
            </w:r>
            <w:r w:rsidRPr="00427F1D">
              <w:rPr>
                <w:i/>
                <w:iCs/>
                <w:sz w:val="28"/>
                <w:szCs w:val="28"/>
              </w:rPr>
              <w:t xml:space="preserve">(trừ kinh doanh khí </w:t>
            </w:r>
            <w:r w:rsidRPr="00427F1D">
              <w:rPr>
                <w:i/>
                <w:iCs/>
                <w:sz w:val="28"/>
                <w:szCs w:val="28"/>
              </w:rPr>
              <w:lastRenderedPageBreak/>
              <w:t>dầu mỏ hóa lỏng LPG và dầu nhớt cặn)</w:t>
            </w:r>
          </w:p>
          <w:p w14:paraId="52DB5EA4" w14:textId="77777777" w:rsidR="007A1CA9" w:rsidRPr="00427F1D" w:rsidRDefault="007A1CA9" w:rsidP="00427F1D">
            <w:pPr>
              <w:pStyle w:val="ListParagraph"/>
              <w:spacing w:before="60" w:after="60" w:line="276" w:lineRule="auto"/>
              <w:ind w:left="0"/>
              <w:contextualSpacing w:val="0"/>
              <w:jc w:val="both"/>
              <w:rPr>
                <w:rFonts w:eastAsia="Calibri"/>
                <w:sz w:val="28"/>
                <w:szCs w:val="28"/>
              </w:rPr>
            </w:pPr>
          </w:p>
        </w:tc>
        <w:tc>
          <w:tcPr>
            <w:tcW w:w="4678" w:type="dxa"/>
          </w:tcPr>
          <w:p w14:paraId="44CA9F68" w14:textId="77777777" w:rsidR="007A1CA9" w:rsidRPr="00427F1D" w:rsidRDefault="007A1CA9" w:rsidP="00427F1D">
            <w:pPr>
              <w:pStyle w:val="NormalWeb"/>
              <w:shd w:val="clear" w:color="auto" w:fill="FFFFFF"/>
              <w:tabs>
                <w:tab w:val="left" w:pos="408"/>
              </w:tabs>
              <w:spacing w:before="60" w:beforeAutospacing="0" w:after="60" w:afterAutospacing="0" w:line="276" w:lineRule="auto"/>
              <w:ind w:right="37"/>
              <w:jc w:val="both"/>
              <w:rPr>
                <w:rFonts w:eastAsia="Calibri"/>
                <w:sz w:val="28"/>
                <w:szCs w:val="28"/>
              </w:rPr>
            </w:pPr>
            <w:r w:rsidRPr="00427F1D">
              <w:rPr>
                <w:rFonts w:eastAsia="Calibri"/>
                <w:sz w:val="28"/>
                <w:szCs w:val="28"/>
              </w:rPr>
              <w:lastRenderedPageBreak/>
              <w:t xml:space="preserve">- Theo quy định tại Điều 9 Luật Đầu tư 2020 và quy định tại </w:t>
            </w:r>
            <w:r w:rsidRPr="00427F1D">
              <w:rPr>
                <w:color w:val="000000" w:themeColor="text1"/>
                <w:sz w:val="28"/>
                <w:szCs w:val="28"/>
              </w:rPr>
              <w:t>Phụ lục I, Danh mục A, Mục 16 (Ngành nghề chưa được tiếp cận thị trường đối với Nhà đầu tư nước ngoài) Nghị định 31/2021/NĐ-CP ngày 26/3/2021</w:t>
            </w:r>
            <w:r w:rsidRPr="00427F1D">
              <w:rPr>
                <w:rFonts w:eastAsia="Calibri"/>
                <w:sz w:val="28"/>
                <w:szCs w:val="28"/>
              </w:rPr>
              <w:t>, ngành nghề “</w:t>
            </w:r>
            <w:r w:rsidRPr="00427F1D">
              <w:rPr>
                <w:rFonts w:eastAsia="Calibri"/>
                <w:i/>
                <w:iCs/>
                <w:sz w:val="28"/>
                <w:szCs w:val="28"/>
              </w:rPr>
              <w:t>Thực hiện quyền xuất khẩu, quyền nhập khẩu, quyền phân phối đối với các hàng hóa thuộc Danh mục hàng hóa nhà đầu tư nước ngoài, tổ chức kinh tế có vốn đầu tư nước ngoài không được thực hiện quyền xuất khẩu, quyền nhập khẩu, quyền phân phối</w:t>
            </w:r>
            <w:r w:rsidRPr="00427F1D">
              <w:rPr>
                <w:rFonts w:eastAsia="Calibri"/>
                <w:sz w:val="28"/>
                <w:szCs w:val="28"/>
              </w:rPr>
              <w:t xml:space="preserve">” </w:t>
            </w:r>
            <w:r w:rsidRPr="00427F1D">
              <w:rPr>
                <w:rFonts w:eastAsia="Calibri"/>
                <w:b/>
                <w:bCs/>
                <w:sz w:val="28"/>
                <w:szCs w:val="28"/>
              </w:rPr>
              <w:t>thuộc danh mục Ngành nghề chưa được tiếp cận thị trường đối với Nhà đầu tư nước ngoài</w:t>
            </w:r>
            <w:r w:rsidRPr="00427F1D">
              <w:rPr>
                <w:rFonts w:eastAsia="Calibri"/>
                <w:sz w:val="28"/>
                <w:szCs w:val="28"/>
              </w:rPr>
              <w:t>.</w:t>
            </w:r>
          </w:p>
          <w:p w14:paraId="2C522CDA" w14:textId="77777777" w:rsidR="007A1CA9" w:rsidRPr="00427F1D" w:rsidRDefault="007A1CA9" w:rsidP="00427F1D">
            <w:pPr>
              <w:pStyle w:val="NormalWeb"/>
              <w:shd w:val="clear" w:color="auto" w:fill="FFFFFF"/>
              <w:tabs>
                <w:tab w:val="left" w:pos="408"/>
              </w:tabs>
              <w:spacing w:before="60" w:beforeAutospacing="0" w:after="60" w:afterAutospacing="0" w:line="276" w:lineRule="auto"/>
              <w:ind w:right="37"/>
              <w:jc w:val="both"/>
              <w:rPr>
                <w:rFonts w:eastAsia="Calibri"/>
                <w:sz w:val="28"/>
                <w:szCs w:val="28"/>
              </w:rPr>
            </w:pPr>
            <w:r w:rsidRPr="00427F1D">
              <w:rPr>
                <w:rFonts w:eastAsia="Calibri"/>
                <w:sz w:val="28"/>
                <w:szCs w:val="28"/>
              </w:rPr>
              <w:lastRenderedPageBreak/>
              <w:t>- Theo danh mục sản phẩm bị loại trừ khỏi phạm vi cam kết của Việt Nam khi gia nhập WTO như Thuốc lá, xì gà, sách, báo, tạp chí, vật phẩm đã ghi hình, kim loại quý và đá quý, dược phẩm, thuốc nổ, dầu tho và dầu đã qua chế biến, gạo, đường mía và đường củ cải.</w:t>
            </w:r>
          </w:p>
        </w:tc>
        <w:tc>
          <w:tcPr>
            <w:tcW w:w="4536" w:type="dxa"/>
          </w:tcPr>
          <w:p w14:paraId="678F7964" w14:textId="77777777" w:rsidR="007A1CA9" w:rsidRPr="00427F1D" w:rsidRDefault="007A1CA9" w:rsidP="00427F1D">
            <w:pPr>
              <w:pStyle w:val="NormalWeb"/>
              <w:shd w:val="clear" w:color="auto" w:fill="FFFFFF"/>
              <w:tabs>
                <w:tab w:val="left" w:pos="408"/>
              </w:tabs>
              <w:spacing w:before="60" w:beforeAutospacing="0" w:after="60" w:afterAutospacing="0" w:line="276" w:lineRule="auto"/>
              <w:jc w:val="both"/>
              <w:rPr>
                <w:rFonts w:eastAsia="Calibri"/>
                <w:b/>
                <w:bCs/>
                <w:sz w:val="28"/>
                <w:szCs w:val="28"/>
              </w:rPr>
            </w:pPr>
            <w:r w:rsidRPr="00427F1D">
              <w:rPr>
                <w:rFonts w:eastAsia="Calibri"/>
                <w:b/>
                <w:bCs/>
                <w:sz w:val="28"/>
                <w:szCs w:val="28"/>
              </w:rPr>
              <w:lastRenderedPageBreak/>
              <w:t xml:space="preserve">- </w:t>
            </w:r>
            <w:r w:rsidRPr="00427F1D">
              <w:rPr>
                <w:rFonts w:eastAsia="Calibri"/>
                <w:sz w:val="28"/>
                <w:szCs w:val="28"/>
              </w:rPr>
              <w:t>EVN</w:t>
            </w:r>
            <w:r w:rsidRPr="00427F1D">
              <w:rPr>
                <w:rFonts w:eastAsia="Calibri"/>
                <w:i/>
                <w:iCs/>
                <w:sz w:val="28"/>
                <w:szCs w:val="28"/>
              </w:rPr>
              <w:t>GENCO3</w:t>
            </w:r>
            <w:r w:rsidRPr="00427F1D">
              <w:rPr>
                <w:rFonts w:eastAsia="Calibri"/>
                <w:sz w:val="28"/>
                <w:szCs w:val="28"/>
              </w:rPr>
              <w:t xml:space="preserve"> không nhập khẩu, kinh doanh, phân phối các sản phẩm Thuốc lá và xì gà, sách, báo và tạp chí, vật phẩm đã ghi hình, kim loại quý và đá quý, dược phẩm, thuốc nổ, dầu thô và dầu đã qua chế biến, gạo, đường mía và đường củ cải.</w:t>
            </w:r>
          </w:p>
          <w:p w14:paraId="0630D523" w14:textId="77777777" w:rsidR="007A1CA9" w:rsidRPr="00427F1D" w:rsidRDefault="007A1CA9" w:rsidP="00427F1D">
            <w:pPr>
              <w:pStyle w:val="NormalWeb"/>
              <w:shd w:val="clear" w:color="auto" w:fill="FFFFFF"/>
              <w:tabs>
                <w:tab w:val="left" w:pos="408"/>
              </w:tabs>
              <w:spacing w:before="60" w:beforeAutospacing="0" w:after="60" w:afterAutospacing="0" w:line="276" w:lineRule="auto"/>
              <w:jc w:val="both"/>
              <w:rPr>
                <w:rFonts w:eastAsia="Calibri"/>
                <w:sz w:val="28"/>
                <w:szCs w:val="28"/>
              </w:rPr>
            </w:pPr>
            <w:r w:rsidRPr="00427F1D">
              <w:rPr>
                <w:rFonts w:eastAsia="Calibri"/>
                <w:sz w:val="28"/>
                <w:szCs w:val="28"/>
              </w:rPr>
              <w:t>- Đối với 02 ngành nghề này, EVN</w:t>
            </w:r>
            <w:r w:rsidRPr="00427F1D">
              <w:rPr>
                <w:rFonts w:eastAsia="Calibri"/>
                <w:i/>
                <w:iCs/>
                <w:sz w:val="28"/>
                <w:szCs w:val="28"/>
              </w:rPr>
              <w:t>GENCO3</w:t>
            </w:r>
            <w:r w:rsidRPr="00427F1D">
              <w:rPr>
                <w:rFonts w:eastAsia="Calibri"/>
                <w:sz w:val="28"/>
                <w:szCs w:val="28"/>
              </w:rPr>
              <w:t xml:space="preserve"> chỉ sử dụng, nhập khẩu và tiêu thụ một số loại nhiên liệu phục vụ cho sản xuất điện bao gồm: Nhiên liệu khí (sử dụng nguồn khí thiên nhiên trong nước), Nhiên liệu than (Nhập khẩu từ nước ngoài </w:t>
            </w:r>
            <w:r w:rsidRPr="00427F1D">
              <w:rPr>
                <w:rFonts w:eastAsia="Calibri"/>
                <w:sz w:val="28"/>
                <w:szCs w:val="28"/>
                <w:u w:val="single"/>
              </w:rPr>
              <w:t>nhưng không nằm trong Danh mục</w:t>
            </w:r>
            <w:r w:rsidRPr="00427F1D">
              <w:rPr>
                <w:rFonts w:eastAsia="Calibri"/>
                <w:sz w:val="28"/>
                <w:szCs w:val="28"/>
              </w:rPr>
              <w:t xml:space="preserve"> hàng hóa nhà đầu tư nước ngoài, tổ chức kinh tế có vốn đầu </w:t>
            </w:r>
            <w:r w:rsidRPr="00427F1D">
              <w:rPr>
                <w:rFonts w:eastAsia="Calibri"/>
                <w:sz w:val="28"/>
                <w:szCs w:val="28"/>
              </w:rPr>
              <w:lastRenderedPageBreak/>
              <w:t>tư nước ngoài không được thực hiện quyền xuất khẩu, quyền nhập khẩu, quyền phân phối theo quy định tại Thông tư 34/2013/TT-BCT ngày 24/12/2013 về công bố lộ trình thực hiện hoạt động mua bán hàng hóa và hoạt động liên quan trực tiếp đến mua bán hàng hóa của doanh nghiệp có vốn đầu tư nước ngoài tại Việt Nam).</w:t>
            </w:r>
          </w:p>
        </w:tc>
        <w:tc>
          <w:tcPr>
            <w:tcW w:w="3686" w:type="dxa"/>
          </w:tcPr>
          <w:p w14:paraId="1A6D5118" w14:textId="77777777" w:rsidR="007A1CA9" w:rsidRPr="00427F1D" w:rsidRDefault="007A1CA9" w:rsidP="00427F1D">
            <w:pPr>
              <w:pStyle w:val="NormalWeb"/>
              <w:shd w:val="clear" w:color="auto" w:fill="FFFFFF"/>
              <w:spacing w:before="60" w:beforeAutospacing="0" w:after="60" w:afterAutospacing="0" w:line="276" w:lineRule="auto"/>
              <w:ind w:right="160"/>
              <w:jc w:val="both"/>
              <w:rPr>
                <w:rFonts w:eastAsia="Calibri"/>
                <w:b/>
                <w:bCs/>
                <w:sz w:val="28"/>
                <w:szCs w:val="28"/>
              </w:rPr>
            </w:pPr>
            <w:r w:rsidRPr="00427F1D">
              <w:rPr>
                <w:rFonts w:eastAsia="Calibri"/>
                <w:b/>
                <w:bCs/>
                <w:sz w:val="28"/>
                <w:szCs w:val="28"/>
              </w:rPr>
              <w:lastRenderedPageBreak/>
              <w:t>Mã ngành 4669:</w:t>
            </w:r>
          </w:p>
          <w:p w14:paraId="6ECCD417" w14:textId="77777777" w:rsidR="007A1CA9" w:rsidRPr="00427F1D" w:rsidRDefault="007A1CA9" w:rsidP="00427F1D">
            <w:pPr>
              <w:spacing w:before="60" w:after="60" w:line="276" w:lineRule="auto"/>
              <w:jc w:val="both"/>
              <w:rPr>
                <w:color w:val="000000" w:themeColor="text1"/>
                <w:sz w:val="28"/>
                <w:szCs w:val="28"/>
              </w:rPr>
            </w:pPr>
            <w:r w:rsidRPr="00427F1D">
              <w:rPr>
                <w:color w:val="000000" w:themeColor="text1"/>
                <w:sz w:val="28"/>
                <w:szCs w:val="28"/>
              </w:rPr>
              <w:t>Bán buôn chuyên doanh khác chưa được phân vào đâu</w:t>
            </w:r>
          </w:p>
          <w:p w14:paraId="42F17668" w14:textId="77777777" w:rsidR="007A1CA9" w:rsidRPr="00427F1D" w:rsidRDefault="007A1CA9" w:rsidP="00427F1D">
            <w:pPr>
              <w:spacing w:before="60" w:after="60" w:line="276" w:lineRule="auto"/>
              <w:jc w:val="both"/>
              <w:rPr>
                <w:i/>
                <w:iCs/>
                <w:color w:val="000000" w:themeColor="text1"/>
                <w:sz w:val="28"/>
                <w:szCs w:val="28"/>
              </w:rPr>
            </w:pPr>
            <w:r w:rsidRPr="00427F1D">
              <w:rPr>
                <w:i/>
                <w:iCs/>
                <w:color w:val="000000" w:themeColor="text1"/>
                <w:sz w:val="28"/>
                <w:szCs w:val="28"/>
              </w:rPr>
              <w:t xml:space="preserve">Chi tiết: Mua bán nhiên liệu, nguyên liệu, nguyên vật liệu, vật tư thiết bị ngành điện; Bán buôn tro xỉ </w:t>
            </w:r>
            <w:r w:rsidRPr="00427F1D">
              <w:rPr>
                <w:i/>
                <w:iCs/>
                <w:color w:val="000000" w:themeColor="text1"/>
                <w:sz w:val="28"/>
                <w:szCs w:val="28"/>
                <w:u w:val="single"/>
              </w:rPr>
              <w:t>(Trừ việc thực hiện xuất khẩu, nhập khẩu, phân phối đối với các hàng hóa thuộc Danh mục hàng hóa nhà đầu tư nước ngoài, tổ chức kinh tế có vốn đầu tư nước ngoài không được thực hiện quyền xuất khẩu, quyền nhập khẩu, quyền phân phối theo quy định pháp luật)</w:t>
            </w:r>
            <w:r w:rsidRPr="00427F1D">
              <w:rPr>
                <w:i/>
                <w:iCs/>
                <w:color w:val="000000" w:themeColor="text1"/>
                <w:sz w:val="28"/>
                <w:szCs w:val="28"/>
              </w:rPr>
              <w:t>.</w:t>
            </w:r>
          </w:p>
          <w:p w14:paraId="44585DF4" w14:textId="77777777" w:rsidR="007A1CA9" w:rsidRPr="00427F1D" w:rsidRDefault="007A1CA9" w:rsidP="00427F1D">
            <w:pPr>
              <w:spacing w:before="60" w:after="60" w:line="276" w:lineRule="auto"/>
              <w:jc w:val="both"/>
              <w:rPr>
                <w:color w:val="000000" w:themeColor="text1"/>
                <w:sz w:val="28"/>
                <w:szCs w:val="28"/>
              </w:rPr>
            </w:pPr>
          </w:p>
          <w:p w14:paraId="0D19423E" w14:textId="77777777" w:rsidR="007A1CA9" w:rsidRPr="00427F1D" w:rsidRDefault="007A1CA9" w:rsidP="00427F1D">
            <w:pPr>
              <w:spacing w:before="60" w:after="60" w:line="276" w:lineRule="auto"/>
              <w:jc w:val="both"/>
              <w:rPr>
                <w:b/>
                <w:bCs/>
                <w:color w:val="000000" w:themeColor="text1"/>
                <w:sz w:val="28"/>
                <w:szCs w:val="28"/>
              </w:rPr>
            </w:pPr>
            <w:r w:rsidRPr="00427F1D">
              <w:rPr>
                <w:b/>
                <w:color w:val="000000" w:themeColor="text1"/>
                <w:sz w:val="28"/>
                <w:szCs w:val="28"/>
              </w:rPr>
              <w:t>Mã ngành 4661:</w:t>
            </w:r>
          </w:p>
          <w:p w14:paraId="1D0F0DE1" w14:textId="77777777" w:rsidR="007A1CA9" w:rsidRPr="00427F1D" w:rsidRDefault="007A1CA9" w:rsidP="00427F1D">
            <w:pPr>
              <w:spacing w:before="60" w:after="60" w:line="276" w:lineRule="auto"/>
              <w:jc w:val="both"/>
              <w:rPr>
                <w:color w:val="000000" w:themeColor="text1"/>
                <w:sz w:val="28"/>
                <w:szCs w:val="28"/>
              </w:rPr>
            </w:pPr>
            <w:r w:rsidRPr="00427F1D">
              <w:rPr>
                <w:color w:val="000000" w:themeColor="text1"/>
                <w:sz w:val="28"/>
                <w:szCs w:val="28"/>
              </w:rPr>
              <w:t xml:space="preserve">Bán buôn nhiên liệu rắn, lỏng, khí và các sản phẩm liên quan (Trừ kinh doanh khí dầu mỏ hóa lỏng LPG và dầu nhớt cặn </w:t>
            </w:r>
            <w:r w:rsidRPr="00427F1D">
              <w:rPr>
                <w:color w:val="000000" w:themeColor="text1"/>
                <w:sz w:val="28"/>
                <w:szCs w:val="28"/>
                <w:u w:val="single"/>
              </w:rPr>
              <w:t>và trừ việc thực hiện xuất khẩu, nhập khẩu, phân phối đối với các hàng hóa thuộc Danh mục hàng hóa nhà đầu tư nước ngoài, tổ chức kinh tế có vốn đầu tư nước ngoài không được thực hiện quyền xuất khẩu, quyền nhập khẩu, quyền phân phối theo quy định pháp luật</w:t>
            </w:r>
            <w:r w:rsidRPr="00427F1D">
              <w:rPr>
                <w:color w:val="000000" w:themeColor="text1"/>
                <w:sz w:val="28"/>
                <w:szCs w:val="28"/>
              </w:rPr>
              <w:t>).</w:t>
            </w:r>
          </w:p>
        </w:tc>
      </w:tr>
      <w:tr w:rsidR="007A1CA9" w:rsidRPr="005F5D32" w14:paraId="4E975D67" w14:textId="77777777" w:rsidTr="004A3BA9">
        <w:tc>
          <w:tcPr>
            <w:tcW w:w="2694" w:type="dxa"/>
          </w:tcPr>
          <w:p w14:paraId="03FE0CF4" w14:textId="77777777" w:rsidR="007A1CA9" w:rsidRPr="00427F1D" w:rsidRDefault="007A1CA9" w:rsidP="00427F1D">
            <w:pPr>
              <w:pStyle w:val="NormalWeb"/>
              <w:shd w:val="clear" w:color="auto" w:fill="FFFFFF"/>
              <w:spacing w:before="60" w:beforeAutospacing="0" w:after="60" w:afterAutospacing="0" w:line="276" w:lineRule="auto"/>
              <w:ind w:right="160"/>
              <w:jc w:val="both"/>
              <w:rPr>
                <w:rFonts w:eastAsia="Calibri"/>
                <w:b/>
                <w:bCs/>
                <w:sz w:val="28"/>
                <w:szCs w:val="28"/>
              </w:rPr>
            </w:pPr>
            <w:r w:rsidRPr="00427F1D">
              <w:rPr>
                <w:rFonts w:eastAsia="Calibri"/>
                <w:b/>
                <w:bCs/>
                <w:sz w:val="28"/>
                <w:szCs w:val="28"/>
              </w:rPr>
              <w:lastRenderedPageBreak/>
              <w:t>Mã ngành 5222:</w:t>
            </w:r>
          </w:p>
          <w:p w14:paraId="44438ECF" w14:textId="77777777" w:rsidR="007A1CA9" w:rsidRPr="00427F1D" w:rsidRDefault="007A1CA9" w:rsidP="00427F1D">
            <w:pPr>
              <w:spacing w:before="60" w:after="60" w:line="276" w:lineRule="auto"/>
              <w:jc w:val="both"/>
              <w:rPr>
                <w:sz w:val="28"/>
                <w:szCs w:val="28"/>
              </w:rPr>
            </w:pPr>
            <w:r w:rsidRPr="00427F1D">
              <w:rPr>
                <w:sz w:val="28"/>
                <w:szCs w:val="28"/>
              </w:rPr>
              <w:t>Hoạt động dịch vụ hỗ trợ trực tiếp cho vận tải đường thủy</w:t>
            </w:r>
          </w:p>
          <w:p w14:paraId="6ECA6E71" w14:textId="77777777" w:rsidR="007A1CA9" w:rsidRPr="00427F1D" w:rsidRDefault="007A1CA9" w:rsidP="00427F1D">
            <w:pPr>
              <w:pStyle w:val="ListParagraph"/>
              <w:spacing w:before="60" w:after="60" w:line="276" w:lineRule="auto"/>
              <w:ind w:left="0"/>
              <w:contextualSpacing w:val="0"/>
              <w:jc w:val="both"/>
              <w:rPr>
                <w:rFonts w:eastAsia="Calibri"/>
                <w:sz w:val="28"/>
                <w:szCs w:val="28"/>
              </w:rPr>
            </w:pPr>
            <w:r w:rsidRPr="00427F1D">
              <w:rPr>
                <w:i/>
                <w:iCs/>
                <w:sz w:val="28"/>
                <w:szCs w:val="28"/>
              </w:rPr>
              <w:t xml:space="preserve">Chi tiết: Quản lý, vận hành, sửa chữa và khai thác cảng biển </w:t>
            </w:r>
            <w:r w:rsidRPr="00427F1D">
              <w:rPr>
                <w:i/>
                <w:iCs/>
                <w:sz w:val="28"/>
                <w:szCs w:val="28"/>
              </w:rPr>
              <w:lastRenderedPageBreak/>
              <w:t>(trừ hóa lỏng khí để vận chuyển).</w:t>
            </w:r>
          </w:p>
        </w:tc>
        <w:tc>
          <w:tcPr>
            <w:tcW w:w="4678" w:type="dxa"/>
          </w:tcPr>
          <w:p w14:paraId="66FBDDAF" w14:textId="77777777" w:rsidR="007A1CA9" w:rsidRPr="00427F1D" w:rsidRDefault="007A1CA9" w:rsidP="00427F1D">
            <w:pPr>
              <w:pStyle w:val="NormalWeb"/>
              <w:shd w:val="clear" w:color="auto" w:fill="FFFFFF"/>
              <w:tabs>
                <w:tab w:val="left" w:pos="408"/>
              </w:tabs>
              <w:spacing w:before="60" w:beforeAutospacing="0" w:after="60" w:afterAutospacing="0" w:line="276" w:lineRule="auto"/>
              <w:ind w:right="37"/>
              <w:jc w:val="both"/>
              <w:rPr>
                <w:rFonts w:eastAsia="Calibri"/>
                <w:b/>
                <w:bCs/>
                <w:sz w:val="28"/>
                <w:szCs w:val="28"/>
              </w:rPr>
            </w:pPr>
            <w:r w:rsidRPr="00427F1D">
              <w:rPr>
                <w:rFonts w:eastAsia="Calibri"/>
                <w:sz w:val="28"/>
                <w:szCs w:val="28"/>
              </w:rPr>
              <w:lastRenderedPageBreak/>
              <w:t xml:space="preserve">- Theo quy định tại Điều 9 Luật Đầu tư 2020 và quy định tại </w:t>
            </w:r>
            <w:r w:rsidRPr="00427F1D">
              <w:rPr>
                <w:color w:val="000000" w:themeColor="text1"/>
                <w:sz w:val="28"/>
                <w:szCs w:val="28"/>
              </w:rPr>
              <w:t>Phụ lục I, Danh mục A, Mục 20 và 21 (Ngành nghề chưa được tiếp cận thị trường đối với Nhà đầu tư nước ngoài) Nghị định 31/2021/NĐ-CP ngày 26/3/2021</w:t>
            </w:r>
            <w:r w:rsidRPr="00427F1D">
              <w:rPr>
                <w:rFonts w:eastAsia="Calibri"/>
                <w:sz w:val="28"/>
                <w:szCs w:val="28"/>
              </w:rPr>
              <w:t xml:space="preserve">, các ngành nghề sau </w:t>
            </w:r>
            <w:r w:rsidRPr="00427F1D">
              <w:rPr>
                <w:rFonts w:eastAsia="Calibri"/>
                <w:b/>
                <w:bCs/>
                <w:sz w:val="28"/>
                <w:szCs w:val="28"/>
              </w:rPr>
              <w:t xml:space="preserve">thuộc danh mục </w:t>
            </w:r>
            <w:r w:rsidRPr="00427F1D">
              <w:rPr>
                <w:rFonts w:eastAsia="Calibri"/>
                <w:b/>
                <w:bCs/>
                <w:sz w:val="28"/>
                <w:szCs w:val="28"/>
              </w:rPr>
              <w:lastRenderedPageBreak/>
              <w:t>Ngành nghề chưa được tiếp cận thị trường đối với Nhà đầu tư nước ngoài:</w:t>
            </w:r>
          </w:p>
          <w:p w14:paraId="67746D7F" w14:textId="77777777" w:rsidR="007A1CA9" w:rsidRPr="00427F1D" w:rsidRDefault="007A1CA9" w:rsidP="00427F1D">
            <w:pPr>
              <w:pStyle w:val="NormalWeb"/>
              <w:shd w:val="clear" w:color="auto" w:fill="FFFFFF"/>
              <w:tabs>
                <w:tab w:val="left" w:pos="408"/>
              </w:tabs>
              <w:spacing w:before="60" w:beforeAutospacing="0" w:after="60" w:afterAutospacing="0" w:line="276" w:lineRule="auto"/>
              <w:ind w:right="37"/>
              <w:jc w:val="both"/>
              <w:rPr>
                <w:i/>
                <w:iCs/>
                <w:color w:val="000000" w:themeColor="text1"/>
                <w:sz w:val="28"/>
                <w:szCs w:val="28"/>
              </w:rPr>
            </w:pPr>
            <w:r w:rsidRPr="00427F1D">
              <w:rPr>
                <w:color w:val="000000" w:themeColor="text1"/>
                <w:sz w:val="28"/>
                <w:szCs w:val="28"/>
              </w:rPr>
              <w:t>“</w:t>
            </w:r>
            <w:r w:rsidRPr="00427F1D">
              <w:rPr>
                <w:i/>
                <w:iCs/>
                <w:color w:val="000000" w:themeColor="text1"/>
                <w:sz w:val="28"/>
                <w:szCs w:val="28"/>
              </w:rPr>
              <w:t>20.  Dịch vụ thiết lập, vận hành, duy trì, bảo trì báo hiệu hàng hải, khu nước, vùng nước, luồng hàng hải công cộng và tuyến hàng hải; dịch vụ khảo sát khu nước, vùng nước, luồng hàng hải công cộng và tuyến hàng hải phục vụ công bố Thông báo hàng hải; dịch Vụ khảo sát, xây dựng và phát hành hải đồ vùng nước, cảng biển, luồng hàng hải và tuyến hàng hải; xây dựng và phát hành tài liệu, ấn phẩm an toàn hàng hải.</w:t>
            </w:r>
          </w:p>
          <w:p w14:paraId="789982B1" w14:textId="77777777" w:rsidR="007A1CA9" w:rsidRPr="00427F1D" w:rsidRDefault="007A1CA9" w:rsidP="00427F1D">
            <w:pPr>
              <w:pStyle w:val="NormalWeb"/>
              <w:shd w:val="clear" w:color="auto" w:fill="FFFFFF"/>
              <w:tabs>
                <w:tab w:val="left" w:pos="408"/>
              </w:tabs>
              <w:spacing w:before="60" w:beforeAutospacing="0" w:after="60" w:afterAutospacing="0" w:line="276" w:lineRule="auto"/>
              <w:ind w:right="37"/>
              <w:jc w:val="both"/>
              <w:rPr>
                <w:color w:val="000000" w:themeColor="text1"/>
                <w:sz w:val="28"/>
                <w:szCs w:val="28"/>
              </w:rPr>
            </w:pPr>
            <w:r w:rsidRPr="00427F1D">
              <w:rPr>
                <w:i/>
                <w:iCs/>
                <w:color w:val="000000" w:themeColor="text1"/>
                <w:sz w:val="28"/>
                <w:szCs w:val="28"/>
              </w:rPr>
              <w:t>21.  Dịch vụ điều tiết bảo đảm an toàn hàng hải trong khu nước, vùng nước và luồng hàng hải công cộng; dịch vụ thông tin điện tử hàng hải</w:t>
            </w:r>
            <w:r w:rsidRPr="00427F1D">
              <w:rPr>
                <w:color w:val="000000" w:themeColor="text1"/>
                <w:sz w:val="28"/>
                <w:szCs w:val="28"/>
              </w:rPr>
              <w:t>”.</w:t>
            </w:r>
          </w:p>
        </w:tc>
        <w:tc>
          <w:tcPr>
            <w:tcW w:w="4536" w:type="dxa"/>
          </w:tcPr>
          <w:p w14:paraId="3437AD2C" w14:textId="77777777" w:rsidR="007A1CA9" w:rsidRPr="00427F1D" w:rsidRDefault="007A1CA9" w:rsidP="00427F1D">
            <w:pPr>
              <w:pStyle w:val="NormalWeb"/>
              <w:shd w:val="clear" w:color="auto" w:fill="FFFFFF"/>
              <w:tabs>
                <w:tab w:val="left" w:pos="408"/>
              </w:tabs>
              <w:spacing w:before="60" w:beforeAutospacing="0" w:after="60" w:afterAutospacing="0" w:line="276" w:lineRule="auto"/>
              <w:jc w:val="both"/>
              <w:rPr>
                <w:rFonts w:eastAsia="Calibri"/>
                <w:sz w:val="28"/>
                <w:szCs w:val="28"/>
              </w:rPr>
            </w:pPr>
            <w:r w:rsidRPr="00427F1D">
              <w:rPr>
                <w:rFonts w:eastAsia="Calibri"/>
                <w:sz w:val="28"/>
                <w:szCs w:val="28"/>
              </w:rPr>
              <w:lastRenderedPageBreak/>
              <w:t>- EVN</w:t>
            </w:r>
            <w:r w:rsidRPr="00427F1D">
              <w:rPr>
                <w:rFonts w:eastAsia="Calibri"/>
                <w:i/>
                <w:iCs/>
                <w:sz w:val="28"/>
                <w:szCs w:val="28"/>
              </w:rPr>
              <w:t>GENCO3</w:t>
            </w:r>
            <w:r w:rsidRPr="00427F1D">
              <w:rPr>
                <w:sz w:val="28"/>
                <w:szCs w:val="28"/>
              </w:rPr>
              <w:t xml:space="preserve"> không </w:t>
            </w:r>
            <w:r w:rsidRPr="00427F1D">
              <w:rPr>
                <w:rFonts w:eastAsia="Calibri"/>
                <w:sz w:val="28"/>
                <w:szCs w:val="28"/>
              </w:rPr>
              <w:t>hoạt</w:t>
            </w:r>
            <w:r w:rsidRPr="00427F1D">
              <w:rPr>
                <w:sz w:val="28"/>
                <w:szCs w:val="28"/>
              </w:rPr>
              <w:t xml:space="preserve"> động kinh doanh đối với các ngành nghề tại mục 20 và mục 21 Danh mục A, Phụ lục I Nghị định 31/2021/NĐ-CP về ngành nghề chưa được tiếp cận thị trường đối với nhà đầu tư nước ngoài.</w:t>
            </w:r>
          </w:p>
          <w:p w14:paraId="56FB47FA" w14:textId="77777777" w:rsidR="007A1CA9" w:rsidRPr="00427F1D" w:rsidRDefault="007A1CA9" w:rsidP="00427F1D">
            <w:pPr>
              <w:pStyle w:val="NormalWeb"/>
              <w:shd w:val="clear" w:color="auto" w:fill="FFFFFF"/>
              <w:tabs>
                <w:tab w:val="left" w:pos="408"/>
              </w:tabs>
              <w:spacing w:before="60" w:beforeAutospacing="0" w:after="60" w:afterAutospacing="0" w:line="276" w:lineRule="auto"/>
              <w:jc w:val="both"/>
              <w:rPr>
                <w:rFonts w:eastAsia="Calibri"/>
                <w:sz w:val="28"/>
                <w:szCs w:val="28"/>
              </w:rPr>
            </w:pPr>
            <w:r w:rsidRPr="00427F1D">
              <w:rPr>
                <w:rFonts w:eastAsia="Calibri"/>
                <w:sz w:val="28"/>
                <w:szCs w:val="28"/>
              </w:rPr>
              <w:lastRenderedPageBreak/>
              <w:t>- Ngành nghề chi tiết của EVN</w:t>
            </w:r>
            <w:r w:rsidRPr="00427F1D">
              <w:rPr>
                <w:rFonts w:eastAsia="Calibri"/>
                <w:i/>
                <w:iCs/>
                <w:sz w:val="28"/>
                <w:szCs w:val="28"/>
              </w:rPr>
              <w:t>GENCO3</w:t>
            </w:r>
            <w:r w:rsidRPr="00427F1D">
              <w:rPr>
                <w:rFonts w:eastAsia="Calibri"/>
                <w:sz w:val="28"/>
                <w:szCs w:val="28"/>
              </w:rPr>
              <w:t xml:space="preserve"> đã đăng ký đối với mã ngành này là: Quản lý, vận hành, sửa chữa và khai thác cảng biển (trừ hóa lỏng khí để vận chuyển), thuộc </w:t>
            </w:r>
            <w:r w:rsidRPr="00427F1D">
              <w:rPr>
                <w:color w:val="000000" w:themeColor="text1"/>
                <w:sz w:val="28"/>
                <w:szCs w:val="28"/>
              </w:rPr>
              <w:t>Phụ lục I, Danh mục B, Mục</w:t>
            </w:r>
            <w:r w:rsidRPr="00427F1D">
              <w:rPr>
                <w:rFonts w:eastAsia="Calibri"/>
                <w:sz w:val="28"/>
                <w:szCs w:val="28"/>
              </w:rPr>
              <w:t xml:space="preserve"> 18 Nghị định số 31/2021/NĐ-CP (Xây dựng, vận hành và quản lý cảng sông, cảng biển và sân bay). Đây là ngành, nghề tiếp cận thị trường có điều kiện với nhà đầu tư nước ngoài nhưng chưa có các điều kiện tiếp cận thị trường cụ thể, không phải Ngành nghề chưa được tiếp cận thị trường đối với Nhà đầu tư nước ngoài.</w:t>
            </w:r>
          </w:p>
        </w:tc>
        <w:tc>
          <w:tcPr>
            <w:tcW w:w="3686" w:type="dxa"/>
          </w:tcPr>
          <w:p w14:paraId="0105173E" w14:textId="77777777" w:rsidR="007A1CA9" w:rsidRPr="00427F1D" w:rsidRDefault="007A1CA9" w:rsidP="00427F1D">
            <w:pPr>
              <w:spacing w:before="60" w:after="60" w:line="276" w:lineRule="auto"/>
              <w:jc w:val="both"/>
              <w:rPr>
                <w:b/>
                <w:bCs/>
                <w:color w:val="000000" w:themeColor="text1"/>
                <w:sz w:val="28"/>
                <w:szCs w:val="28"/>
              </w:rPr>
            </w:pPr>
            <w:r w:rsidRPr="00427F1D">
              <w:rPr>
                <w:b/>
                <w:color w:val="000000" w:themeColor="text1"/>
                <w:sz w:val="28"/>
                <w:szCs w:val="28"/>
              </w:rPr>
              <w:lastRenderedPageBreak/>
              <w:t>Mã ngành 5222</w:t>
            </w:r>
          </w:p>
          <w:p w14:paraId="3B595BB2" w14:textId="77777777" w:rsidR="007A1CA9" w:rsidRPr="00427F1D" w:rsidRDefault="007A1CA9" w:rsidP="00427F1D">
            <w:pPr>
              <w:spacing w:before="60" w:after="60" w:line="276" w:lineRule="auto"/>
              <w:jc w:val="both"/>
              <w:rPr>
                <w:color w:val="000000" w:themeColor="text1"/>
                <w:sz w:val="28"/>
                <w:szCs w:val="28"/>
              </w:rPr>
            </w:pPr>
            <w:r w:rsidRPr="00427F1D">
              <w:rPr>
                <w:color w:val="000000" w:themeColor="text1"/>
                <w:sz w:val="28"/>
                <w:szCs w:val="28"/>
              </w:rPr>
              <w:t>Hoạt động dịch vụ hỗ trợ trực tiếp cho vận tải đường thủy</w:t>
            </w:r>
          </w:p>
          <w:p w14:paraId="6E1FA204" w14:textId="77777777" w:rsidR="007A1CA9" w:rsidRPr="00427F1D" w:rsidRDefault="007A1CA9" w:rsidP="00427F1D">
            <w:pPr>
              <w:spacing w:before="60" w:after="60" w:line="276" w:lineRule="auto"/>
              <w:jc w:val="both"/>
              <w:rPr>
                <w:rFonts w:eastAsia="Calibri"/>
                <w:b/>
                <w:bCs/>
                <w:i/>
                <w:iCs/>
                <w:sz w:val="28"/>
                <w:szCs w:val="28"/>
              </w:rPr>
            </w:pPr>
            <w:r w:rsidRPr="00427F1D">
              <w:rPr>
                <w:i/>
                <w:iCs/>
                <w:color w:val="000000" w:themeColor="text1"/>
                <w:sz w:val="28"/>
                <w:szCs w:val="28"/>
              </w:rPr>
              <w:t xml:space="preserve">Chi tiết: Quản lý, vận hành, sửa chữa và khai thác cảng biển (trừ hóa lỏng khí để vận chuyển </w:t>
            </w:r>
            <w:r w:rsidRPr="00427F1D">
              <w:rPr>
                <w:i/>
                <w:iCs/>
                <w:color w:val="000000" w:themeColor="text1"/>
                <w:sz w:val="28"/>
                <w:szCs w:val="28"/>
                <w:u w:val="single"/>
              </w:rPr>
              <w:t xml:space="preserve">và trừ các ngành nghề </w:t>
            </w:r>
            <w:r w:rsidRPr="00427F1D">
              <w:rPr>
                <w:i/>
                <w:iCs/>
                <w:color w:val="000000" w:themeColor="text1"/>
                <w:sz w:val="28"/>
                <w:szCs w:val="28"/>
                <w:u w:val="single"/>
              </w:rPr>
              <w:lastRenderedPageBreak/>
              <w:t>tại mục 20 và 21 Danh mục A, Phụ lục I Nghị định 31/2021/NĐ-CP về ngành nghề chưa được tiếp cận thị trường đối với nhà đầu tư nước ngoài)</w:t>
            </w:r>
            <w:r w:rsidRPr="00427F1D">
              <w:rPr>
                <w:i/>
                <w:iCs/>
                <w:color w:val="000000" w:themeColor="text1"/>
                <w:sz w:val="28"/>
                <w:szCs w:val="28"/>
              </w:rPr>
              <w:t>.</w:t>
            </w:r>
          </w:p>
        </w:tc>
      </w:tr>
    </w:tbl>
    <w:p w14:paraId="75CB1D44" w14:textId="77777777" w:rsidR="001D14E9" w:rsidRPr="001F651A" w:rsidRDefault="001D14E9" w:rsidP="001F651A">
      <w:pPr>
        <w:jc w:val="center"/>
        <w:rPr>
          <w:b/>
          <w:i/>
          <w:iCs/>
          <w:sz w:val="27"/>
          <w:szCs w:val="27"/>
        </w:rPr>
      </w:pPr>
    </w:p>
    <w:sectPr w:rsidR="001D14E9" w:rsidRPr="001F651A" w:rsidSect="004D20BB">
      <w:headerReference w:type="first" r:id="rId11"/>
      <w:pgSz w:w="16834" w:h="11909" w:orient="landscape" w:code="9"/>
      <w:pgMar w:top="993" w:right="1134" w:bottom="567" w:left="1134" w:header="561" w:footer="777"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D0002" w14:textId="77777777" w:rsidR="00DE3780" w:rsidRDefault="00DE3780">
      <w:r>
        <w:separator/>
      </w:r>
    </w:p>
  </w:endnote>
  <w:endnote w:type="continuationSeparator" w:id="0">
    <w:p w14:paraId="01DAD49B" w14:textId="77777777" w:rsidR="00DE3780" w:rsidRDefault="00DE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3EF65" w14:textId="77777777" w:rsidR="00DE3780" w:rsidRDefault="00DE3780">
      <w:r>
        <w:separator/>
      </w:r>
    </w:p>
  </w:footnote>
  <w:footnote w:type="continuationSeparator" w:id="0">
    <w:p w14:paraId="1BFB3CE7" w14:textId="77777777" w:rsidR="00DE3780" w:rsidRDefault="00DE37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809678"/>
      <w:docPartObj>
        <w:docPartGallery w:val="Page Numbers (Top of Page)"/>
        <w:docPartUnique/>
      </w:docPartObj>
    </w:sdtPr>
    <w:sdtEndPr>
      <w:rPr>
        <w:noProof/>
      </w:rPr>
    </w:sdtEndPr>
    <w:sdtContent>
      <w:p w14:paraId="66541378" w14:textId="7815A6BA" w:rsidR="00361B29" w:rsidRDefault="00361B29" w:rsidP="00361B29">
        <w:pPr>
          <w:pStyle w:val="Header"/>
          <w:jc w:val="center"/>
        </w:pPr>
        <w:r>
          <w:fldChar w:fldCharType="begin"/>
        </w:r>
        <w:r>
          <w:instrText xml:space="preserve"> PAGE   \* MERGEFORMAT </w:instrText>
        </w:r>
        <w:r>
          <w:fldChar w:fldCharType="separate"/>
        </w:r>
        <w:r w:rsidR="00196B61">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2D00" w14:textId="6191B1B0" w:rsidR="005E0C77" w:rsidRDefault="005E0C77" w:rsidP="004D20BB">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504494"/>
      <w:docPartObj>
        <w:docPartGallery w:val="Page Numbers (Top of Page)"/>
        <w:docPartUnique/>
      </w:docPartObj>
    </w:sdtPr>
    <w:sdtEndPr>
      <w:rPr>
        <w:noProof/>
      </w:rPr>
    </w:sdtEndPr>
    <w:sdtContent>
      <w:p w14:paraId="415B6061" w14:textId="072DDFD7" w:rsidR="003B0AA7" w:rsidRDefault="003B0AA7" w:rsidP="004D20BB">
        <w:pPr>
          <w:pStyle w:val="Header"/>
          <w:jc w:val="center"/>
        </w:pPr>
        <w:r>
          <w:fldChar w:fldCharType="begin"/>
        </w:r>
        <w:r>
          <w:instrText xml:space="preserve"> PAGE   \* MERGEFORMAT </w:instrText>
        </w:r>
        <w:r>
          <w:fldChar w:fldCharType="separate"/>
        </w:r>
        <w:r w:rsidR="00196B61">
          <w:rPr>
            <w:noProof/>
          </w:rPr>
          <w:t>2</w:t>
        </w:r>
        <w:r>
          <w:rPr>
            <w:noProof/>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31815"/>
      <w:docPartObj>
        <w:docPartGallery w:val="Page Numbers (Top of Page)"/>
        <w:docPartUnique/>
      </w:docPartObj>
    </w:sdtPr>
    <w:sdtEndPr>
      <w:rPr>
        <w:noProof/>
      </w:rPr>
    </w:sdtEndPr>
    <w:sdtContent>
      <w:p w14:paraId="1108E2DA" w14:textId="681ED8E9" w:rsidR="004D20BB" w:rsidRDefault="004D20BB" w:rsidP="004D20BB">
        <w:pPr>
          <w:pStyle w:val="Header"/>
          <w:jc w:val="center"/>
        </w:pPr>
        <w:r>
          <w:fldChar w:fldCharType="begin"/>
        </w:r>
        <w:r>
          <w:instrText xml:space="preserve"> PAGE   \* MERGEFORMAT </w:instrText>
        </w:r>
        <w:r>
          <w:fldChar w:fldCharType="separate"/>
        </w:r>
        <w:r w:rsidR="00196B61">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FED"/>
    <w:multiLevelType w:val="hybridMultilevel"/>
    <w:tmpl w:val="35A8C32C"/>
    <w:lvl w:ilvl="0" w:tplc="263E7A9C">
      <w:numFmt w:val="bullet"/>
      <w:lvlText w:val="-"/>
      <w:lvlJc w:val="left"/>
      <w:pPr>
        <w:ind w:left="786" w:hanging="360"/>
      </w:pPr>
      <w:rPr>
        <w:rFonts w:ascii="Times New Roman" w:eastAsia="Times New Roma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 w15:restartNumberingAfterBreak="0">
    <w:nsid w:val="339E7F8E"/>
    <w:multiLevelType w:val="hybridMultilevel"/>
    <w:tmpl w:val="A84867A4"/>
    <w:lvl w:ilvl="0" w:tplc="EB8CF0A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0C661A"/>
    <w:multiLevelType w:val="hybridMultilevel"/>
    <w:tmpl w:val="42E23A62"/>
    <w:lvl w:ilvl="0" w:tplc="CDC47A5A">
      <w:start w:val="5"/>
      <w:numFmt w:val="bullet"/>
      <w:lvlText w:val="-"/>
      <w:lvlJc w:val="left"/>
      <w:pPr>
        <w:ind w:left="900" w:hanging="360"/>
      </w:pPr>
      <w:rPr>
        <w:rFonts w:ascii="Times New Roman" w:eastAsia="SimSu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3" w15:restartNumberingAfterBreak="0">
    <w:nsid w:val="493A7B43"/>
    <w:multiLevelType w:val="hybridMultilevel"/>
    <w:tmpl w:val="D3B0A04E"/>
    <w:lvl w:ilvl="0" w:tplc="5E8CA606">
      <w:start w:val="1"/>
      <w:numFmt w:val="lowerRoman"/>
      <w:lvlText w:val="(%1)"/>
      <w:lvlJc w:val="left"/>
      <w:pPr>
        <w:ind w:left="1287" w:hanging="72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4AAF5A86"/>
    <w:multiLevelType w:val="hybridMultilevel"/>
    <w:tmpl w:val="4A5894D6"/>
    <w:lvl w:ilvl="0" w:tplc="0E7019F0">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FB"/>
    <w:rsid w:val="000008A2"/>
    <w:rsid w:val="00001565"/>
    <w:rsid w:val="000016AF"/>
    <w:rsid w:val="00002652"/>
    <w:rsid w:val="000028B1"/>
    <w:rsid w:val="0000402B"/>
    <w:rsid w:val="0000473E"/>
    <w:rsid w:val="0000501F"/>
    <w:rsid w:val="000054F0"/>
    <w:rsid w:val="000061C3"/>
    <w:rsid w:val="000061E0"/>
    <w:rsid w:val="0001252C"/>
    <w:rsid w:val="00012B13"/>
    <w:rsid w:val="00013DF0"/>
    <w:rsid w:val="00014827"/>
    <w:rsid w:val="00014ABB"/>
    <w:rsid w:val="00014D40"/>
    <w:rsid w:val="000153C0"/>
    <w:rsid w:val="0001642E"/>
    <w:rsid w:val="0001765E"/>
    <w:rsid w:val="00020318"/>
    <w:rsid w:val="00020582"/>
    <w:rsid w:val="0002061C"/>
    <w:rsid w:val="00020958"/>
    <w:rsid w:val="00020A3D"/>
    <w:rsid w:val="000213B2"/>
    <w:rsid w:val="00021576"/>
    <w:rsid w:val="00021D1D"/>
    <w:rsid w:val="000220DF"/>
    <w:rsid w:val="00022259"/>
    <w:rsid w:val="000222B2"/>
    <w:rsid w:val="0002239A"/>
    <w:rsid w:val="00022B28"/>
    <w:rsid w:val="00023681"/>
    <w:rsid w:val="00024048"/>
    <w:rsid w:val="0002456A"/>
    <w:rsid w:val="000258DB"/>
    <w:rsid w:val="00026988"/>
    <w:rsid w:val="000273FD"/>
    <w:rsid w:val="000278A0"/>
    <w:rsid w:val="000300D8"/>
    <w:rsid w:val="000305AB"/>
    <w:rsid w:val="0003113E"/>
    <w:rsid w:val="000316BD"/>
    <w:rsid w:val="00031EF1"/>
    <w:rsid w:val="000321F1"/>
    <w:rsid w:val="00033C67"/>
    <w:rsid w:val="00034BB9"/>
    <w:rsid w:val="000354DC"/>
    <w:rsid w:val="000355A1"/>
    <w:rsid w:val="00035EAB"/>
    <w:rsid w:val="000365FB"/>
    <w:rsid w:val="00037B32"/>
    <w:rsid w:val="00037E9B"/>
    <w:rsid w:val="0004015B"/>
    <w:rsid w:val="00040743"/>
    <w:rsid w:val="000432C1"/>
    <w:rsid w:val="000438CC"/>
    <w:rsid w:val="00045024"/>
    <w:rsid w:val="00045378"/>
    <w:rsid w:val="00045C73"/>
    <w:rsid w:val="000472D6"/>
    <w:rsid w:val="00047C10"/>
    <w:rsid w:val="00050F3B"/>
    <w:rsid w:val="000548D6"/>
    <w:rsid w:val="00054B18"/>
    <w:rsid w:val="000562A4"/>
    <w:rsid w:val="00056C43"/>
    <w:rsid w:val="00056E10"/>
    <w:rsid w:val="000577DB"/>
    <w:rsid w:val="0005787E"/>
    <w:rsid w:val="00057B39"/>
    <w:rsid w:val="00061BBF"/>
    <w:rsid w:val="00062B9A"/>
    <w:rsid w:val="0006534C"/>
    <w:rsid w:val="000655BE"/>
    <w:rsid w:val="00067BC9"/>
    <w:rsid w:val="00067D80"/>
    <w:rsid w:val="0007021A"/>
    <w:rsid w:val="00070723"/>
    <w:rsid w:val="00070E6C"/>
    <w:rsid w:val="000715A2"/>
    <w:rsid w:val="000717BF"/>
    <w:rsid w:val="00071D70"/>
    <w:rsid w:val="000720FB"/>
    <w:rsid w:val="000724CB"/>
    <w:rsid w:val="0007290D"/>
    <w:rsid w:val="00072A0E"/>
    <w:rsid w:val="00072AB3"/>
    <w:rsid w:val="00073A70"/>
    <w:rsid w:val="00074131"/>
    <w:rsid w:val="000755D8"/>
    <w:rsid w:val="00076E3F"/>
    <w:rsid w:val="000776F7"/>
    <w:rsid w:val="0007788B"/>
    <w:rsid w:val="00080215"/>
    <w:rsid w:val="000809C4"/>
    <w:rsid w:val="00080F59"/>
    <w:rsid w:val="00081069"/>
    <w:rsid w:val="00081260"/>
    <w:rsid w:val="000815D9"/>
    <w:rsid w:val="00081684"/>
    <w:rsid w:val="0008175B"/>
    <w:rsid w:val="000819BB"/>
    <w:rsid w:val="00082D2F"/>
    <w:rsid w:val="000834CA"/>
    <w:rsid w:val="00083AFF"/>
    <w:rsid w:val="000840DF"/>
    <w:rsid w:val="00084467"/>
    <w:rsid w:val="000844B6"/>
    <w:rsid w:val="0008468E"/>
    <w:rsid w:val="000848B0"/>
    <w:rsid w:val="00085760"/>
    <w:rsid w:val="00087AE4"/>
    <w:rsid w:val="00087BDF"/>
    <w:rsid w:val="0009013B"/>
    <w:rsid w:val="000902B0"/>
    <w:rsid w:val="00090F82"/>
    <w:rsid w:val="00091A7D"/>
    <w:rsid w:val="00091BE9"/>
    <w:rsid w:val="00093B23"/>
    <w:rsid w:val="00093E58"/>
    <w:rsid w:val="000946BD"/>
    <w:rsid w:val="00094DAD"/>
    <w:rsid w:val="000950A8"/>
    <w:rsid w:val="00097CA5"/>
    <w:rsid w:val="000A07B2"/>
    <w:rsid w:val="000A24BC"/>
    <w:rsid w:val="000A3057"/>
    <w:rsid w:val="000A3646"/>
    <w:rsid w:val="000A475E"/>
    <w:rsid w:val="000A5B76"/>
    <w:rsid w:val="000A6A0A"/>
    <w:rsid w:val="000A6A4E"/>
    <w:rsid w:val="000A6E7F"/>
    <w:rsid w:val="000B049E"/>
    <w:rsid w:val="000B1D29"/>
    <w:rsid w:val="000B1DFF"/>
    <w:rsid w:val="000B241E"/>
    <w:rsid w:val="000B2452"/>
    <w:rsid w:val="000B25FD"/>
    <w:rsid w:val="000B36F8"/>
    <w:rsid w:val="000B37B1"/>
    <w:rsid w:val="000B46C9"/>
    <w:rsid w:val="000B564F"/>
    <w:rsid w:val="000B5C2E"/>
    <w:rsid w:val="000B653B"/>
    <w:rsid w:val="000B73C2"/>
    <w:rsid w:val="000B75D1"/>
    <w:rsid w:val="000B7B95"/>
    <w:rsid w:val="000B7EC4"/>
    <w:rsid w:val="000B7ECF"/>
    <w:rsid w:val="000C08BE"/>
    <w:rsid w:val="000C1054"/>
    <w:rsid w:val="000C1AA3"/>
    <w:rsid w:val="000C1C95"/>
    <w:rsid w:val="000C1CCB"/>
    <w:rsid w:val="000C3B87"/>
    <w:rsid w:val="000C4C6B"/>
    <w:rsid w:val="000C4DE1"/>
    <w:rsid w:val="000C52A8"/>
    <w:rsid w:val="000C53C6"/>
    <w:rsid w:val="000C5797"/>
    <w:rsid w:val="000C66CE"/>
    <w:rsid w:val="000C7C44"/>
    <w:rsid w:val="000C7C78"/>
    <w:rsid w:val="000D10E4"/>
    <w:rsid w:val="000D12C0"/>
    <w:rsid w:val="000D1EC2"/>
    <w:rsid w:val="000D305C"/>
    <w:rsid w:val="000D38AE"/>
    <w:rsid w:val="000D3EFD"/>
    <w:rsid w:val="000D5068"/>
    <w:rsid w:val="000D5105"/>
    <w:rsid w:val="000D51E9"/>
    <w:rsid w:val="000D6164"/>
    <w:rsid w:val="000D6AB7"/>
    <w:rsid w:val="000D6B26"/>
    <w:rsid w:val="000D6B41"/>
    <w:rsid w:val="000D6C8F"/>
    <w:rsid w:val="000D7160"/>
    <w:rsid w:val="000D7AE0"/>
    <w:rsid w:val="000D7C5D"/>
    <w:rsid w:val="000E0E05"/>
    <w:rsid w:val="000E161B"/>
    <w:rsid w:val="000E176A"/>
    <w:rsid w:val="000E1E24"/>
    <w:rsid w:val="000E2008"/>
    <w:rsid w:val="000E27AB"/>
    <w:rsid w:val="000E338E"/>
    <w:rsid w:val="000E3827"/>
    <w:rsid w:val="000E570B"/>
    <w:rsid w:val="000E6321"/>
    <w:rsid w:val="000E67F9"/>
    <w:rsid w:val="000E6B9F"/>
    <w:rsid w:val="000F1DBE"/>
    <w:rsid w:val="000F2FDD"/>
    <w:rsid w:val="000F32E4"/>
    <w:rsid w:val="000F4ADE"/>
    <w:rsid w:val="000F6708"/>
    <w:rsid w:val="000F68C1"/>
    <w:rsid w:val="00100F02"/>
    <w:rsid w:val="001010AD"/>
    <w:rsid w:val="00101152"/>
    <w:rsid w:val="001026C9"/>
    <w:rsid w:val="001026E6"/>
    <w:rsid w:val="00103CED"/>
    <w:rsid w:val="00105046"/>
    <w:rsid w:val="00105A3D"/>
    <w:rsid w:val="00105C68"/>
    <w:rsid w:val="00105CB7"/>
    <w:rsid w:val="00105D95"/>
    <w:rsid w:val="00105E38"/>
    <w:rsid w:val="001064E8"/>
    <w:rsid w:val="00106D30"/>
    <w:rsid w:val="00110766"/>
    <w:rsid w:val="0011160B"/>
    <w:rsid w:val="001119AB"/>
    <w:rsid w:val="00111C26"/>
    <w:rsid w:val="00113344"/>
    <w:rsid w:val="0011398B"/>
    <w:rsid w:val="00113BA9"/>
    <w:rsid w:val="00113E97"/>
    <w:rsid w:val="00114EC3"/>
    <w:rsid w:val="00115759"/>
    <w:rsid w:val="00115C6F"/>
    <w:rsid w:val="00116710"/>
    <w:rsid w:val="00116D73"/>
    <w:rsid w:val="00117440"/>
    <w:rsid w:val="00117AB3"/>
    <w:rsid w:val="00120351"/>
    <w:rsid w:val="00121708"/>
    <w:rsid w:val="0012221B"/>
    <w:rsid w:val="0012273E"/>
    <w:rsid w:val="00122CA1"/>
    <w:rsid w:val="00122CAF"/>
    <w:rsid w:val="00122DE8"/>
    <w:rsid w:val="001235D6"/>
    <w:rsid w:val="00123844"/>
    <w:rsid w:val="00123B3E"/>
    <w:rsid w:val="0012415E"/>
    <w:rsid w:val="00124D80"/>
    <w:rsid w:val="001252D7"/>
    <w:rsid w:val="001256A6"/>
    <w:rsid w:val="001259F0"/>
    <w:rsid w:val="00125D7E"/>
    <w:rsid w:val="0012633B"/>
    <w:rsid w:val="0012749D"/>
    <w:rsid w:val="00127FA6"/>
    <w:rsid w:val="001309BC"/>
    <w:rsid w:val="00132C83"/>
    <w:rsid w:val="00132F29"/>
    <w:rsid w:val="00132F57"/>
    <w:rsid w:val="001332CE"/>
    <w:rsid w:val="00133BE0"/>
    <w:rsid w:val="0013482F"/>
    <w:rsid w:val="001359EB"/>
    <w:rsid w:val="00135B6D"/>
    <w:rsid w:val="00135C05"/>
    <w:rsid w:val="001367B2"/>
    <w:rsid w:val="00136916"/>
    <w:rsid w:val="00136A30"/>
    <w:rsid w:val="00136FB8"/>
    <w:rsid w:val="00136FF5"/>
    <w:rsid w:val="0013731D"/>
    <w:rsid w:val="00137B0C"/>
    <w:rsid w:val="001400A0"/>
    <w:rsid w:val="00140456"/>
    <w:rsid w:val="001407DF"/>
    <w:rsid w:val="00141A42"/>
    <w:rsid w:val="00142733"/>
    <w:rsid w:val="0014285A"/>
    <w:rsid w:val="001431BE"/>
    <w:rsid w:val="00145666"/>
    <w:rsid w:val="001463E2"/>
    <w:rsid w:val="001465C9"/>
    <w:rsid w:val="00146BFE"/>
    <w:rsid w:val="00146D33"/>
    <w:rsid w:val="00147095"/>
    <w:rsid w:val="00147969"/>
    <w:rsid w:val="001479C4"/>
    <w:rsid w:val="00150552"/>
    <w:rsid w:val="00150A06"/>
    <w:rsid w:val="00151E29"/>
    <w:rsid w:val="00152095"/>
    <w:rsid w:val="001522F1"/>
    <w:rsid w:val="001547A1"/>
    <w:rsid w:val="001565E2"/>
    <w:rsid w:val="00156FA4"/>
    <w:rsid w:val="00160738"/>
    <w:rsid w:val="00160860"/>
    <w:rsid w:val="00160F34"/>
    <w:rsid w:val="001614D0"/>
    <w:rsid w:val="00161EAA"/>
    <w:rsid w:val="00162135"/>
    <w:rsid w:val="001630E4"/>
    <w:rsid w:val="001631D8"/>
    <w:rsid w:val="00164343"/>
    <w:rsid w:val="00164C0C"/>
    <w:rsid w:val="00165D6C"/>
    <w:rsid w:val="00165F93"/>
    <w:rsid w:val="00166105"/>
    <w:rsid w:val="00166569"/>
    <w:rsid w:val="0016670B"/>
    <w:rsid w:val="00166A86"/>
    <w:rsid w:val="00170270"/>
    <w:rsid w:val="0017046B"/>
    <w:rsid w:val="00171A99"/>
    <w:rsid w:val="001725C0"/>
    <w:rsid w:val="00172AA3"/>
    <w:rsid w:val="0017339A"/>
    <w:rsid w:val="00173992"/>
    <w:rsid w:val="001742E4"/>
    <w:rsid w:val="00174329"/>
    <w:rsid w:val="0017458D"/>
    <w:rsid w:val="00175C29"/>
    <w:rsid w:val="001760A3"/>
    <w:rsid w:val="001764F3"/>
    <w:rsid w:val="00176652"/>
    <w:rsid w:val="00177963"/>
    <w:rsid w:val="0018014D"/>
    <w:rsid w:val="0018093F"/>
    <w:rsid w:val="00181990"/>
    <w:rsid w:val="001820A8"/>
    <w:rsid w:val="0018239E"/>
    <w:rsid w:val="001826F7"/>
    <w:rsid w:val="00182963"/>
    <w:rsid w:val="00182CD4"/>
    <w:rsid w:val="001837AE"/>
    <w:rsid w:val="0018406F"/>
    <w:rsid w:val="001842CC"/>
    <w:rsid w:val="0018466A"/>
    <w:rsid w:val="00184ABC"/>
    <w:rsid w:val="00184D9F"/>
    <w:rsid w:val="00184FCD"/>
    <w:rsid w:val="00186165"/>
    <w:rsid w:val="00186CA1"/>
    <w:rsid w:val="00187BCB"/>
    <w:rsid w:val="00187EDE"/>
    <w:rsid w:val="0019174A"/>
    <w:rsid w:val="001921D5"/>
    <w:rsid w:val="001923E5"/>
    <w:rsid w:val="0019600F"/>
    <w:rsid w:val="00196B61"/>
    <w:rsid w:val="00197ED4"/>
    <w:rsid w:val="001A0186"/>
    <w:rsid w:val="001A0222"/>
    <w:rsid w:val="001A1227"/>
    <w:rsid w:val="001A14B8"/>
    <w:rsid w:val="001A1549"/>
    <w:rsid w:val="001A1563"/>
    <w:rsid w:val="001A1A95"/>
    <w:rsid w:val="001A2766"/>
    <w:rsid w:val="001A298A"/>
    <w:rsid w:val="001A2AFE"/>
    <w:rsid w:val="001A302D"/>
    <w:rsid w:val="001A3060"/>
    <w:rsid w:val="001A36F8"/>
    <w:rsid w:val="001A3E84"/>
    <w:rsid w:val="001A4284"/>
    <w:rsid w:val="001A5308"/>
    <w:rsid w:val="001A53D5"/>
    <w:rsid w:val="001A59A7"/>
    <w:rsid w:val="001A5C6A"/>
    <w:rsid w:val="001A6BFB"/>
    <w:rsid w:val="001A758F"/>
    <w:rsid w:val="001A7C72"/>
    <w:rsid w:val="001B00E3"/>
    <w:rsid w:val="001B0247"/>
    <w:rsid w:val="001B153B"/>
    <w:rsid w:val="001B1A5E"/>
    <w:rsid w:val="001B263E"/>
    <w:rsid w:val="001B3E6A"/>
    <w:rsid w:val="001B41EA"/>
    <w:rsid w:val="001B5531"/>
    <w:rsid w:val="001B6630"/>
    <w:rsid w:val="001B6D35"/>
    <w:rsid w:val="001B6EF4"/>
    <w:rsid w:val="001C04DD"/>
    <w:rsid w:val="001C0AB3"/>
    <w:rsid w:val="001C1141"/>
    <w:rsid w:val="001C348E"/>
    <w:rsid w:val="001C3C32"/>
    <w:rsid w:val="001C3F05"/>
    <w:rsid w:val="001C4301"/>
    <w:rsid w:val="001C45C0"/>
    <w:rsid w:val="001C4735"/>
    <w:rsid w:val="001C533B"/>
    <w:rsid w:val="001C5A46"/>
    <w:rsid w:val="001C7339"/>
    <w:rsid w:val="001C7E02"/>
    <w:rsid w:val="001C7F44"/>
    <w:rsid w:val="001D0374"/>
    <w:rsid w:val="001D0E50"/>
    <w:rsid w:val="001D0E89"/>
    <w:rsid w:val="001D14E9"/>
    <w:rsid w:val="001D15DE"/>
    <w:rsid w:val="001D1C07"/>
    <w:rsid w:val="001D2000"/>
    <w:rsid w:val="001D2B76"/>
    <w:rsid w:val="001D3617"/>
    <w:rsid w:val="001D36AB"/>
    <w:rsid w:val="001D3BD1"/>
    <w:rsid w:val="001D3D20"/>
    <w:rsid w:val="001D4324"/>
    <w:rsid w:val="001D53B8"/>
    <w:rsid w:val="001D57CE"/>
    <w:rsid w:val="001D6EDD"/>
    <w:rsid w:val="001D7712"/>
    <w:rsid w:val="001E0415"/>
    <w:rsid w:val="001E1093"/>
    <w:rsid w:val="001E25AA"/>
    <w:rsid w:val="001E26CF"/>
    <w:rsid w:val="001E2B4E"/>
    <w:rsid w:val="001E3BF8"/>
    <w:rsid w:val="001E41E9"/>
    <w:rsid w:val="001E46EA"/>
    <w:rsid w:val="001E4FF4"/>
    <w:rsid w:val="001E5009"/>
    <w:rsid w:val="001E5193"/>
    <w:rsid w:val="001E5787"/>
    <w:rsid w:val="001E5A52"/>
    <w:rsid w:val="001E64F6"/>
    <w:rsid w:val="001E6CB6"/>
    <w:rsid w:val="001E6DD4"/>
    <w:rsid w:val="001E6FFA"/>
    <w:rsid w:val="001E7FF1"/>
    <w:rsid w:val="001F045C"/>
    <w:rsid w:val="001F0B78"/>
    <w:rsid w:val="001F1E8D"/>
    <w:rsid w:val="001F286D"/>
    <w:rsid w:val="001F2932"/>
    <w:rsid w:val="001F2BD9"/>
    <w:rsid w:val="001F3238"/>
    <w:rsid w:val="001F33B9"/>
    <w:rsid w:val="001F44CD"/>
    <w:rsid w:val="001F48FA"/>
    <w:rsid w:val="001F54D6"/>
    <w:rsid w:val="001F562B"/>
    <w:rsid w:val="001F5C82"/>
    <w:rsid w:val="001F5CFD"/>
    <w:rsid w:val="001F651A"/>
    <w:rsid w:val="00200C54"/>
    <w:rsid w:val="00201FBA"/>
    <w:rsid w:val="0020473B"/>
    <w:rsid w:val="0020489A"/>
    <w:rsid w:val="002054D2"/>
    <w:rsid w:val="002077DC"/>
    <w:rsid w:val="0021044E"/>
    <w:rsid w:val="0021046F"/>
    <w:rsid w:val="0021057C"/>
    <w:rsid w:val="002106AB"/>
    <w:rsid w:val="00210BC1"/>
    <w:rsid w:val="002111A6"/>
    <w:rsid w:val="00211799"/>
    <w:rsid w:val="00212224"/>
    <w:rsid w:val="002129A7"/>
    <w:rsid w:val="00212E64"/>
    <w:rsid w:val="0021430F"/>
    <w:rsid w:val="00214625"/>
    <w:rsid w:val="00214858"/>
    <w:rsid w:val="0021674A"/>
    <w:rsid w:val="00216EFB"/>
    <w:rsid w:val="00220F3D"/>
    <w:rsid w:val="00220F51"/>
    <w:rsid w:val="002211E9"/>
    <w:rsid w:val="00221B8D"/>
    <w:rsid w:val="00221EFA"/>
    <w:rsid w:val="002220DD"/>
    <w:rsid w:val="00222DF7"/>
    <w:rsid w:val="00223DBB"/>
    <w:rsid w:val="00224025"/>
    <w:rsid w:val="002250BE"/>
    <w:rsid w:val="00226849"/>
    <w:rsid w:val="002304A6"/>
    <w:rsid w:val="00231D85"/>
    <w:rsid w:val="00231F58"/>
    <w:rsid w:val="00232165"/>
    <w:rsid w:val="00232880"/>
    <w:rsid w:val="0023312F"/>
    <w:rsid w:val="00233598"/>
    <w:rsid w:val="00233D37"/>
    <w:rsid w:val="002353C8"/>
    <w:rsid w:val="00235998"/>
    <w:rsid w:val="002362EB"/>
    <w:rsid w:val="002369C7"/>
    <w:rsid w:val="00236E7C"/>
    <w:rsid w:val="0023700A"/>
    <w:rsid w:val="002373C1"/>
    <w:rsid w:val="00240150"/>
    <w:rsid w:val="00240CBC"/>
    <w:rsid w:val="00241675"/>
    <w:rsid w:val="002419C3"/>
    <w:rsid w:val="00241A16"/>
    <w:rsid w:val="002426D5"/>
    <w:rsid w:val="00243023"/>
    <w:rsid w:val="002440C5"/>
    <w:rsid w:val="0024429D"/>
    <w:rsid w:val="00244EA2"/>
    <w:rsid w:val="00244F72"/>
    <w:rsid w:val="00245682"/>
    <w:rsid w:val="00245D81"/>
    <w:rsid w:val="002465A2"/>
    <w:rsid w:val="00246709"/>
    <w:rsid w:val="00246979"/>
    <w:rsid w:val="00246D53"/>
    <w:rsid w:val="00246D55"/>
    <w:rsid w:val="00247F02"/>
    <w:rsid w:val="0025095F"/>
    <w:rsid w:val="00251BF7"/>
    <w:rsid w:val="00254776"/>
    <w:rsid w:val="00255225"/>
    <w:rsid w:val="00255C2C"/>
    <w:rsid w:val="00255E3E"/>
    <w:rsid w:val="00261573"/>
    <w:rsid w:val="0026224A"/>
    <w:rsid w:val="0026292E"/>
    <w:rsid w:val="0026376A"/>
    <w:rsid w:val="00264799"/>
    <w:rsid w:val="00265746"/>
    <w:rsid w:val="00266B32"/>
    <w:rsid w:val="002706D1"/>
    <w:rsid w:val="00271235"/>
    <w:rsid w:val="00271950"/>
    <w:rsid w:val="00271AD5"/>
    <w:rsid w:val="002729ED"/>
    <w:rsid w:val="00272C82"/>
    <w:rsid w:val="0027328C"/>
    <w:rsid w:val="002733EC"/>
    <w:rsid w:val="00273487"/>
    <w:rsid w:val="00273C5C"/>
    <w:rsid w:val="00273EBB"/>
    <w:rsid w:val="002753A2"/>
    <w:rsid w:val="00276AB9"/>
    <w:rsid w:val="002775B5"/>
    <w:rsid w:val="002777C9"/>
    <w:rsid w:val="002779E1"/>
    <w:rsid w:val="00277E71"/>
    <w:rsid w:val="00280608"/>
    <w:rsid w:val="00281D12"/>
    <w:rsid w:val="00282057"/>
    <w:rsid w:val="00283495"/>
    <w:rsid w:val="00284291"/>
    <w:rsid w:val="0028547A"/>
    <w:rsid w:val="0028656F"/>
    <w:rsid w:val="00286CF8"/>
    <w:rsid w:val="00286D40"/>
    <w:rsid w:val="002879F6"/>
    <w:rsid w:val="00287AF3"/>
    <w:rsid w:val="00287BEC"/>
    <w:rsid w:val="00287C18"/>
    <w:rsid w:val="0029054C"/>
    <w:rsid w:val="0029110F"/>
    <w:rsid w:val="00291BA1"/>
    <w:rsid w:val="0029216F"/>
    <w:rsid w:val="002923F4"/>
    <w:rsid w:val="002925A2"/>
    <w:rsid w:val="00293D11"/>
    <w:rsid w:val="002940C8"/>
    <w:rsid w:val="0029422D"/>
    <w:rsid w:val="00295443"/>
    <w:rsid w:val="00296210"/>
    <w:rsid w:val="00296405"/>
    <w:rsid w:val="0029669D"/>
    <w:rsid w:val="00297054"/>
    <w:rsid w:val="002A0421"/>
    <w:rsid w:val="002A078B"/>
    <w:rsid w:val="002A0DB9"/>
    <w:rsid w:val="002A0DDE"/>
    <w:rsid w:val="002A1323"/>
    <w:rsid w:val="002A1358"/>
    <w:rsid w:val="002A2DE2"/>
    <w:rsid w:val="002A3FC7"/>
    <w:rsid w:val="002A4F47"/>
    <w:rsid w:val="002A51F9"/>
    <w:rsid w:val="002A5468"/>
    <w:rsid w:val="002A56B2"/>
    <w:rsid w:val="002A6B15"/>
    <w:rsid w:val="002A6BD9"/>
    <w:rsid w:val="002A6CE5"/>
    <w:rsid w:val="002B0171"/>
    <w:rsid w:val="002B0459"/>
    <w:rsid w:val="002B0511"/>
    <w:rsid w:val="002B0641"/>
    <w:rsid w:val="002B14C7"/>
    <w:rsid w:val="002B1CBA"/>
    <w:rsid w:val="002B1E92"/>
    <w:rsid w:val="002B25DC"/>
    <w:rsid w:val="002B2B00"/>
    <w:rsid w:val="002B2B69"/>
    <w:rsid w:val="002B323F"/>
    <w:rsid w:val="002B3E8C"/>
    <w:rsid w:val="002B434E"/>
    <w:rsid w:val="002B4526"/>
    <w:rsid w:val="002B4B04"/>
    <w:rsid w:val="002B5BB8"/>
    <w:rsid w:val="002B7686"/>
    <w:rsid w:val="002C085E"/>
    <w:rsid w:val="002C0FAB"/>
    <w:rsid w:val="002C1A04"/>
    <w:rsid w:val="002C200C"/>
    <w:rsid w:val="002C2D33"/>
    <w:rsid w:val="002C3B5B"/>
    <w:rsid w:val="002C4A3C"/>
    <w:rsid w:val="002C4C08"/>
    <w:rsid w:val="002C51AF"/>
    <w:rsid w:val="002C58E2"/>
    <w:rsid w:val="002C58FF"/>
    <w:rsid w:val="002C635D"/>
    <w:rsid w:val="002C6615"/>
    <w:rsid w:val="002C6B3E"/>
    <w:rsid w:val="002C7A1B"/>
    <w:rsid w:val="002C7AA4"/>
    <w:rsid w:val="002D04FB"/>
    <w:rsid w:val="002D1D58"/>
    <w:rsid w:val="002D2304"/>
    <w:rsid w:val="002D3874"/>
    <w:rsid w:val="002D4AB5"/>
    <w:rsid w:val="002D517A"/>
    <w:rsid w:val="002D6428"/>
    <w:rsid w:val="002D65CD"/>
    <w:rsid w:val="002D7158"/>
    <w:rsid w:val="002D7410"/>
    <w:rsid w:val="002D7CE1"/>
    <w:rsid w:val="002E177B"/>
    <w:rsid w:val="002E187D"/>
    <w:rsid w:val="002E3197"/>
    <w:rsid w:val="002E3658"/>
    <w:rsid w:val="002E3A1F"/>
    <w:rsid w:val="002E3CFA"/>
    <w:rsid w:val="002E3E56"/>
    <w:rsid w:val="002E54BA"/>
    <w:rsid w:val="002E5B5F"/>
    <w:rsid w:val="002E7B92"/>
    <w:rsid w:val="002F01EB"/>
    <w:rsid w:val="002F0505"/>
    <w:rsid w:val="002F09C6"/>
    <w:rsid w:val="002F18E6"/>
    <w:rsid w:val="002F35F3"/>
    <w:rsid w:val="002F3E41"/>
    <w:rsid w:val="002F4AE2"/>
    <w:rsid w:val="002F5132"/>
    <w:rsid w:val="002F5486"/>
    <w:rsid w:val="002F579A"/>
    <w:rsid w:val="003022A8"/>
    <w:rsid w:val="0030300A"/>
    <w:rsid w:val="00303F13"/>
    <w:rsid w:val="00305E71"/>
    <w:rsid w:val="0030651D"/>
    <w:rsid w:val="00306C52"/>
    <w:rsid w:val="0030733B"/>
    <w:rsid w:val="0030742C"/>
    <w:rsid w:val="003074A3"/>
    <w:rsid w:val="00307577"/>
    <w:rsid w:val="00307ECE"/>
    <w:rsid w:val="00312AC6"/>
    <w:rsid w:val="00313756"/>
    <w:rsid w:val="00313D24"/>
    <w:rsid w:val="0031459E"/>
    <w:rsid w:val="00314D9B"/>
    <w:rsid w:val="003159B1"/>
    <w:rsid w:val="003163BA"/>
    <w:rsid w:val="00316EF5"/>
    <w:rsid w:val="003173BD"/>
    <w:rsid w:val="003174D9"/>
    <w:rsid w:val="0032122B"/>
    <w:rsid w:val="00321323"/>
    <w:rsid w:val="003218A5"/>
    <w:rsid w:val="003219C1"/>
    <w:rsid w:val="00321DDF"/>
    <w:rsid w:val="00322887"/>
    <w:rsid w:val="00322FDF"/>
    <w:rsid w:val="00323994"/>
    <w:rsid w:val="00323F68"/>
    <w:rsid w:val="0032446B"/>
    <w:rsid w:val="00324FB2"/>
    <w:rsid w:val="00325D1B"/>
    <w:rsid w:val="00326915"/>
    <w:rsid w:val="003269F3"/>
    <w:rsid w:val="00326B73"/>
    <w:rsid w:val="003274B7"/>
    <w:rsid w:val="00330971"/>
    <w:rsid w:val="00330D8A"/>
    <w:rsid w:val="003315DA"/>
    <w:rsid w:val="00333AC3"/>
    <w:rsid w:val="003343BA"/>
    <w:rsid w:val="003373D8"/>
    <w:rsid w:val="00337932"/>
    <w:rsid w:val="00337D80"/>
    <w:rsid w:val="00340509"/>
    <w:rsid w:val="00340713"/>
    <w:rsid w:val="003415AE"/>
    <w:rsid w:val="0034160F"/>
    <w:rsid w:val="00341AD8"/>
    <w:rsid w:val="0034217D"/>
    <w:rsid w:val="00344455"/>
    <w:rsid w:val="003444BE"/>
    <w:rsid w:val="00344AB4"/>
    <w:rsid w:val="0034590C"/>
    <w:rsid w:val="0034774A"/>
    <w:rsid w:val="00347CFB"/>
    <w:rsid w:val="00347DDF"/>
    <w:rsid w:val="003518B4"/>
    <w:rsid w:val="0035340A"/>
    <w:rsid w:val="00353763"/>
    <w:rsid w:val="003540DC"/>
    <w:rsid w:val="00354871"/>
    <w:rsid w:val="00354FF0"/>
    <w:rsid w:val="0035543D"/>
    <w:rsid w:val="00355FE3"/>
    <w:rsid w:val="00356682"/>
    <w:rsid w:val="00356DFF"/>
    <w:rsid w:val="003575B2"/>
    <w:rsid w:val="00357727"/>
    <w:rsid w:val="003579FC"/>
    <w:rsid w:val="00357CB6"/>
    <w:rsid w:val="00360CD6"/>
    <w:rsid w:val="00360D21"/>
    <w:rsid w:val="003619A8"/>
    <w:rsid w:val="00361B29"/>
    <w:rsid w:val="00361D9D"/>
    <w:rsid w:val="00362218"/>
    <w:rsid w:val="00362403"/>
    <w:rsid w:val="00362546"/>
    <w:rsid w:val="00363045"/>
    <w:rsid w:val="00363C50"/>
    <w:rsid w:val="00363ED2"/>
    <w:rsid w:val="003641C2"/>
    <w:rsid w:val="00364669"/>
    <w:rsid w:val="0036511F"/>
    <w:rsid w:val="003660A1"/>
    <w:rsid w:val="00366377"/>
    <w:rsid w:val="00366577"/>
    <w:rsid w:val="003677E0"/>
    <w:rsid w:val="003703F3"/>
    <w:rsid w:val="00370852"/>
    <w:rsid w:val="00370932"/>
    <w:rsid w:val="00371A2B"/>
    <w:rsid w:val="00372134"/>
    <w:rsid w:val="0037262A"/>
    <w:rsid w:val="00372FF1"/>
    <w:rsid w:val="00374315"/>
    <w:rsid w:val="00374F86"/>
    <w:rsid w:val="0037626B"/>
    <w:rsid w:val="003766B2"/>
    <w:rsid w:val="00377C8D"/>
    <w:rsid w:val="00377EE0"/>
    <w:rsid w:val="00380148"/>
    <w:rsid w:val="00380572"/>
    <w:rsid w:val="003827C6"/>
    <w:rsid w:val="003828C8"/>
    <w:rsid w:val="00383868"/>
    <w:rsid w:val="00383FCF"/>
    <w:rsid w:val="00385DB4"/>
    <w:rsid w:val="00386490"/>
    <w:rsid w:val="003869AB"/>
    <w:rsid w:val="00386D6D"/>
    <w:rsid w:val="00390A43"/>
    <w:rsid w:val="00390AC3"/>
    <w:rsid w:val="00392599"/>
    <w:rsid w:val="00392624"/>
    <w:rsid w:val="00393877"/>
    <w:rsid w:val="003952EB"/>
    <w:rsid w:val="00395904"/>
    <w:rsid w:val="00395976"/>
    <w:rsid w:val="00397304"/>
    <w:rsid w:val="003975A4"/>
    <w:rsid w:val="00397786"/>
    <w:rsid w:val="00397A69"/>
    <w:rsid w:val="003A037B"/>
    <w:rsid w:val="003A0BAE"/>
    <w:rsid w:val="003A144C"/>
    <w:rsid w:val="003A156A"/>
    <w:rsid w:val="003A2593"/>
    <w:rsid w:val="003A2E0F"/>
    <w:rsid w:val="003A2F0B"/>
    <w:rsid w:val="003A313C"/>
    <w:rsid w:val="003A33C7"/>
    <w:rsid w:val="003A34C6"/>
    <w:rsid w:val="003A5087"/>
    <w:rsid w:val="003A60D4"/>
    <w:rsid w:val="003A6FC8"/>
    <w:rsid w:val="003A75A1"/>
    <w:rsid w:val="003A7831"/>
    <w:rsid w:val="003B0AA7"/>
    <w:rsid w:val="003B1DE7"/>
    <w:rsid w:val="003B28F2"/>
    <w:rsid w:val="003B316B"/>
    <w:rsid w:val="003B3329"/>
    <w:rsid w:val="003B340C"/>
    <w:rsid w:val="003B35C2"/>
    <w:rsid w:val="003B3758"/>
    <w:rsid w:val="003B4A7C"/>
    <w:rsid w:val="003B576E"/>
    <w:rsid w:val="003B5A6A"/>
    <w:rsid w:val="003B5DD1"/>
    <w:rsid w:val="003B621B"/>
    <w:rsid w:val="003B721F"/>
    <w:rsid w:val="003B79B9"/>
    <w:rsid w:val="003C0169"/>
    <w:rsid w:val="003C1958"/>
    <w:rsid w:val="003C195A"/>
    <w:rsid w:val="003C2782"/>
    <w:rsid w:val="003C3486"/>
    <w:rsid w:val="003C36C1"/>
    <w:rsid w:val="003C3885"/>
    <w:rsid w:val="003C3ECE"/>
    <w:rsid w:val="003C411F"/>
    <w:rsid w:val="003C578C"/>
    <w:rsid w:val="003C5F9C"/>
    <w:rsid w:val="003C6333"/>
    <w:rsid w:val="003C74B2"/>
    <w:rsid w:val="003C75C5"/>
    <w:rsid w:val="003D0C4C"/>
    <w:rsid w:val="003D11F4"/>
    <w:rsid w:val="003D1338"/>
    <w:rsid w:val="003D171D"/>
    <w:rsid w:val="003D227A"/>
    <w:rsid w:val="003D24BD"/>
    <w:rsid w:val="003D324E"/>
    <w:rsid w:val="003D35A6"/>
    <w:rsid w:val="003D422E"/>
    <w:rsid w:val="003D4A3F"/>
    <w:rsid w:val="003D51CD"/>
    <w:rsid w:val="003D593A"/>
    <w:rsid w:val="003D654C"/>
    <w:rsid w:val="003D7000"/>
    <w:rsid w:val="003E0711"/>
    <w:rsid w:val="003E1864"/>
    <w:rsid w:val="003E1A19"/>
    <w:rsid w:val="003E340C"/>
    <w:rsid w:val="003E3716"/>
    <w:rsid w:val="003E6807"/>
    <w:rsid w:val="003E6E77"/>
    <w:rsid w:val="003E7423"/>
    <w:rsid w:val="003F1367"/>
    <w:rsid w:val="003F1708"/>
    <w:rsid w:val="003F2349"/>
    <w:rsid w:val="003F2FF5"/>
    <w:rsid w:val="003F45D7"/>
    <w:rsid w:val="003F48D7"/>
    <w:rsid w:val="003F4A65"/>
    <w:rsid w:val="003F57D7"/>
    <w:rsid w:val="003F5A87"/>
    <w:rsid w:val="003F6489"/>
    <w:rsid w:val="003F6727"/>
    <w:rsid w:val="003F6F34"/>
    <w:rsid w:val="00400309"/>
    <w:rsid w:val="00401203"/>
    <w:rsid w:val="00401833"/>
    <w:rsid w:val="00401F29"/>
    <w:rsid w:val="00402056"/>
    <w:rsid w:val="004024AA"/>
    <w:rsid w:val="00404208"/>
    <w:rsid w:val="00405F77"/>
    <w:rsid w:val="004066CF"/>
    <w:rsid w:val="00406A0A"/>
    <w:rsid w:val="00406EB5"/>
    <w:rsid w:val="00407763"/>
    <w:rsid w:val="00410108"/>
    <w:rsid w:val="004106BA"/>
    <w:rsid w:val="00410C64"/>
    <w:rsid w:val="00410EA2"/>
    <w:rsid w:val="00410F60"/>
    <w:rsid w:val="004110EB"/>
    <w:rsid w:val="00411DEB"/>
    <w:rsid w:val="00412F83"/>
    <w:rsid w:val="004137BF"/>
    <w:rsid w:val="00413E45"/>
    <w:rsid w:val="00413E87"/>
    <w:rsid w:val="00414144"/>
    <w:rsid w:val="00414C3C"/>
    <w:rsid w:val="00414F4F"/>
    <w:rsid w:val="00415C4A"/>
    <w:rsid w:val="0041616F"/>
    <w:rsid w:val="00417624"/>
    <w:rsid w:val="00420122"/>
    <w:rsid w:val="00420578"/>
    <w:rsid w:val="00420784"/>
    <w:rsid w:val="00421D97"/>
    <w:rsid w:val="0042219F"/>
    <w:rsid w:val="00422D21"/>
    <w:rsid w:val="004232F7"/>
    <w:rsid w:val="0042380C"/>
    <w:rsid w:val="00426158"/>
    <w:rsid w:val="0042677E"/>
    <w:rsid w:val="00426C05"/>
    <w:rsid w:val="00427812"/>
    <w:rsid w:val="00427F1D"/>
    <w:rsid w:val="004308EE"/>
    <w:rsid w:val="004318BF"/>
    <w:rsid w:val="004328B2"/>
    <w:rsid w:val="00432E8B"/>
    <w:rsid w:val="004333AF"/>
    <w:rsid w:val="00433B87"/>
    <w:rsid w:val="00433C3C"/>
    <w:rsid w:val="0043470D"/>
    <w:rsid w:val="004347D1"/>
    <w:rsid w:val="004348CE"/>
    <w:rsid w:val="00434E87"/>
    <w:rsid w:val="00435064"/>
    <w:rsid w:val="00435C24"/>
    <w:rsid w:val="004363BD"/>
    <w:rsid w:val="00436F73"/>
    <w:rsid w:val="004373EE"/>
    <w:rsid w:val="00437603"/>
    <w:rsid w:val="00437690"/>
    <w:rsid w:val="00441D52"/>
    <w:rsid w:val="00442D0D"/>
    <w:rsid w:val="00443626"/>
    <w:rsid w:val="0044369D"/>
    <w:rsid w:val="004440E0"/>
    <w:rsid w:val="004445FB"/>
    <w:rsid w:val="00444918"/>
    <w:rsid w:val="00444EB4"/>
    <w:rsid w:val="00446DE7"/>
    <w:rsid w:val="00447D72"/>
    <w:rsid w:val="004502F3"/>
    <w:rsid w:val="00450EE3"/>
    <w:rsid w:val="00451A10"/>
    <w:rsid w:val="0045240C"/>
    <w:rsid w:val="00452572"/>
    <w:rsid w:val="00452945"/>
    <w:rsid w:val="004544E9"/>
    <w:rsid w:val="004549DB"/>
    <w:rsid w:val="00454D9C"/>
    <w:rsid w:val="004552A5"/>
    <w:rsid w:val="00455599"/>
    <w:rsid w:val="00456975"/>
    <w:rsid w:val="00457A60"/>
    <w:rsid w:val="0046001F"/>
    <w:rsid w:val="00462ABE"/>
    <w:rsid w:val="004634C5"/>
    <w:rsid w:val="004635A1"/>
    <w:rsid w:val="0046381F"/>
    <w:rsid w:val="00463C75"/>
    <w:rsid w:val="00464EF4"/>
    <w:rsid w:val="00467171"/>
    <w:rsid w:val="004671B9"/>
    <w:rsid w:val="00467A28"/>
    <w:rsid w:val="00470E38"/>
    <w:rsid w:val="0047106E"/>
    <w:rsid w:val="00471A0E"/>
    <w:rsid w:val="00472DC2"/>
    <w:rsid w:val="004740BC"/>
    <w:rsid w:val="004743D3"/>
    <w:rsid w:val="004746A4"/>
    <w:rsid w:val="00474A0F"/>
    <w:rsid w:val="00474B10"/>
    <w:rsid w:val="004753B1"/>
    <w:rsid w:val="0047543C"/>
    <w:rsid w:val="00477325"/>
    <w:rsid w:val="00477728"/>
    <w:rsid w:val="00477B3C"/>
    <w:rsid w:val="004813D5"/>
    <w:rsid w:val="0048184B"/>
    <w:rsid w:val="004820F9"/>
    <w:rsid w:val="0048212C"/>
    <w:rsid w:val="004829A7"/>
    <w:rsid w:val="00482BA7"/>
    <w:rsid w:val="00482E85"/>
    <w:rsid w:val="00482EBE"/>
    <w:rsid w:val="00483E2B"/>
    <w:rsid w:val="00483F36"/>
    <w:rsid w:val="00484BDE"/>
    <w:rsid w:val="004850B5"/>
    <w:rsid w:val="00485C8E"/>
    <w:rsid w:val="00487468"/>
    <w:rsid w:val="00487B84"/>
    <w:rsid w:val="0049041B"/>
    <w:rsid w:val="00490C6F"/>
    <w:rsid w:val="00490DBE"/>
    <w:rsid w:val="004914B3"/>
    <w:rsid w:val="00491C4B"/>
    <w:rsid w:val="00491CD0"/>
    <w:rsid w:val="00492186"/>
    <w:rsid w:val="0049276B"/>
    <w:rsid w:val="00492EE6"/>
    <w:rsid w:val="004939BD"/>
    <w:rsid w:val="004940A0"/>
    <w:rsid w:val="004941F3"/>
    <w:rsid w:val="0049458C"/>
    <w:rsid w:val="004947C9"/>
    <w:rsid w:val="0049497E"/>
    <w:rsid w:val="004957A2"/>
    <w:rsid w:val="0049611F"/>
    <w:rsid w:val="00497222"/>
    <w:rsid w:val="004A02FE"/>
    <w:rsid w:val="004A07C3"/>
    <w:rsid w:val="004A09B1"/>
    <w:rsid w:val="004A1F43"/>
    <w:rsid w:val="004A1FED"/>
    <w:rsid w:val="004A379C"/>
    <w:rsid w:val="004A40A9"/>
    <w:rsid w:val="004A50E1"/>
    <w:rsid w:val="004A51C0"/>
    <w:rsid w:val="004A7DAF"/>
    <w:rsid w:val="004B0635"/>
    <w:rsid w:val="004B0954"/>
    <w:rsid w:val="004B0A7F"/>
    <w:rsid w:val="004B1B27"/>
    <w:rsid w:val="004B27E6"/>
    <w:rsid w:val="004B2D65"/>
    <w:rsid w:val="004B3411"/>
    <w:rsid w:val="004B39FD"/>
    <w:rsid w:val="004B3A0F"/>
    <w:rsid w:val="004B3BE0"/>
    <w:rsid w:val="004B3BEE"/>
    <w:rsid w:val="004B3CD8"/>
    <w:rsid w:val="004B4DB6"/>
    <w:rsid w:val="004B543F"/>
    <w:rsid w:val="004B585E"/>
    <w:rsid w:val="004B58E2"/>
    <w:rsid w:val="004B7A1B"/>
    <w:rsid w:val="004B7D49"/>
    <w:rsid w:val="004C070A"/>
    <w:rsid w:val="004C0964"/>
    <w:rsid w:val="004C0A98"/>
    <w:rsid w:val="004C0BB8"/>
    <w:rsid w:val="004C0E84"/>
    <w:rsid w:val="004C10EB"/>
    <w:rsid w:val="004C1144"/>
    <w:rsid w:val="004C13D7"/>
    <w:rsid w:val="004C237A"/>
    <w:rsid w:val="004C298A"/>
    <w:rsid w:val="004C2B05"/>
    <w:rsid w:val="004C3861"/>
    <w:rsid w:val="004C3E92"/>
    <w:rsid w:val="004C4826"/>
    <w:rsid w:val="004C4C44"/>
    <w:rsid w:val="004C559F"/>
    <w:rsid w:val="004C6112"/>
    <w:rsid w:val="004C69DE"/>
    <w:rsid w:val="004C6F5D"/>
    <w:rsid w:val="004C6F7A"/>
    <w:rsid w:val="004C765B"/>
    <w:rsid w:val="004C7A11"/>
    <w:rsid w:val="004D06E2"/>
    <w:rsid w:val="004D106F"/>
    <w:rsid w:val="004D172B"/>
    <w:rsid w:val="004D1A5A"/>
    <w:rsid w:val="004D1CCB"/>
    <w:rsid w:val="004D1E5D"/>
    <w:rsid w:val="004D20BB"/>
    <w:rsid w:val="004D2FEC"/>
    <w:rsid w:val="004D3363"/>
    <w:rsid w:val="004D3C6D"/>
    <w:rsid w:val="004D484F"/>
    <w:rsid w:val="004D4B62"/>
    <w:rsid w:val="004D5AA6"/>
    <w:rsid w:val="004D62F6"/>
    <w:rsid w:val="004D7038"/>
    <w:rsid w:val="004D7BFA"/>
    <w:rsid w:val="004E17BE"/>
    <w:rsid w:val="004E2292"/>
    <w:rsid w:val="004E295E"/>
    <w:rsid w:val="004E2BC5"/>
    <w:rsid w:val="004E300A"/>
    <w:rsid w:val="004E41EA"/>
    <w:rsid w:val="004E41F4"/>
    <w:rsid w:val="004E55B0"/>
    <w:rsid w:val="004E6445"/>
    <w:rsid w:val="004E6681"/>
    <w:rsid w:val="004E692E"/>
    <w:rsid w:val="004E71D7"/>
    <w:rsid w:val="004F0F17"/>
    <w:rsid w:val="004F1939"/>
    <w:rsid w:val="004F1F65"/>
    <w:rsid w:val="004F20FC"/>
    <w:rsid w:val="004F3814"/>
    <w:rsid w:val="004F5990"/>
    <w:rsid w:val="004F5F85"/>
    <w:rsid w:val="004F6B4D"/>
    <w:rsid w:val="004F7C25"/>
    <w:rsid w:val="004F7CE7"/>
    <w:rsid w:val="00501964"/>
    <w:rsid w:val="00503454"/>
    <w:rsid w:val="0050393D"/>
    <w:rsid w:val="00504049"/>
    <w:rsid w:val="0050427F"/>
    <w:rsid w:val="005042E6"/>
    <w:rsid w:val="00505CBC"/>
    <w:rsid w:val="00507830"/>
    <w:rsid w:val="00510ABB"/>
    <w:rsid w:val="00511629"/>
    <w:rsid w:val="00512706"/>
    <w:rsid w:val="00512E5A"/>
    <w:rsid w:val="0051319E"/>
    <w:rsid w:val="00513267"/>
    <w:rsid w:val="00513297"/>
    <w:rsid w:val="005141A4"/>
    <w:rsid w:val="005146BD"/>
    <w:rsid w:val="00514F03"/>
    <w:rsid w:val="00517905"/>
    <w:rsid w:val="00517E7C"/>
    <w:rsid w:val="005205BA"/>
    <w:rsid w:val="00520A70"/>
    <w:rsid w:val="00521845"/>
    <w:rsid w:val="0052210E"/>
    <w:rsid w:val="00523364"/>
    <w:rsid w:val="0052400A"/>
    <w:rsid w:val="00524B94"/>
    <w:rsid w:val="005254C1"/>
    <w:rsid w:val="005258EF"/>
    <w:rsid w:val="00525C19"/>
    <w:rsid w:val="00526B33"/>
    <w:rsid w:val="00526C92"/>
    <w:rsid w:val="005277C2"/>
    <w:rsid w:val="005308EB"/>
    <w:rsid w:val="00530D16"/>
    <w:rsid w:val="00531397"/>
    <w:rsid w:val="005314E2"/>
    <w:rsid w:val="0053260B"/>
    <w:rsid w:val="005329B7"/>
    <w:rsid w:val="00532E46"/>
    <w:rsid w:val="00532FA0"/>
    <w:rsid w:val="00533E5B"/>
    <w:rsid w:val="005353EB"/>
    <w:rsid w:val="00536236"/>
    <w:rsid w:val="0053680F"/>
    <w:rsid w:val="00540D76"/>
    <w:rsid w:val="0054140D"/>
    <w:rsid w:val="0054176F"/>
    <w:rsid w:val="00542C64"/>
    <w:rsid w:val="005432E9"/>
    <w:rsid w:val="00543312"/>
    <w:rsid w:val="005437F5"/>
    <w:rsid w:val="005444F6"/>
    <w:rsid w:val="00544858"/>
    <w:rsid w:val="0054597F"/>
    <w:rsid w:val="0054598A"/>
    <w:rsid w:val="00546434"/>
    <w:rsid w:val="00546F9A"/>
    <w:rsid w:val="00547009"/>
    <w:rsid w:val="005472B9"/>
    <w:rsid w:val="00550C88"/>
    <w:rsid w:val="005516DA"/>
    <w:rsid w:val="00551938"/>
    <w:rsid w:val="00552AB5"/>
    <w:rsid w:val="00552BDB"/>
    <w:rsid w:val="00553706"/>
    <w:rsid w:val="0055544B"/>
    <w:rsid w:val="00555EE8"/>
    <w:rsid w:val="005563A4"/>
    <w:rsid w:val="005573A3"/>
    <w:rsid w:val="00557DFD"/>
    <w:rsid w:val="0056005B"/>
    <w:rsid w:val="00560307"/>
    <w:rsid w:val="005604EA"/>
    <w:rsid w:val="00561E0A"/>
    <w:rsid w:val="0056217A"/>
    <w:rsid w:val="00562340"/>
    <w:rsid w:val="00562720"/>
    <w:rsid w:val="0056316B"/>
    <w:rsid w:val="005632F6"/>
    <w:rsid w:val="005657C0"/>
    <w:rsid w:val="00566B3F"/>
    <w:rsid w:val="00571937"/>
    <w:rsid w:val="00571EC2"/>
    <w:rsid w:val="00572AE1"/>
    <w:rsid w:val="0057380D"/>
    <w:rsid w:val="00573C68"/>
    <w:rsid w:val="005749DD"/>
    <w:rsid w:val="00575546"/>
    <w:rsid w:val="005760AB"/>
    <w:rsid w:val="00576EE3"/>
    <w:rsid w:val="005779DD"/>
    <w:rsid w:val="005809AB"/>
    <w:rsid w:val="00581796"/>
    <w:rsid w:val="00581D62"/>
    <w:rsid w:val="00581ED1"/>
    <w:rsid w:val="00581F91"/>
    <w:rsid w:val="00582128"/>
    <w:rsid w:val="00582315"/>
    <w:rsid w:val="00582A63"/>
    <w:rsid w:val="00582E9B"/>
    <w:rsid w:val="00584686"/>
    <w:rsid w:val="00584D58"/>
    <w:rsid w:val="005853B3"/>
    <w:rsid w:val="00586255"/>
    <w:rsid w:val="005875EF"/>
    <w:rsid w:val="0059001A"/>
    <w:rsid w:val="0059037F"/>
    <w:rsid w:val="00590CEF"/>
    <w:rsid w:val="00591E42"/>
    <w:rsid w:val="00591E85"/>
    <w:rsid w:val="005922CD"/>
    <w:rsid w:val="005923BF"/>
    <w:rsid w:val="00592895"/>
    <w:rsid w:val="00593DC0"/>
    <w:rsid w:val="00594991"/>
    <w:rsid w:val="00595043"/>
    <w:rsid w:val="00595399"/>
    <w:rsid w:val="0059609D"/>
    <w:rsid w:val="005961B1"/>
    <w:rsid w:val="00596268"/>
    <w:rsid w:val="00596751"/>
    <w:rsid w:val="00597010"/>
    <w:rsid w:val="005974E4"/>
    <w:rsid w:val="00597D1E"/>
    <w:rsid w:val="005A04DD"/>
    <w:rsid w:val="005A0703"/>
    <w:rsid w:val="005A07B8"/>
    <w:rsid w:val="005A0B7F"/>
    <w:rsid w:val="005A2B6B"/>
    <w:rsid w:val="005A30AB"/>
    <w:rsid w:val="005A34D1"/>
    <w:rsid w:val="005A4665"/>
    <w:rsid w:val="005A4F0F"/>
    <w:rsid w:val="005A5016"/>
    <w:rsid w:val="005A5E7A"/>
    <w:rsid w:val="005A7159"/>
    <w:rsid w:val="005A724C"/>
    <w:rsid w:val="005A725A"/>
    <w:rsid w:val="005A73F1"/>
    <w:rsid w:val="005A78C1"/>
    <w:rsid w:val="005B07E0"/>
    <w:rsid w:val="005B1E8E"/>
    <w:rsid w:val="005B2401"/>
    <w:rsid w:val="005B27C1"/>
    <w:rsid w:val="005B280D"/>
    <w:rsid w:val="005B2C7C"/>
    <w:rsid w:val="005B3718"/>
    <w:rsid w:val="005B3BCD"/>
    <w:rsid w:val="005B3BE3"/>
    <w:rsid w:val="005B4342"/>
    <w:rsid w:val="005B4E2C"/>
    <w:rsid w:val="005B6117"/>
    <w:rsid w:val="005B6504"/>
    <w:rsid w:val="005B683F"/>
    <w:rsid w:val="005B6872"/>
    <w:rsid w:val="005B6CB9"/>
    <w:rsid w:val="005C006E"/>
    <w:rsid w:val="005C0650"/>
    <w:rsid w:val="005C1671"/>
    <w:rsid w:val="005C2B79"/>
    <w:rsid w:val="005C4577"/>
    <w:rsid w:val="005C4990"/>
    <w:rsid w:val="005C4C38"/>
    <w:rsid w:val="005C5152"/>
    <w:rsid w:val="005C595E"/>
    <w:rsid w:val="005C65E3"/>
    <w:rsid w:val="005C7330"/>
    <w:rsid w:val="005C75C7"/>
    <w:rsid w:val="005C7CBA"/>
    <w:rsid w:val="005D1449"/>
    <w:rsid w:val="005D2EFA"/>
    <w:rsid w:val="005D3C2C"/>
    <w:rsid w:val="005D3F13"/>
    <w:rsid w:val="005D5F38"/>
    <w:rsid w:val="005D66DE"/>
    <w:rsid w:val="005D6CC7"/>
    <w:rsid w:val="005E0473"/>
    <w:rsid w:val="005E04BC"/>
    <w:rsid w:val="005E0C77"/>
    <w:rsid w:val="005E16C8"/>
    <w:rsid w:val="005E1CB9"/>
    <w:rsid w:val="005E1F1B"/>
    <w:rsid w:val="005E20CF"/>
    <w:rsid w:val="005E2193"/>
    <w:rsid w:val="005E23D2"/>
    <w:rsid w:val="005E2403"/>
    <w:rsid w:val="005E3383"/>
    <w:rsid w:val="005E38EE"/>
    <w:rsid w:val="005E3B8A"/>
    <w:rsid w:val="005E3FFF"/>
    <w:rsid w:val="005E4217"/>
    <w:rsid w:val="005E44CF"/>
    <w:rsid w:val="005E4765"/>
    <w:rsid w:val="005E57D3"/>
    <w:rsid w:val="005E5A1E"/>
    <w:rsid w:val="005E617B"/>
    <w:rsid w:val="005E6B31"/>
    <w:rsid w:val="005F0DAB"/>
    <w:rsid w:val="005F1F83"/>
    <w:rsid w:val="005F26B9"/>
    <w:rsid w:val="005F27CC"/>
    <w:rsid w:val="005F32B6"/>
    <w:rsid w:val="005F37CC"/>
    <w:rsid w:val="005F47EE"/>
    <w:rsid w:val="005F6176"/>
    <w:rsid w:val="005F6A20"/>
    <w:rsid w:val="005F6E52"/>
    <w:rsid w:val="005F7830"/>
    <w:rsid w:val="005F7E3A"/>
    <w:rsid w:val="00600004"/>
    <w:rsid w:val="00600305"/>
    <w:rsid w:val="00600C0C"/>
    <w:rsid w:val="006020A2"/>
    <w:rsid w:val="00603BBA"/>
    <w:rsid w:val="00604205"/>
    <w:rsid w:val="006047F7"/>
    <w:rsid w:val="006049B9"/>
    <w:rsid w:val="00604FE0"/>
    <w:rsid w:val="006050A3"/>
    <w:rsid w:val="00605325"/>
    <w:rsid w:val="00605E79"/>
    <w:rsid w:val="006061D6"/>
    <w:rsid w:val="00606423"/>
    <w:rsid w:val="0060681B"/>
    <w:rsid w:val="00606915"/>
    <w:rsid w:val="0060753D"/>
    <w:rsid w:val="00610AA6"/>
    <w:rsid w:val="00610AD6"/>
    <w:rsid w:val="00610F9B"/>
    <w:rsid w:val="006110EC"/>
    <w:rsid w:val="0061174A"/>
    <w:rsid w:val="00612F8E"/>
    <w:rsid w:val="00613B04"/>
    <w:rsid w:val="00613B98"/>
    <w:rsid w:val="00613DC9"/>
    <w:rsid w:val="00613DF1"/>
    <w:rsid w:val="006150D4"/>
    <w:rsid w:val="00616E23"/>
    <w:rsid w:val="006175B6"/>
    <w:rsid w:val="00617935"/>
    <w:rsid w:val="00617A31"/>
    <w:rsid w:val="006200EA"/>
    <w:rsid w:val="006205B7"/>
    <w:rsid w:val="0062135D"/>
    <w:rsid w:val="00622CEC"/>
    <w:rsid w:val="00622F22"/>
    <w:rsid w:val="006231CB"/>
    <w:rsid w:val="006231EF"/>
    <w:rsid w:val="00623D94"/>
    <w:rsid w:val="00624193"/>
    <w:rsid w:val="006242F9"/>
    <w:rsid w:val="0062482A"/>
    <w:rsid w:val="00626285"/>
    <w:rsid w:val="00626F97"/>
    <w:rsid w:val="00627B84"/>
    <w:rsid w:val="00630303"/>
    <w:rsid w:val="0063044A"/>
    <w:rsid w:val="0063159B"/>
    <w:rsid w:val="00631D46"/>
    <w:rsid w:val="00631DF3"/>
    <w:rsid w:val="00631EF3"/>
    <w:rsid w:val="006321AE"/>
    <w:rsid w:val="00632EDB"/>
    <w:rsid w:val="00632F26"/>
    <w:rsid w:val="00633B6C"/>
    <w:rsid w:val="0063449E"/>
    <w:rsid w:val="00635CAC"/>
    <w:rsid w:val="006368AC"/>
    <w:rsid w:val="00640DB6"/>
    <w:rsid w:val="00641B36"/>
    <w:rsid w:val="00642062"/>
    <w:rsid w:val="006423C5"/>
    <w:rsid w:val="006427DC"/>
    <w:rsid w:val="00642F31"/>
    <w:rsid w:val="0064486C"/>
    <w:rsid w:val="00645769"/>
    <w:rsid w:val="0064698A"/>
    <w:rsid w:val="00647967"/>
    <w:rsid w:val="00647A5F"/>
    <w:rsid w:val="006500B9"/>
    <w:rsid w:val="006517E0"/>
    <w:rsid w:val="00652E70"/>
    <w:rsid w:val="00653D16"/>
    <w:rsid w:val="00654172"/>
    <w:rsid w:val="00655152"/>
    <w:rsid w:val="00655881"/>
    <w:rsid w:val="00656C04"/>
    <w:rsid w:val="00656DDC"/>
    <w:rsid w:val="006573F1"/>
    <w:rsid w:val="006578C9"/>
    <w:rsid w:val="00657CA8"/>
    <w:rsid w:val="00657E49"/>
    <w:rsid w:val="006606DC"/>
    <w:rsid w:val="006607C1"/>
    <w:rsid w:val="00660FD4"/>
    <w:rsid w:val="00661118"/>
    <w:rsid w:val="00661581"/>
    <w:rsid w:val="00661587"/>
    <w:rsid w:val="00661AE6"/>
    <w:rsid w:val="00661E6F"/>
    <w:rsid w:val="006622C2"/>
    <w:rsid w:val="0066263D"/>
    <w:rsid w:val="006628D1"/>
    <w:rsid w:val="006633A3"/>
    <w:rsid w:val="006637CB"/>
    <w:rsid w:val="0066429E"/>
    <w:rsid w:val="006649F1"/>
    <w:rsid w:val="00664D5F"/>
    <w:rsid w:val="006656FF"/>
    <w:rsid w:val="00665F60"/>
    <w:rsid w:val="00666430"/>
    <w:rsid w:val="006664DA"/>
    <w:rsid w:val="00666A71"/>
    <w:rsid w:val="00666E82"/>
    <w:rsid w:val="006673AB"/>
    <w:rsid w:val="006701C5"/>
    <w:rsid w:val="0067069E"/>
    <w:rsid w:val="0067296C"/>
    <w:rsid w:val="00672AB3"/>
    <w:rsid w:val="00673256"/>
    <w:rsid w:val="00673338"/>
    <w:rsid w:val="00673619"/>
    <w:rsid w:val="0067510F"/>
    <w:rsid w:val="006756B2"/>
    <w:rsid w:val="0067574D"/>
    <w:rsid w:val="00675E89"/>
    <w:rsid w:val="00676A3F"/>
    <w:rsid w:val="00676C90"/>
    <w:rsid w:val="00676CF3"/>
    <w:rsid w:val="006772FE"/>
    <w:rsid w:val="00677834"/>
    <w:rsid w:val="00677D29"/>
    <w:rsid w:val="00681969"/>
    <w:rsid w:val="00681D29"/>
    <w:rsid w:val="0068265F"/>
    <w:rsid w:val="006828A9"/>
    <w:rsid w:val="00683955"/>
    <w:rsid w:val="00683DFD"/>
    <w:rsid w:val="0068457F"/>
    <w:rsid w:val="0068468F"/>
    <w:rsid w:val="006849B2"/>
    <w:rsid w:val="0068592F"/>
    <w:rsid w:val="00685AF4"/>
    <w:rsid w:val="00685C96"/>
    <w:rsid w:val="0068670F"/>
    <w:rsid w:val="006871FE"/>
    <w:rsid w:val="00687CDC"/>
    <w:rsid w:val="006908EE"/>
    <w:rsid w:val="00690EDD"/>
    <w:rsid w:val="0069115F"/>
    <w:rsid w:val="00692AD5"/>
    <w:rsid w:val="00692C02"/>
    <w:rsid w:val="006940A1"/>
    <w:rsid w:val="006946F5"/>
    <w:rsid w:val="00694CF4"/>
    <w:rsid w:val="00694EB0"/>
    <w:rsid w:val="00695951"/>
    <w:rsid w:val="00695F58"/>
    <w:rsid w:val="00696540"/>
    <w:rsid w:val="00696B54"/>
    <w:rsid w:val="00697F6B"/>
    <w:rsid w:val="006A05B1"/>
    <w:rsid w:val="006A08F0"/>
    <w:rsid w:val="006A184D"/>
    <w:rsid w:val="006A224F"/>
    <w:rsid w:val="006A3E37"/>
    <w:rsid w:val="006A42B4"/>
    <w:rsid w:val="006A4327"/>
    <w:rsid w:val="006A55E4"/>
    <w:rsid w:val="006A59E9"/>
    <w:rsid w:val="006A5A41"/>
    <w:rsid w:val="006A68C2"/>
    <w:rsid w:val="006A6D79"/>
    <w:rsid w:val="006A7270"/>
    <w:rsid w:val="006A7307"/>
    <w:rsid w:val="006A7C2B"/>
    <w:rsid w:val="006B06E7"/>
    <w:rsid w:val="006B097C"/>
    <w:rsid w:val="006B115C"/>
    <w:rsid w:val="006B1BD4"/>
    <w:rsid w:val="006B1CAA"/>
    <w:rsid w:val="006B26FD"/>
    <w:rsid w:val="006B2B00"/>
    <w:rsid w:val="006B387D"/>
    <w:rsid w:val="006B3B2B"/>
    <w:rsid w:val="006B3D0E"/>
    <w:rsid w:val="006B479B"/>
    <w:rsid w:val="006B4804"/>
    <w:rsid w:val="006B50F2"/>
    <w:rsid w:val="006B5437"/>
    <w:rsid w:val="006B57D4"/>
    <w:rsid w:val="006B5B4D"/>
    <w:rsid w:val="006B63D4"/>
    <w:rsid w:val="006B70B2"/>
    <w:rsid w:val="006B797E"/>
    <w:rsid w:val="006C0795"/>
    <w:rsid w:val="006C187C"/>
    <w:rsid w:val="006C2662"/>
    <w:rsid w:val="006C35B6"/>
    <w:rsid w:val="006C37A3"/>
    <w:rsid w:val="006C477B"/>
    <w:rsid w:val="006C477C"/>
    <w:rsid w:val="006C4DA3"/>
    <w:rsid w:val="006C585D"/>
    <w:rsid w:val="006C651D"/>
    <w:rsid w:val="006C6E3F"/>
    <w:rsid w:val="006D0631"/>
    <w:rsid w:val="006D2D52"/>
    <w:rsid w:val="006D3F33"/>
    <w:rsid w:val="006D431C"/>
    <w:rsid w:val="006D4EB8"/>
    <w:rsid w:val="006D5D78"/>
    <w:rsid w:val="006D6F24"/>
    <w:rsid w:val="006D79CC"/>
    <w:rsid w:val="006E0A47"/>
    <w:rsid w:val="006E11DB"/>
    <w:rsid w:val="006E2476"/>
    <w:rsid w:val="006E34D8"/>
    <w:rsid w:val="006E4617"/>
    <w:rsid w:val="006E4C33"/>
    <w:rsid w:val="006E4E9E"/>
    <w:rsid w:val="006E4F30"/>
    <w:rsid w:val="006E5158"/>
    <w:rsid w:val="006E7E3D"/>
    <w:rsid w:val="006F297D"/>
    <w:rsid w:val="006F396B"/>
    <w:rsid w:val="006F3C73"/>
    <w:rsid w:val="006F518D"/>
    <w:rsid w:val="006F58C2"/>
    <w:rsid w:val="006F58D5"/>
    <w:rsid w:val="006F58E1"/>
    <w:rsid w:val="006F5973"/>
    <w:rsid w:val="006F660E"/>
    <w:rsid w:val="006F74FB"/>
    <w:rsid w:val="00701162"/>
    <w:rsid w:val="00702722"/>
    <w:rsid w:val="00702768"/>
    <w:rsid w:val="00702E21"/>
    <w:rsid w:val="00702EBF"/>
    <w:rsid w:val="00703357"/>
    <w:rsid w:val="00703ED8"/>
    <w:rsid w:val="00704B77"/>
    <w:rsid w:val="007051C6"/>
    <w:rsid w:val="007052DB"/>
    <w:rsid w:val="00705621"/>
    <w:rsid w:val="00705ABA"/>
    <w:rsid w:val="0070621D"/>
    <w:rsid w:val="007073CD"/>
    <w:rsid w:val="007076FD"/>
    <w:rsid w:val="0071071A"/>
    <w:rsid w:val="00711784"/>
    <w:rsid w:val="00711A67"/>
    <w:rsid w:val="00712921"/>
    <w:rsid w:val="00712FAA"/>
    <w:rsid w:val="00713439"/>
    <w:rsid w:val="0071393F"/>
    <w:rsid w:val="00713A79"/>
    <w:rsid w:val="00714913"/>
    <w:rsid w:val="00714F54"/>
    <w:rsid w:val="007150B8"/>
    <w:rsid w:val="00715355"/>
    <w:rsid w:val="00717D98"/>
    <w:rsid w:val="00720195"/>
    <w:rsid w:val="00720983"/>
    <w:rsid w:val="007212D9"/>
    <w:rsid w:val="00722048"/>
    <w:rsid w:val="00722996"/>
    <w:rsid w:val="00722CBB"/>
    <w:rsid w:val="00723018"/>
    <w:rsid w:val="00723459"/>
    <w:rsid w:val="00725C96"/>
    <w:rsid w:val="00727F77"/>
    <w:rsid w:val="00730D42"/>
    <w:rsid w:val="0073123B"/>
    <w:rsid w:val="00732139"/>
    <w:rsid w:val="00733342"/>
    <w:rsid w:val="00734769"/>
    <w:rsid w:val="00734828"/>
    <w:rsid w:val="00734B19"/>
    <w:rsid w:val="007355FE"/>
    <w:rsid w:val="007356A5"/>
    <w:rsid w:val="00735884"/>
    <w:rsid w:val="007363A8"/>
    <w:rsid w:val="007365A9"/>
    <w:rsid w:val="0073706D"/>
    <w:rsid w:val="007371A8"/>
    <w:rsid w:val="00737665"/>
    <w:rsid w:val="007401B0"/>
    <w:rsid w:val="00740275"/>
    <w:rsid w:val="0074199A"/>
    <w:rsid w:val="00741DA2"/>
    <w:rsid w:val="00742076"/>
    <w:rsid w:val="0074220C"/>
    <w:rsid w:val="00743CD0"/>
    <w:rsid w:val="0074406E"/>
    <w:rsid w:val="00744930"/>
    <w:rsid w:val="00744AC4"/>
    <w:rsid w:val="00746039"/>
    <w:rsid w:val="00746F22"/>
    <w:rsid w:val="007500B2"/>
    <w:rsid w:val="0075185A"/>
    <w:rsid w:val="00751E99"/>
    <w:rsid w:val="007521AD"/>
    <w:rsid w:val="00753207"/>
    <w:rsid w:val="00754852"/>
    <w:rsid w:val="00754BE2"/>
    <w:rsid w:val="00755301"/>
    <w:rsid w:val="0075570A"/>
    <w:rsid w:val="00755FA1"/>
    <w:rsid w:val="0075626E"/>
    <w:rsid w:val="0075661C"/>
    <w:rsid w:val="007568AE"/>
    <w:rsid w:val="00757509"/>
    <w:rsid w:val="00757C8C"/>
    <w:rsid w:val="00760353"/>
    <w:rsid w:val="00760D6B"/>
    <w:rsid w:val="00760F64"/>
    <w:rsid w:val="0076149C"/>
    <w:rsid w:val="007615B1"/>
    <w:rsid w:val="007618B5"/>
    <w:rsid w:val="00761E5E"/>
    <w:rsid w:val="00762669"/>
    <w:rsid w:val="0076333A"/>
    <w:rsid w:val="00763F64"/>
    <w:rsid w:val="00764BBD"/>
    <w:rsid w:val="0076582C"/>
    <w:rsid w:val="00765CD5"/>
    <w:rsid w:val="00765F20"/>
    <w:rsid w:val="007667E6"/>
    <w:rsid w:val="007703DC"/>
    <w:rsid w:val="00770D94"/>
    <w:rsid w:val="007717BF"/>
    <w:rsid w:val="00771B9E"/>
    <w:rsid w:val="00772C5B"/>
    <w:rsid w:val="00773C70"/>
    <w:rsid w:val="00773D48"/>
    <w:rsid w:val="0077432D"/>
    <w:rsid w:val="00774A96"/>
    <w:rsid w:val="00774DAE"/>
    <w:rsid w:val="00775B17"/>
    <w:rsid w:val="00776494"/>
    <w:rsid w:val="00776829"/>
    <w:rsid w:val="0077684F"/>
    <w:rsid w:val="00777960"/>
    <w:rsid w:val="00777EF3"/>
    <w:rsid w:val="007801A1"/>
    <w:rsid w:val="00781828"/>
    <w:rsid w:val="0078320F"/>
    <w:rsid w:val="007845E9"/>
    <w:rsid w:val="0078579F"/>
    <w:rsid w:val="00785977"/>
    <w:rsid w:val="00785FBD"/>
    <w:rsid w:val="00786180"/>
    <w:rsid w:val="00786596"/>
    <w:rsid w:val="007902F7"/>
    <w:rsid w:val="007907CA"/>
    <w:rsid w:val="00790F85"/>
    <w:rsid w:val="00791458"/>
    <w:rsid w:val="007915EA"/>
    <w:rsid w:val="00791892"/>
    <w:rsid w:val="00791E81"/>
    <w:rsid w:val="007927A7"/>
    <w:rsid w:val="00792BE3"/>
    <w:rsid w:val="007931B0"/>
    <w:rsid w:val="00793564"/>
    <w:rsid w:val="0079455E"/>
    <w:rsid w:val="007948D9"/>
    <w:rsid w:val="00795457"/>
    <w:rsid w:val="00795B7A"/>
    <w:rsid w:val="00796335"/>
    <w:rsid w:val="007964A1"/>
    <w:rsid w:val="00796F1B"/>
    <w:rsid w:val="0079709F"/>
    <w:rsid w:val="0079714E"/>
    <w:rsid w:val="00797812"/>
    <w:rsid w:val="007A000F"/>
    <w:rsid w:val="007A0136"/>
    <w:rsid w:val="007A05AC"/>
    <w:rsid w:val="007A1102"/>
    <w:rsid w:val="007A1312"/>
    <w:rsid w:val="007A14BE"/>
    <w:rsid w:val="007A1820"/>
    <w:rsid w:val="007A196C"/>
    <w:rsid w:val="007A1CA9"/>
    <w:rsid w:val="007A2331"/>
    <w:rsid w:val="007A26C2"/>
    <w:rsid w:val="007A27C4"/>
    <w:rsid w:val="007A2D93"/>
    <w:rsid w:val="007A3121"/>
    <w:rsid w:val="007A32C7"/>
    <w:rsid w:val="007A529F"/>
    <w:rsid w:val="007A547B"/>
    <w:rsid w:val="007A5925"/>
    <w:rsid w:val="007A67AF"/>
    <w:rsid w:val="007A75C8"/>
    <w:rsid w:val="007A75F1"/>
    <w:rsid w:val="007B01BD"/>
    <w:rsid w:val="007B139E"/>
    <w:rsid w:val="007B1F25"/>
    <w:rsid w:val="007B252F"/>
    <w:rsid w:val="007B253A"/>
    <w:rsid w:val="007B2673"/>
    <w:rsid w:val="007B301D"/>
    <w:rsid w:val="007B3C43"/>
    <w:rsid w:val="007B4C8E"/>
    <w:rsid w:val="007B4D24"/>
    <w:rsid w:val="007B4E6E"/>
    <w:rsid w:val="007B5AFF"/>
    <w:rsid w:val="007B6A78"/>
    <w:rsid w:val="007B6F8D"/>
    <w:rsid w:val="007B7200"/>
    <w:rsid w:val="007B7419"/>
    <w:rsid w:val="007B7ADC"/>
    <w:rsid w:val="007C0FC5"/>
    <w:rsid w:val="007C15BF"/>
    <w:rsid w:val="007C29BB"/>
    <w:rsid w:val="007C3095"/>
    <w:rsid w:val="007C34CE"/>
    <w:rsid w:val="007C3567"/>
    <w:rsid w:val="007C3C04"/>
    <w:rsid w:val="007C47E8"/>
    <w:rsid w:val="007C52AC"/>
    <w:rsid w:val="007C5672"/>
    <w:rsid w:val="007C5B44"/>
    <w:rsid w:val="007C5EA6"/>
    <w:rsid w:val="007C7239"/>
    <w:rsid w:val="007C772C"/>
    <w:rsid w:val="007D0144"/>
    <w:rsid w:val="007D1115"/>
    <w:rsid w:val="007D134D"/>
    <w:rsid w:val="007D18F8"/>
    <w:rsid w:val="007D2490"/>
    <w:rsid w:val="007D2683"/>
    <w:rsid w:val="007D3CEB"/>
    <w:rsid w:val="007D4494"/>
    <w:rsid w:val="007D44CF"/>
    <w:rsid w:val="007D4929"/>
    <w:rsid w:val="007D4A92"/>
    <w:rsid w:val="007D4E7A"/>
    <w:rsid w:val="007D4E84"/>
    <w:rsid w:val="007D4EBA"/>
    <w:rsid w:val="007D546F"/>
    <w:rsid w:val="007D5722"/>
    <w:rsid w:val="007D5932"/>
    <w:rsid w:val="007D5A40"/>
    <w:rsid w:val="007D6BA2"/>
    <w:rsid w:val="007D743E"/>
    <w:rsid w:val="007D7443"/>
    <w:rsid w:val="007D7E7E"/>
    <w:rsid w:val="007E02BC"/>
    <w:rsid w:val="007E1428"/>
    <w:rsid w:val="007E158C"/>
    <w:rsid w:val="007E2B16"/>
    <w:rsid w:val="007E3464"/>
    <w:rsid w:val="007E350A"/>
    <w:rsid w:val="007E38B0"/>
    <w:rsid w:val="007E3D6C"/>
    <w:rsid w:val="007E4B49"/>
    <w:rsid w:val="007E4C92"/>
    <w:rsid w:val="007E4DF1"/>
    <w:rsid w:val="007E4F21"/>
    <w:rsid w:val="007E5DB7"/>
    <w:rsid w:val="007E5E9B"/>
    <w:rsid w:val="007F02BE"/>
    <w:rsid w:val="007F126B"/>
    <w:rsid w:val="007F2C46"/>
    <w:rsid w:val="007F3311"/>
    <w:rsid w:val="007F33BB"/>
    <w:rsid w:val="007F4FD4"/>
    <w:rsid w:val="007F5CA2"/>
    <w:rsid w:val="007F6489"/>
    <w:rsid w:val="007F66D9"/>
    <w:rsid w:val="007F6A44"/>
    <w:rsid w:val="007F7519"/>
    <w:rsid w:val="007F7A6D"/>
    <w:rsid w:val="008001F4"/>
    <w:rsid w:val="00800EF2"/>
    <w:rsid w:val="008010A1"/>
    <w:rsid w:val="008011C1"/>
    <w:rsid w:val="00801BF5"/>
    <w:rsid w:val="00802517"/>
    <w:rsid w:val="00802537"/>
    <w:rsid w:val="00803E07"/>
    <w:rsid w:val="0080497A"/>
    <w:rsid w:val="0080525A"/>
    <w:rsid w:val="00805C58"/>
    <w:rsid w:val="0080619F"/>
    <w:rsid w:val="00806217"/>
    <w:rsid w:val="008068AD"/>
    <w:rsid w:val="008073AC"/>
    <w:rsid w:val="00807C00"/>
    <w:rsid w:val="00807EBA"/>
    <w:rsid w:val="0081078A"/>
    <w:rsid w:val="00811A77"/>
    <w:rsid w:val="00811F8F"/>
    <w:rsid w:val="00811FB4"/>
    <w:rsid w:val="00812330"/>
    <w:rsid w:val="008141F9"/>
    <w:rsid w:val="00814551"/>
    <w:rsid w:val="00814820"/>
    <w:rsid w:val="00815B2C"/>
    <w:rsid w:val="00816DFC"/>
    <w:rsid w:val="00820876"/>
    <w:rsid w:val="008215C5"/>
    <w:rsid w:val="00825C9C"/>
    <w:rsid w:val="00825D20"/>
    <w:rsid w:val="00825D24"/>
    <w:rsid w:val="00825E64"/>
    <w:rsid w:val="00826908"/>
    <w:rsid w:val="00830981"/>
    <w:rsid w:val="00831474"/>
    <w:rsid w:val="00831648"/>
    <w:rsid w:val="008318A4"/>
    <w:rsid w:val="00831AD7"/>
    <w:rsid w:val="0083241A"/>
    <w:rsid w:val="00832AA5"/>
    <w:rsid w:val="00834589"/>
    <w:rsid w:val="008348C7"/>
    <w:rsid w:val="008369FD"/>
    <w:rsid w:val="008370C6"/>
    <w:rsid w:val="00837CA9"/>
    <w:rsid w:val="00837E43"/>
    <w:rsid w:val="008418FF"/>
    <w:rsid w:val="00842B91"/>
    <w:rsid w:val="00842F1A"/>
    <w:rsid w:val="008432C1"/>
    <w:rsid w:val="00844808"/>
    <w:rsid w:val="0084510E"/>
    <w:rsid w:val="00847575"/>
    <w:rsid w:val="00847A7E"/>
    <w:rsid w:val="00851893"/>
    <w:rsid w:val="00851F6A"/>
    <w:rsid w:val="008528D9"/>
    <w:rsid w:val="00854813"/>
    <w:rsid w:val="008552DE"/>
    <w:rsid w:val="008558CF"/>
    <w:rsid w:val="00855D56"/>
    <w:rsid w:val="008560AD"/>
    <w:rsid w:val="00856751"/>
    <w:rsid w:val="00856D20"/>
    <w:rsid w:val="008602CF"/>
    <w:rsid w:val="008608D5"/>
    <w:rsid w:val="0086115F"/>
    <w:rsid w:val="008617EF"/>
    <w:rsid w:val="00861DA3"/>
    <w:rsid w:val="00862D98"/>
    <w:rsid w:val="008630DB"/>
    <w:rsid w:val="008633C8"/>
    <w:rsid w:val="00863B6F"/>
    <w:rsid w:val="008641E8"/>
    <w:rsid w:val="00864C05"/>
    <w:rsid w:val="00864FC0"/>
    <w:rsid w:val="00865C5D"/>
    <w:rsid w:val="008661C7"/>
    <w:rsid w:val="00866C67"/>
    <w:rsid w:val="008673BD"/>
    <w:rsid w:val="00867685"/>
    <w:rsid w:val="008678BB"/>
    <w:rsid w:val="00867CA1"/>
    <w:rsid w:val="008700F1"/>
    <w:rsid w:val="00870CD1"/>
    <w:rsid w:val="008711AF"/>
    <w:rsid w:val="0087193B"/>
    <w:rsid w:val="008722F2"/>
    <w:rsid w:val="008727DA"/>
    <w:rsid w:val="00872959"/>
    <w:rsid w:val="00872BD9"/>
    <w:rsid w:val="00873224"/>
    <w:rsid w:val="0087379A"/>
    <w:rsid w:val="008750B1"/>
    <w:rsid w:val="00875261"/>
    <w:rsid w:val="00876323"/>
    <w:rsid w:val="008769FB"/>
    <w:rsid w:val="00877587"/>
    <w:rsid w:val="00877688"/>
    <w:rsid w:val="00877AE5"/>
    <w:rsid w:val="00877C8D"/>
    <w:rsid w:val="00877F39"/>
    <w:rsid w:val="00880A68"/>
    <w:rsid w:val="008817CE"/>
    <w:rsid w:val="008822C6"/>
    <w:rsid w:val="00883695"/>
    <w:rsid w:val="008842A3"/>
    <w:rsid w:val="008859F1"/>
    <w:rsid w:val="00887430"/>
    <w:rsid w:val="00887DAB"/>
    <w:rsid w:val="00891921"/>
    <w:rsid w:val="00891D6F"/>
    <w:rsid w:val="008930EF"/>
    <w:rsid w:val="00893143"/>
    <w:rsid w:val="008932C4"/>
    <w:rsid w:val="00894020"/>
    <w:rsid w:val="0089442F"/>
    <w:rsid w:val="00895253"/>
    <w:rsid w:val="00895724"/>
    <w:rsid w:val="0089665A"/>
    <w:rsid w:val="008967CC"/>
    <w:rsid w:val="00896E64"/>
    <w:rsid w:val="008A0496"/>
    <w:rsid w:val="008A064A"/>
    <w:rsid w:val="008A11A2"/>
    <w:rsid w:val="008A16AC"/>
    <w:rsid w:val="008A3D7A"/>
    <w:rsid w:val="008A4376"/>
    <w:rsid w:val="008A5CBE"/>
    <w:rsid w:val="008A62F4"/>
    <w:rsid w:val="008A6548"/>
    <w:rsid w:val="008A7E31"/>
    <w:rsid w:val="008B03C1"/>
    <w:rsid w:val="008B06F4"/>
    <w:rsid w:val="008B0D40"/>
    <w:rsid w:val="008B2091"/>
    <w:rsid w:val="008B2965"/>
    <w:rsid w:val="008B3BD8"/>
    <w:rsid w:val="008B511C"/>
    <w:rsid w:val="008B5936"/>
    <w:rsid w:val="008B5AEA"/>
    <w:rsid w:val="008B72AA"/>
    <w:rsid w:val="008B74E1"/>
    <w:rsid w:val="008B7C6C"/>
    <w:rsid w:val="008C0087"/>
    <w:rsid w:val="008C0C8C"/>
    <w:rsid w:val="008C1086"/>
    <w:rsid w:val="008C2423"/>
    <w:rsid w:val="008C2CCE"/>
    <w:rsid w:val="008C343B"/>
    <w:rsid w:val="008C3611"/>
    <w:rsid w:val="008C3F5D"/>
    <w:rsid w:val="008C512D"/>
    <w:rsid w:val="008C59D5"/>
    <w:rsid w:val="008C5FE6"/>
    <w:rsid w:val="008C7240"/>
    <w:rsid w:val="008C73AA"/>
    <w:rsid w:val="008D035B"/>
    <w:rsid w:val="008D068C"/>
    <w:rsid w:val="008D1CE0"/>
    <w:rsid w:val="008D2CB2"/>
    <w:rsid w:val="008D42CC"/>
    <w:rsid w:val="008D4477"/>
    <w:rsid w:val="008D44BD"/>
    <w:rsid w:val="008D51D8"/>
    <w:rsid w:val="008D5237"/>
    <w:rsid w:val="008D653E"/>
    <w:rsid w:val="008D663E"/>
    <w:rsid w:val="008E0038"/>
    <w:rsid w:val="008E0A32"/>
    <w:rsid w:val="008E0A6F"/>
    <w:rsid w:val="008E0A7A"/>
    <w:rsid w:val="008E1B0F"/>
    <w:rsid w:val="008E212E"/>
    <w:rsid w:val="008E2237"/>
    <w:rsid w:val="008E2E74"/>
    <w:rsid w:val="008E33C6"/>
    <w:rsid w:val="008E3C86"/>
    <w:rsid w:val="008E3D26"/>
    <w:rsid w:val="008E3EFA"/>
    <w:rsid w:val="008E3F86"/>
    <w:rsid w:val="008E4297"/>
    <w:rsid w:val="008E4AE6"/>
    <w:rsid w:val="008E515E"/>
    <w:rsid w:val="008E5E6B"/>
    <w:rsid w:val="008E6382"/>
    <w:rsid w:val="008E6776"/>
    <w:rsid w:val="008E6A73"/>
    <w:rsid w:val="008E6CAF"/>
    <w:rsid w:val="008E6CE3"/>
    <w:rsid w:val="008E6D08"/>
    <w:rsid w:val="008E6F0E"/>
    <w:rsid w:val="008F01DD"/>
    <w:rsid w:val="008F04B5"/>
    <w:rsid w:val="008F0ABD"/>
    <w:rsid w:val="008F169D"/>
    <w:rsid w:val="008F17B0"/>
    <w:rsid w:val="008F18AF"/>
    <w:rsid w:val="008F224F"/>
    <w:rsid w:val="008F226F"/>
    <w:rsid w:val="008F3906"/>
    <w:rsid w:val="008F3AB0"/>
    <w:rsid w:val="008F45EF"/>
    <w:rsid w:val="008F4642"/>
    <w:rsid w:val="008F474F"/>
    <w:rsid w:val="008F51F0"/>
    <w:rsid w:val="008F684F"/>
    <w:rsid w:val="008F6E89"/>
    <w:rsid w:val="008F7EE4"/>
    <w:rsid w:val="00900C4D"/>
    <w:rsid w:val="00901458"/>
    <w:rsid w:val="009015BB"/>
    <w:rsid w:val="00902438"/>
    <w:rsid w:val="00902C23"/>
    <w:rsid w:val="00903251"/>
    <w:rsid w:val="0090398C"/>
    <w:rsid w:val="00904184"/>
    <w:rsid w:val="0090424D"/>
    <w:rsid w:val="00904947"/>
    <w:rsid w:val="009053F5"/>
    <w:rsid w:val="009054E5"/>
    <w:rsid w:val="00905BF7"/>
    <w:rsid w:val="00906C5E"/>
    <w:rsid w:val="009101F3"/>
    <w:rsid w:val="009102B5"/>
    <w:rsid w:val="00910D82"/>
    <w:rsid w:val="00912ECB"/>
    <w:rsid w:val="0091425C"/>
    <w:rsid w:val="00914842"/>
    <w:rsid w:val="00914974"/>
    <w:rsid w:val="00914AB0"/>
    <w:rsid w:val="0091535B"/>
    <w:rsid w:val="00916459"/>
    <w:rsid w:val="00916634"/>
    <w:rsid w:val="00916B63"/>
    <w:rsid w:val="00917098"/>
    <w:rsid w:val="0092051F"/>
    <w:rsid w:val="00920E19"/>
    <w:rsid w:val="009223E3"/>
    <w:rsid w:val="0092242A"/>
    <w:rsid w:val="00922658"/>
    <w:rsid w:val="00922750"/>
    <w:rsid w:val="00922B4F"/>
    <w:rsid w:val="00922CB6"/>
    <w:rsid w:val="00922F72"/>
    <w:rsid w:val="00923D0E"/>
    <w:rsid w:val="00924604"/>
    <w:rsid w:val="009247C7"/>
    <w:rsid w:val="00924840"/>
    <w:rsid w:val="00925669"/>
    <w:rsid w:val="00925CE1"/>
    <w:rsid w:val="009267CC"/>
    <w:rsid w:val="0092734C"/>
    <w:rsid w:val="0092791D"/>
    <w:rsid w:val="00927AE9"/>
    <w:rsid w:val="009306BB"/>
    <w:rsid w:val="00932AEB"/>
    <w:rsid w:val="00934084"/>
    <w:rsid w:val="0093421D"/>
    <w:rsid w:val="009357F9"/>
    <w:rsid w:val="00935C79"/>
    <w:rsid w:val="00936857"/>
    <w:rsid w:val="00936C45"/>
    <w:rsid w:val="00936D8D"/>
    <w:rsid w:val="00937C11"/>
    <w:rsid w:val="009417B7"/>
    <w:rsid w:val="009418E4"/>
    <w:rsid w:val="00942091"/>
    <w:rsid w:val="0094285E"/>
    <w:rsid w:val="00942B08"/>
    <w:rsid w:val="00944281"/>
    <w:rsid w:val="00944453"/>
    <w:rsid w:val="00946933"/>
    <w:rsid w:val="00946CD4"/>
    <w:rsid w:val="00946D25"/>
    <w:rsid w:val="00947223"/>
    <w:rsid w:val="00950042"/>
    <w:rsid w:val="0095081E"/>
    <w:rsid w:val="00950C53"/>
    <w:rsid w:val="009516A2"/>
    <w:rsid w:val="00951714"/>
    <w:rsid w:val="009517D3"/>
    <w:rsid w:val="00951C60"/>
    <w:rsid w:val="009522A4"/>
    <w:rsid w:val="009527B6"/>
    <w:rsid w:val="00953ABA"/>
    <w:rsid w:val="00954A79"/>
    <w:rsid w:val="00955A85"/>
    <w:rsid w:val="00956EEE"/>
    <w:rsid w:val="00957A34"/>
    <w:rsid w:val="00960A71"/>
    <w:rsid w:val="00961183"/>
    <w:rsid w:val="0096247C"/>
    <w:rsid w:val="00962D2E"/>
    <w:rsid w:val="00963A5E"/>
    <w:rsid w:val="00963EA6"/>
    <w:rsid w:val="009643CC"/>
    <w:rsid w:val="00964DA1"/>
    <w:rsid w:val="00965439"/>
    <w:rsid w:val="00966D73"/>
    <w:rsid w:val="00966E50"/>
    <w:rsid w:val="00967039"/>
    <w:rsid w:val="009704B9"/>
    <w:rsid w:val="009711D3"/>
    <w:rsid w:val="009717DB"/>
    <w:rsid w:val="00972FDD"/>
    <w:rsid w:val="00973052"/>
    <w:rsid w:val="00973588"/>
    <w:rsid w:val="00973897"/>
    <w:rsid w:val="00974949"/>
    <w:rsid w:val="00975A2C"/>
    <w:rsid w:val="00975D78"/>
    <w:rsid w:val="00976006"/>
    <w:rsid w:val="009762B3"/>
    <w:rsid w:val="00977198"/>
    <w:rsid w:val="00980805"/>
    <w:rsid w:val="00982AE2"/>
    <w:rsid w:val="00982DA2"/>
    <w:rsid w:val="009832D3"/>
    <w:rsid w:val="00983994"/>
    <w:rsid w:val="00983C45"/>
    <w:rsid w:val="00984859"/>
    <w:rsid w:val="00985B78"/>
    <w:rsid w:val="00986295"/>
    <w:rsid w:val="00987998"/>
    <w:rsid w:val="009907BB"/>
    <w:rsid w:val="00990B28"/>
    <w:rsid w:val="00990B54"/>
    <w:rsid w:val="00990DB0"/>
    <w:rsid w:val="00990F7C"/>
    <w:rsid w:val="00991609"/>
    <w:rsid w:val="00991B39"/>
    <w:rsid w:val="00994561"/>
    <w:rsid w:val="00995694"/>
    <w:rsid w:val="00995AC5"/>
    <w:rsid w:val="00996278"/>
    <w:rsid w:val="0099712A"/>
    <w:rsid w:val="00997183"/>
    <w:rsid w:val="009A09AB"/>
    <w:rsid w:val="009A1272"/>
    <w:rsid w:val="009A186A"/>
    <w:rsid w:val="009A1AC1"/>
    <w:rsid w:val="009A1F2E"/>
    <w:rsid w:val="009A1F2F"/>
    <w:rsid w:val="009A1F66"/>
    <w:rsid w:val="009A200F"/>
    <w:rsid w:val="009A2DC9"/>
    <w:rsid w:val="009A3214"/>
    <w:rsid w:val="009A4F9F"/>
    <w:rsid w:val="009A5056"/>
    <w:rsid w:val="009A58D1"/>
    <w:rsid w:val="009A63E0"/>
    <w:rsid w:val="009A6B36"/>
    <w:rsid w:val="009B00FA"/>
    <w:rsid w:val="009B124F"/>
    <w:rsid w:val="009B16B5"/>
    <w:rsid w:val="009B1C07"/>
    <w:rsid w:val="009B22E7"/>
    <w:rsid w:val="009B2600"/>
    <w:rsid w:val="009B2AF2"/>
    <w:rsid w:val="009B368E"/>
    <w:rsid w:val="009B39C0"/>
    <w:rsid w:val="009B3D3C"/>
    <w:rsid w:val="009B4CFC"/>
    <w:rsid w:val="009B4D0C"/>
    <w:rsid w:val="009B5915"/>
    <w:rsid w:val="009B5A36"/>
    <w:rsid w:val="009B713A"/>
    <w:rsid w:val="009C0074"/>
    <w:rsid w:val="009C0EF2"/>
    <w:rsid w:val="009C1AA4"/>
    <w:rsid w:val="009C3298"/>
    <w:rsid w:val="009C35FB"/>
    <w:rsid w:val="009C4730"/>
    <w:rsid w:val="009C51A9"/>
    <w:rsid w:val="009C582A"/>
    <w:rsid w:val="009C6167"/>
    <w:rsid w:val="009C7E01"/>
    <w:rsid w:val="009C7E1F"/>
    <w:rsid w:val="009D0FB1"/>
    <w:rsid w:val="009D11B2"/>
    <w:rsid w:val="009D15BE"/>
    <w:rsid w:val="009D20A9"/>
    <w:rsid w:val="009D20F2"/>
    <w:rsid w:val="009D2282"/>
    <w:rsid w:val="009D2391"/>
    <w:rsid w:val="009D267B"/>
    <w:rsid w:val="009D38C3"/>
    <w:rsid w:val="009D4653"/>
    <w:rsid w:val="009D4DA6"/>
    <w:rsid w:val="009D5148"/>
    <w:rsid w:val="009D60AF"/>
    <w:rsid w:val="009D7CC4"/>
    <w:rsid w:val="009E030A"/>
    <w:rsid w:val="009E060B"/>
    <w:rsid w:val="009E0C69"/>
    <w:rsid w:val="009E10BF"/>
    <w:rsid w:val="009E15B9"/>
    <w:rsid w:val="009E18AB"/>
    <w:rsid w:val="009E23AC"/>
    <w:rsid w:val="009E307F"/>
    <w:rsid w:val="009E32C5"/>
    <w:rsid w:val="009E39A1"/>
    <w:rsid w:val="009E3AC7"/>
    <w:rsid w:val="009E3C8D"/>
    <w:rsid w:val="009E3E18"/>
    <w:rsid w:val="009E4398"/>
    <w:rsid w:val="009E497B"/>
    <w:rsid w:val="009E5155"/>
    <w:rsid w:val="009E6304"/>
    <w:rsid w:val="009E6955"/>
    <w:rsid w:val="009F05F8"/>
    <w:rsid w:val="009F06E7"/>
    <w:rsid w:val="009F072B"/>
    <w:rsid w:val="009F1967"/>
    <w:rsid w:val="009F1CF0"/>
    <w:rsid w:val="009F2017"/>
    <w:rsid w:val="009F2422"/>
    <w:rsid w:val="009F3791"/>
    <w:rsid w:val="009F37DF"/>
    <w:rsid w:val="009F40E3"/>
    <w:rsid w:val="009F4FFA"/>
    <w:rsid w:val="009F562F"/>
    <w:rsid w:val="009F65BA"/>
    <w:rsid w:val="009F6664"/>
    <w:rsid w:val="009F71EE"/>
    <w:rsid w:val="009F79BA"/>
    <w:rsid w:val="00A01C49"/>
    <w:rsid w:val="00A02929"/>
    <w:rsid w:val="00A0390C"/>
    <w:rsid w:val="00A03A57"/>
    <w:rsid w:val="00A04982"/>
    <w:rsid w:val="00A04D5D"/>
    <w:rsid w:val="00A05565"/>
    <w:rsid w:val="00A05947"/>
    <w:rsid w:val="00A06078"/>
    <w:rsid w:val="00A06AA1"/>
    <w:rsid w:val="00A070BB"/>
    <w:rsid w:val="00A07C90"/>
    <w:rsid w:val="00A1091B"/>
    <w:rsid w:val="00A11A42"/>
    <w:rsid w:val="00A11C00"/>
    <w:rsid w:val="00A11EDB"/>
    <w:rsid w:val="00A12506"/>
    <w:rsid w:val="00A12A2D"/>
    <w:rsid w:val="00A12C26"/>
    <w:rsid w:val="00A133D4"/>
    <w:rsid w:val="00A135F6"/>
    <w:rsid w:val="00A136A3"/>
    <w:rsid w:val="00A13AE9"/>
    <w:rsid w:val="00A13B3F"/>
    <w:rsid w:val="00A16387"/>
    <w:rsid w:val="00A16412"/>
    <w:rsid w:val="00A16BE1"/>
    <w:rsid w:val="00A16F1D"/>
    <w:rsid w:val="00A172AD"/>
    <w:rsid w:val="00A1754E"/>
    <w:rsid w:val="00A176C5"/>
    <w:rsid w:val="00A17AB7"/>
    <w:rsid w:val="00A20772"/>
    <w:rsid w:val="00A21143"/>
    <w:rsid w:val="00A21710"/>
    <w:rsid w:val="00A217DB"/>
    <w:rsid w:val="00A21D9D"/>
    <w:rsid w:val="00A21DC7"/>
    <w:rsid w:val="00A22B38"/>
    <w:rsid w:val="00A22C3B"/>
    <w:rsid w:val="00A23795"/>
    <w:rsid w:val="00A2391B"/>
    <w:rsid w:val="00A23A95"/>
    <w:rsid w:val="00A2448D"/>
    <w:rsid w:val="00A25F31"/>
    <w:rsid w:val="00A26163"/>
    <w:rsid w:val="00A27C50"/>
    <w:rsid w:val="00A27E2B"/>
    <w:rsid w:val="00A30738"/>
    <w:rsid w:val="00A30909"/>
    <w:rsid w:val="00A339E7"/>
    <w:rsid w:val="00A33D89"/>
    <w:rsid w:val="00A343D2"/>
    <w:rsid w:val="00A34FC8"/>
    <w:rsid w:val="00A363BB"/>
    <w:rsid w:val="00A36A65"/>
    <w:rsid w:val="00A40875"/>
    <w:rsid w:val="00A40DBE"/>
    <w:rsid w:val="00A41908"/>
    <w:rsid w:val="00A41B5E"/>
    <w:rsid w:val="00A42443"/>
    <w:rsid w:val="00A433E0"/>
    <w:rsid w:val="00A43A60"/>
    <w:rsid w:val="00A4408D"/>
    <w:rsid w:val="00A440C8"/>
    <w:rsid w:val="00A445B0"/>
    <w:rsid w:val="00A446E8"/>
    <w:rsid w:val="00A4536F"/>
    <w:rsid w:val="00A45518"/>
    <w:rsid w:val="00A45B11"/>
    <w:rsid w:val="00A45CEC"/>
    <w:rsid w:val="00A47078"/>
    <w:rsid w:val="00A47401"/>
    <w:rsid w:val="00A47A7E"/>
    <w:rsid w:val="00A51FB9"/>
    <w:rsid w:val="00A5247A"/>
    <w:rsid w:val="00A52EAC"/>
    <w:rsid w:val="00A53783"/>
    <w:rsid w:val="00A5381B"/>
    <w:rsid w:val="00A5400A"/>
    <w:rsid w:val="00A55702"/>
    <w:rsid w:val="00A558C7"/>
    <w:rsid w:val="00A56A60"/>
    <w:rsid w:val="00A56DD4"/>
    <w:rsid w:val="00A57399"/>
    <w:rsid w:val="00A57F69"/>
    <w:rsid w:val="00A6021B"/>
    <w:rsid w:val="00A602AC"/>
    <w:rsid w:val="00A60487"/>
    <w:rsid w:val="00A60787"/>
    <w:rsid w:val="00A615F7"/>
    <w:rsid w:val="00A622BF"/>
    <w:rsid w:val="00A6284C"/>
    <w:rsid w:val="00A62A55"/>
    <w:rsid w:val="00A62E5B"/>
    <w:rsid w:val="00A6352D"/>
    <w:rsid w:val="00A64435"/>
    <w:rsid w:val="00A6582F"/>
    <w:rsid w:val="00A67931"/>
    <w:rsid w:val="00A707AA"/>
    <w:rsid w:val="00A70E2A"/>
    <w:rsid w:val="00A728DC"/>
    <w:rsid w:val="00A73313"/>
    <w:rsid w:val="00A74A8B"/>
    <w:rsid w:val="00A7548F"/>
    <w:rsid w:val="00A75935"/>
    <w:rsid w:val="00A75CE3"/>
    <w:rsid w:val="00A76514"/>
    <w:rsid w:val="00A770D5"/>
    <w:rsid w:val="00A776A5"/>
    <w:rsid w:val="00A777F4"/>
    <w:rsid w:val="00A815FA"/>
    <w:rsid w:val="00A81925"/>
    <w:rsid w:val="00A81A8D"/>
    <w:rsid w:val="00A82052"/>
    <w:rsid w:val="00A8316A"/>
    <w:rsid w:val="00A84785"/>
    <w:rsid w:val="00A847FE"/>
    <w:rsid w:val="00A84AFE"/>
    <w:rsid w:val="00A85060"/>
    <w:rsid w:val="00A860FE"/>
    <w:rsid w:val="00A86D64"/>
    <w:rsid w:val="00A86EE2"/>
    <w:rsid w:val="00A870EB"/>
    <w:rsid w:val="00A8720C"/>
    <w:rsid w:val="00A87456"/>
    <w:rsid w:val="00A87D4E"/>
    <w:rsid w:val="00A87F10"/>
    <w:rsid w:val="00A90008"/>
    <w:rsid w:val="00A90165"/>
    <w:rsid w:val="00A905BB"/>
    <w:rsid w:val="00A90BAA"/>
    <w:rsid w:val="00A90DD1"/>
    <w:rsid w:val="00A9285A"/>
    <w:rsid w:val="00A92924"/>
    <w:rsid w:val="00A9388A"/>
    <w:rsid w:val="00A9395C"/>
    <w:rsid w:val="00A949A9"/>
    <w:rsid w:val="00A9517E"/>
    <w:rsid w:val="00A9540E"/>
    <w:rsid w:val="00A95D92"/>
    <w:rsid w:val="00A97EA4"/>
    <w:rsid w:val="00AA00E2"/>
    <w:rsid w:val="00AA0E20"/>
    <w:rsid w:val="00AA1D21"/>
    <w:rsid w:val="00AA1DC9"/>
    <w:rsid w:val="00AA1EB2"/>
    <w:rsid w:val="00AA2589"/>
    <w:rsid w:val="00AA3D72"/>
    <w:rsid w:val="00AA41C8"/>
    <w:rsid w:val="00AA56FA"/>
    <w:rsid w:val="00AA6C23"/>
    <w:rsid w:val="00AA6E12"/>
    <w:rsid w:val="00AA721F"/>
    <w:rsid w:val="00AA74F3"/>
    <w:rsid w:val="00AA7EA8"/>
    <w:rsid w:val="00AB016F"/>
    <w:rsid w:val="00AB0768"/>
    <w:rsid w:val="00AB0FCE"/>
    <w:rsid w:val="00AB1348"/>
    <w:rsid w:val="00AB15E0"/>
    <w:rsid w:val="00AB171B"/>
    <w:rsid w:val="00AB2264"/>
    <w:rsid w:val="00AB2480"/>
    <w:rsid w:val="00AB2B0F"/>
    <w:rsid w:val="00AB302D"/>
    <w:rsid w:val="00AB3557"/>
    <w:rsid w:val="00AB3580"/>
    <w:rsid w:val="00AB367C"/>
    <w:rsid w:val="00AB4E81"/>
    <w:rsid w:val="00AB55E8"/>
    <w:rsid w:val="00AB60D4"/>
    <w:rsid w:val="00AB61AD"/>
    <w:rsid w:val="00AB6AD9"/>
    <w:rsid w:val="00AC08BE"/>
    <w:rsid w:val="00AC145C"/>
    <w:rsid w:val="00AC1749"/>
    <w:rsid w:val="00AC2228"/>
    <w:rsid w:val="00AC2536"/>
    <w:rsid w:val="00AC38AB"/>
    <w:rsid w:val="00AC459D"/>
    <w:rsid w:val="00AC4986"/>
    <w:rsid w:val="00AC4ACA"/>
    <w:rsid w:val="00AC5B72"/>
    <w:rsid w:val="00AC5EA6"/>
    <w:rsid w:val="00AC607B"/>
    <w:rsid w:val="00AC627A"/>
    <w:rsid w:val="00AC68C3"/>
    <w:rsid w:val="00AC697D"/>
    <w:rsid w:val="00AC7C4C"/>
    <w:rsid w:val="00AD0BB6"/>
    <w:rsid w:val="00AD1664"/>
    <w:rsid w:val="00AD16E5"/>
    <w:rsid w:val="00AD253A"/>
    <w:rsid w:val="00AD2942"/>
    <w:rsid w:val="00AD363E"/>
    <w:rsid w:val="00AD410D"/>
    <w:rsid w:val="00AD4259"/>
    <w:rsid w:val="00AD43BE"/>
    <w:rsid w:val="00AD4A27"/>
    <w:rsid w:val="00AD510E"/>
    <w:rsid w:val="00AD62DB"/>
    <w:rsid w:val="00AD6AA0"/>
    <w:rsid w:val="00AD6BBB"/>
    <w:rsid w:val="00AD701A"/>
    <w:rsid w:val="00AE02D2"/>
    <w:rsid w:val="00AE03E5"/>
    <w:rsid w:val="00AE07E7"/>
    <w:rsid w:val="00AE19E2"/>
    <w:rsid w:val="00AE2FBD"/>
    <w:rsid w:val="00AE3058"/>
    <w:rsid w:val="00AE34AD"/>
    <w:rsid w:val="00AE4056"/>
    <w:rsid w:val="00AE47E8"/>
    <w:rsid w:val="00AE48E7"/>
    <w:rsid w:val="00AE4B96"/>
    <w:rsid w:val="00AE690F"/>
    <w:rsid w:val="00AF02B4"/>
    <w:rsid w:val="00AF12B3"/>
    <w:rsid w:val="00AF1BDB"/>
    <w:rsid w:val="00AF1DDD"/>
    <w:rsid w:val="00AF3F37"/>
    <w:rsid w:val="00AF4E0C"/>
    <w:rsid w:val="00AF4F85"/>
    <w:rsid w:val="00AF62EB"/>
    <w:rsid w:val="00B01731"/>
    <w:rsid w:val="00B01F3C"/>
    <w:rsid w:val="00B01FBD"/>
    <w:rsid w:val="00B021D3"/>
    <w:rsid w:val="00B02492"/>
    <w:rsid w:val="00B07102"/>
    <w:rsid w:val="00B07209"/>
    <w:rsid w:val="00B11620"/>
    <w:rsid w:val="00B13ED5"/>
    <w:rsid w:val="00B165F8"/>
    <w:rsid w:val="00B16B5D"/>
    <w:rsid w:val="00B173FE"/>
    <w:rsid w:val="00B2015C"/>
    <w:rsid w:val="00B20251"/>
    <w:rsid w:val="00B204FB"/>
    <w:rsid w:val="00B205A9"/>
    <w:rsid w:val="00B20B4B"/>
    <w:rsid w:val="00B22D12"/>
    <w:rsid w:val="00B232FB"/>
    <w:rsid w:val="00B25BE7"/>
    <w:rsid w:val="00B2633D"/>
    <w:rsid w:val="00B26A37"/>
    <w:rsid w:val="00B26CB7"/>
    <w:rsid w:val="00B2729E"/>
    <w:rsid w:val="00B2747C"/>
    <w:rsid w:val="00B30024"/>
    <w:rsid w:val="00B30057"/>
    <w:rsid w:val="00B3008C"/>
    <w:rsid w:val="00B31B7A"/>
    <w:rsid w:val="00B32826"/>
    <w:rsid w:val="00B32904"/>
    <w:rsid w:val="00B32A3A"/>
    <w:rsid w:val="00B32B8C"/>
    <w:rsid w:val="00B333D3"/>
    <w:rsid w:val="00B335A0"/>
    <w:rsid w:val="00B337D3"/>
    <w:rsid w:val="00B343E0"/>
    <w:rsid w:val="00B34B56"/>
    <w:rsid w:val="00B360F4"/>
    <w:rsid w:val="00B37140"/>
    <w:rsid w:val="00B402C4"/>
    <w:rsid w:val="00B4030F"/>
    <w:rsid w:val="00B41714"/>
    <w:rsid w:val="00B4185A"/>
    <w:rsid w:val="00B42FF1"/>
    <w:rsid w:val="00B454D5"/>
    <w:rsid w:val="00B4585E"/>
    <w:rsid w:val="00B45A61"/>
    <w:rsid w:val="00B45DFE"/>
    <w:rsid w:val="00B462D9"/>
    <w:rsid w:val="00B468D5"/>
    <w:rsid w:val="00B47391"/>
    <w:rsid w:val="00B4749D"/>
    <w:rsid w:val="00B51D24"/>
    <w:rsid w:val="00B52452"/>
    <w:rsid w:val="00B52ADE"/>
    <w:rsid w:val="00B53A67"/>
    <w:rsid w:val="00B53B35"/>
    <w:rsid w:val="00B5484E"/>
    <w:rsid w:val="00B548D0"/>
    <w:rsid w:val="00B5497C"/>
    <w:rsid w:val="00B54E36"/>
    <w:rsid w:val="00B55EBB"/>
    <w:rsid w:val="00B56438"/>
    <w:rsid w:val="00B57059"/>
    <w:rsid w:val="00B571E8"/>
    <w:rsid w:val="00B6029D"/>
    <w:rsid w:val="00B61018"/>
    <w:rsid w:val="00B6121A"/>
    <w:rsid w:val="00B6128D"/>
    <w:rsid w:val="00B61364"/>
    <w:rsid w:val="00B613C1"/>
    <w:rsid w:val="00B62409"/>
    <w:rsid w:val="00B624B8"/>
    <w:rsid w:val="00B635D1"/>
    <w:rsid w:val="00B636C6"/>
    <w:rsid w:val="00B6397E"/>
    <w:rsid w:val="00B63CF8"/>
    <w:rsid w:val="00B64220"/>
    <w:rsid w:val="00B645EA"/>
    <w:rsid w:val="00B64C6B"/>
    <w:rsid w:val="00B65520"/>
    <w:rsid w:val="00B65A90"/>
    <w:rsid w:val="00B65AF0"/>
    <w:rsid w:val="00B65B2A"/>
    <w:rsid w:val="00B667A9"/>
    <w:rsid w:val="00B6761D"/>
    <w:rsid w:val="00B708D1"/>
    <w:rsid w:val="00B70EE5"/>
    <w:rsid w:val="00B71029"/>
    <w:rsid w:val="00B72847"/>
    <w:rsid w:val="00B72B8A"/>
    <w:rsid w:val="00B72D24"/>
    <w:rsid w:val="00B731CC"/>
    <w:rsid w:val="00B74563"/>
    <w:rsid w:val="00B747FF"/>
    <w:rsid w:val="00B752FD"/>
    <w:rsid w:val="00B755B3"/>
    <w:rsid w:val="00B75CBE"/>
    <w:rsid w:val="00B7605C"/>
    <w:rsid w:val="00B80C9F"/>
    <w:rsid w:val="00B80E6A"/>
    <w:rsid w:val="00B8172A"/>
    <w:rsid w:val="00B81D5F"/>
    <w:rsid w:val="00B82189"/>
    <w:rsid w:val="00B8226E"/>
    <w:rsid w:val="00B82872"/>
    <w:rsid w:val="00B82935"/>
    <w:rsid w:val="00B830E2"/>
    <w:rsid w:val="00B852F4"/>
    <w:rsid w:val="00B85323"/>
    <w:rsid w:val="00B869DC"/>
    <w:rsid w:val="00B871A3"/>
    <w:rsid w:val="00B917E0"/>
    <w:rsid w:val="00B91A6E"/>
    <w:rsid w:val="00B91B8E"/>
    <w:rsid w:val="00B920F8"/>
    <w:rsid w:val="00B92D74"/>
    <w:rsid w:val="00B93C63"/>
    <w:rsid w:val="00B941A7"/>
    <w:rsid w:val="00B94893"/>
    <w:rsid w:val="00B948EF"/>
    <w:rsid w:val="00B95501"/>
    <w:rsid w:val="00B95B2A"/>
    <w:rsid w:val="00B95D2E"/>
    <w:rsid w:val="00B95EE6"/>
    <w:rsid w:val="00B96799"/>
    <w:rsid w:val="00B974A0"/>
    <w:rsid w:val="00B978BD"/>
    <w:rsid w:val="00BA1793"/>
    <w:rsid w:val="00BA1EDE"/>
    <w:rsid w:val="00BA2279"/>
    <w:rsid w:val="00BA2736"/>
    <w:rsid w:val="00BA445F"/>
    <w:rsid w:val="00BA795A"/>
    <w:rsid w:val="00BB0018"/>
    <w:rsid w:val="00BB0A77"/>
    <w:rsid w:val="00BB13F7"/>
    <w:rsid w:val="00BB154A"/>
    <w:rsid w:val="00BB1B74"/>
    <w:rsid w:val="00BB2E7B"/>
    <w:rsid w:val="00BB3310"/>
    <w:rsid w:val="00BB39FB"/>
    <w:rsid w:val="00BB3A5C"/>
    <w:rsid w:val="00BB455A"/>
    <w:rsid w:val="00BB5E3B"/>
    <w:rsid w:val="00BB67EE"/>
    <w:rsid w:val="00BB6963"/>
    <w:rsid w:val="00BB74AB"/>
    <w:rsid w:val="00BB7DAE"/>
    <w:rsid w:val="00BC0423"/>
    <w:rsid w:val="00BC066B"/>
    <w:rsid w:val="00BC1B24"/>
    <w:rsid w:val="00BC1E11"/>
    <w:rsid w:val="00BC2174"/>
    <w:rsid w:val="00BC35D0"/>
    <w:rsid w:val="00BC442B"/>
    <w:rsid w:val="00BC4832"/>
    <w:rsid w:val="00BC669F"/>
    <w:rsid w:val="00BC6FBD"/>
    <w:rsid w:val="00BD1178"/>
    <w:rsid w:val="00BD145C"/>
    <w:rsid w:val="00BD2697"/>
    <w:rsid w:val="00BD2E47"/>
    <w:rsid w:val="00BD3010"/>
    <w:rsid w:val="00BD480A"/>
    <w:rsid w:val="00BD4D40"/>
    <w:rsid w:val="00BD54ED"/>
    <w:rsid w:val="00BD590C"/>
    <w:rsid w:val="00BD637C"/>
    <w:rsid w:val="00BD65B6"/>
    <w:rsid w:val="00BD665F"/>
    <w:rsid w:val="00BD7A3A"/>
    <w:rsid w:val="00BE188B"/>
    <w:rsid w:val="00BE1923"/>
    <w:rsid w:val="00BE20AC"/>
    <w:rsid w:val="00BE20D7"/>
    <w:rsid w:val="00BE2E44"/>
    <w:rsid w:val="00BE3576"/>
    <w:rsid w:val="00BE3CB1"/>
    <w:rsid w:val="00BE3FFA"/>
    <w:rsid w:val="00BE4AF9"/>
    <w:rsid w:val="00BE6BED"/>
    <w:rsid w:val="00BE71DA"/>
    <w:rsid w:val="00BE7520"/>
    <w:rsid w:val="00BE7CAC"/>
    <w:rsid w:val="00BF0B97"/>
    <w:rsid w:val="00BF0BF8"/>
    <w:rsid w:val="00BF1DF8"/>
    <w:rsid w:val="00BF32D6"/>
    <w:rsid w:val="00BF3CBC"/>
    <w:rsid w:val="00BF4303"/>
    <w:rsid w:val="00BF4893"/>
    <w:rsid w:val="00BF49C9"/>
    <w:rsid w:val="00BF590E"/>
    <w:rsid w:val="00BF684C"/>
    <w:rsid w:val="00C001FD"/>
    <w:rsid w:val="00C00B24"/>
    <w:rsid w:val="00C00D11"/>
    <w:rsid w:val="00C00E4D"/>
    <w:rsid w:val="00C01624"/>
    <w:rsid w:val="00C01740"/>
    <w:rsid w:val="00C024A4"/>
    <w:rsid w:val="00C02598"/>
    <w:rsid w:val="00C02FE5"/>
    <w:rsid w:val="00C03851"/>
    <w:rsid w:val="00C03B2C"/>
    <w:rsid w:val="00C03D07"/>
    <w:rsid w:val="00C03F34"/>
    <w:rsid w:val="00C04793"/>
    <w:rsid w:val="00C05C98"/>
    <w:rsid w:val="00C063FB"/>
    <w:rsid w:val="00C07164"/>
    <w:rsid w:val="00C0790C"/>
    <w:rsid w:val="00C10913"/>
    <w:rsid w:val="00C11404"/>
    <w:rsid w:val="00C115D3"/>
    <w:rsid w:val="00C11C53"/>
    <w:rsid w:val="00C1271C"/>
    <w:rsid w:val="00C141C9"/>
    <w:rsid w:val="00C1464D"/>
    <w:rsid w:val="00C15746"/>
    <w:rsid w:val="00C16069"/>
    <w:rsid w:val="00C163C8"/>
    <w:rsid w:val="00C164A3"/>
    <w:rsid w:val="00C165FC"/>
    <w:rsid w:val="00C16C81"/>
    <w:rsid w:val="00C17019"/>
    <w:rsid w:val="00C175AA"/>
    <w:rsid w:val="00C17CBF"/>
    <w:rsid w:val="00C227D4"/>
    <w:rsid w:val="00C22FBB"/>
    <w:rsid w:val="00C237A4"/>
    <w:rsid w:val="00C23DAE"/>
    <w:rsid w:val="00C24F44"/>
    <w:rsid w:val="00C25951"/>
    <w:rsid w:val="00C25D97"/>
    <w:rsid w:val="00C27E75"/>
    <w:rsid w:val="00C27E76"/>
    <w:rsid w:val="00C30683"/>
    <w:rsid w:val="00C31962"/>
    <w:rsid w:val="00C32677"/>
    <w:rsid w:val="00C327B2"/>
    <w:rsid w:val="00C328A0"/>
    <w:rsid w:val="00C331D2"/>
    <w:rsid w:val="00C335BD"/>
    <w:rsid w:val="00C35848"/>
    <w:rsid w:val="00C3663D"/>
    <w:rsid w:val="00C377F2"/>
    <w:rsid w:val="00C403C7"/>
    <w:rsid w:val="00C4095B"/>
    <w:rsid w:val="00C438EA"/>
    <w:rsid w:val="00C439AA"/>
    <w:rsid w:val="00C445AD"/>
    <w:rsid w:val="00C4580B"/>
    <w:rsid w:val="00C459C7"/>
    <w:rsid w:val="00C4639B"/>
    <w:rsid w:val="00C47755"/>
    <w:rsid w:val="00C477F5"/>
    <w:rsid w:val="00C47B75"/>
    <w:rsid w:val="00C47F37"/>
    <w:rsid w:val="00C501BF"/>
    <w:rsid w:val="00C50356"/>
    <w:rsid w:val="00C50ADC"/>
    <w:rsid w:val="00C50F29"/>
    <w:rsid w:val="00C50F38"/>
    <w:rsid w:val="00C5298B"/>
    <w:rsid w:val="00C52CBC"/>
    <w:rsid w:val="00C53641"/>
    <w:rsid w:val="00C574E1"/>
    <w:rsid w:val="00C609CD"/>
    <w:rsid w:val="00C62428"/>
    <w:rsid w:val="00C62674"/>
    <w:rsid w:val="00C643DE"/>
    <w:rsid w:val="00C64CFC"/>
    <w:rsid w:val="00C67929"/>
    <w:rsid w:val="00C67D0F"/>
    <w:rsid w:val="00C70386"/>
    <w:rsid w:val="00C70684"/>
    <w:rsid w:val="00C70DA0"/>
    <w:rsid w:val="00C71BFB"/>
    <w:rsid w:val="00C72375"/>
    <w:rsid w:val="00C72892"/>
    <w:rsid w:val="00C72F67"/>
    <w:rsid w:val="00C73E8C"/>
    <w:rsid w:val="00C73EA5"/>
    <w:rsid w:val="00C741A8"/>
    <w:rsid w:val="00C743CC"/>
    <w:rsid w:val="00C74AA5"/>
    <w:rsid w:val="00C75041"/>
    <w:rsid w:val="00C75F24"/>
    <w:rsid w:val="00C76180"/>
    <w:rsid w:val="00C76A4F"/>
    <w:rsid w:val="00C77369"/>
    <w:rsid w:val="00C77E88"/>
    <w:rsid w:val="00C77FE6"/>
    <w:rsid w:val="00C8107E"/>
    <w:rsid w:val="00C82282"/>
    <w:rsid w:val="00C82974"/>
    <w:rsid w:val="00C82A66"/>
    <w:rsid w:val="00C82BFF"/>
    <w:rsid w:val="00C834DB"/>
    <w:rsid w:val="00C83F9C"/>
    <w:rsid w:val="00C843AD"/>
    <w:rsid w:val="00C84BB3"/>
    <w:rsid w:val="00C8640A"/>
    <w:rsid w:val="00C8648A"/>
    <w:rsid w:val="00C877A2"/>
    <w:rsid w:val="00C90414"/>
    <w:rsid w:val="00C90A91"/>
    <w:rsid w:val="00C90F8E"/>
    <w:rsid w:val="00C912A8"/>
    <w:rsid w:val="00C914F7"/>
    <w:rsid w:val="00C91708"/>
    <w:rsid w:val="00C92083"/>
    <w:rsid w:val="00C9217B"/>
    <w:rsid w:val="00C921E9"/>
    <w:rsid w:val="00C924B2"/>
    <w:rsid w:val="00C927F6"/>
    <w:rsid w:val="00C93319"/>
    <w:rsid w:val="00C93C6C"/>
    <w:rsid w:val="00C940F6"/>
    <w:rsid w:val="00C9431D"/>
    <w:rsid w:val="00C944A1"/>
    <w:rsid w:val="00C96AE7"/>
    <w:rsid w:val="00C96DB5"/>
    <w:rsid w:val="00C970C0"/>
    <w:rsid w:val="00CA02A4"/>
    <w:rsid w:val="00CA1A39"/>
    <w:rsid w:val="00CA2362"/>
    <w:rsid w:val="00CA3744"/>
    <w:rsid w:val="00CA42A9"/>
    <w:rsid w:val="00CA5122"/>
    <w:rsid w:val="00CA68B6"/>
    <w:rsid w:val="00CA6B4C"/>
    <w:rsid w:val="00CA717E"/>
    <w:rsid w:val="00CA7598"/>
    <w:rsid w:val="00CA75D5"/>
    <w:rsid w:val="00CA786A"/>
    <w:rsid w:val="00CB017F"/>
    <w:rsid w:val="00CB036E"/>
    <w:rsid w:val="00CB1135"/>
    <w:rsid w:val="00CB12C5"/>
    <w:rsid w:val="00CB140D"/>
    <w:rsid w:val="00CB3562"/>
    <w:rsid w:val="00CB4CB9"/>
    <w:rsid w:val="00CB4D5E"/>
    <w:rsid w:val="00CB4F61"/>
    <w:rsid w:val="00CB5D9E"/>
    <w:rsid w:val="00CB653C"/>
    <w:rsid w:val="00CB6614"/>
    <w:rsid w:val="00CB6A4D"/>
    <w:rsid w:val="00CB6BB0"/>
    <w:rsid w:val="00CB7CC9"/>
    <w:rsid w:val="00CC03CC"/>
    <w:rsid w:val="00CC099A"/>
    <w:rsid w:val="00CC0B69"/>
    <w:rsid w:val="00CC0BCC"/>
    <w:rsid w:val="00CC0F65"/>
    <w:rsid w:val="00CC25B6"/>
    <w:rsid w:val="00CC2808"/>
    <w:rsid w:val="00CC31E6"/>
    <w:rsid w:val="00CC385D"/>
    <w:rsid w:val="00CC414E"/>
    <w:rsid w:val="00CC41D1"/>
    <w:rsid w:val="00CC6D40"/>
    <w:rsid w:val="00CC7A91"/>
    <w:rsid w:val="00CD0718"/>
    <w:rsid w:val="00CD0E07"/>
    <w:rsid w:val="00CD158F"/>
    <w:rsid w:val="00CD16E6"/>
    <w:rsid w:val="00CD1902"/>
    <w:rsid w:val="00CD1BC5"/>
    <w:rsid w:val="00CD1D33"/>
    <w:rsid w:val="00CD2108"/>
    <w:rsid w:val="00CD272D"/>
    <w:rsid w:val="00CD2735"/>
    <w:rsid w:val="00CD28DB"/>
    <w:rsid w:val="00CD3349"/>
    <w:rsid w:val="00CD37E0"/>
    <w:rsid w:val="00CD3F9C"/>
    <w:rsid w:val="00CD4521"/>
    <w:rsid w:val="00CD4E3C"/>
    <w:rsid w:val="00CD4F49"/>
    <w:rsid w:val="00CD51B0"/>
    <w:rsid w:val="00CD6453"/>
    <w:rsid w:val="00CD6F1C"/>
    <w:rsid w:val="00CD7555"/>
    <w:rsid w:val="00CD7858"/>
    <w:rsid w:val="00CD7C7A"/>
    <w:rsid w:val="00CE07CB"/>
    <w:rsid w:val="00CE0A81"/>
    <w:rsid w:val="00CE0D0C"/>
    <w:rsid w:val="00CE261E"/>
    <w:rsid w:val="00CE2F4A"/>
    <w:rsid w:val="00CE2F64"/>
    <w:rsid w:val="00CE316A"/>
    <w:rsid w:val="00CE382C"/>
    <w:rsid w:val="00CE394A"/>
    <w:rsid w:val="00CE5304"/>
    <w:rsid w:val="00CE5D22"/>
    <w:rsid w:val="00CE6127"/>
    <w:rsid w:val="00CE7533"/>
    <w:rsid w:val="00CF06BD"/>
    <w:rsid w:val="00CF0F5D"/>
    <w:rsid w:val="00CF1212"/>
    <w:rsid w:val="00CF25F5"/>
    <w:rsid w:val="00CF336A"/>
    <w:rsid w:val="00CF381A"/>
    <w:rsid w:val="00CF5E5D"/>
    <w:rsid w:val="00CF6EA1"/>
    <w:rsid w:val="00CF6F2C"/>
    <w:rsid w:val="00CF709C"/>
    <w:rsid w:val="00CF72AD"/>
    <w:rsid w:val="00CF7FE8"/>
    <w:rsid w:val="00D00B93"/>
    <w:rsid w:val="00D0283B"/>
    <w:rsid w:val="00D0375E"/>
    <w:rsid w:val="00D03976"/>
    <w:rsid w:val="00D03ACC"/>
    <w:rsid w:val="00D04A2F"/>
    <w:rsid w:val="00D05099"/>
    <w:rsid w:val="00D052E2"/>
    <w:rsid w:val="00D056DD"/>
    <w:rsid w:val="00D0584D"/>
    <w:rsid w:val="00D05B49"/>
    <w:rsid w:val="00D05C68"/>
    <w:rsid w:val="00D06243"/>
    <w:rsid w:val="00D0726F"/>
    <w:rsid w:val="00D07776"/>
    <w:rsid w:val="00D10091"/>
    <w:rsid w:val="00D1042E"/>
    <w:rsid w:val="00D11427"/>
    <w:rsid w:val="00D11637"/>
    <w:rsid w:val="00D11924"/>
    <w:rsid w:val="00D12001"/>
    <w:rsid w:val="00D12C7F"/>
    <w:rsid w:val="00D138CA"/>
    <w:rsid w:val="00D13CE4"/>
    <w:rsid w:val="00D14B64"/>
    <w:rsid w:val="00D153DC"/>
    <w:rsid w:val="00D17332"/>
    <w:rsid w:val="00D17728"/>
    <w:rsid w:val="00D1783D"/>
    <w:rsid w:val="00D17A28"/>
    <w:rsid w:val="00D206E5"/>
    <w:rsid w:val="00D20AEA"/>
    <w:rsid w:val="00D2136E"/>
    <w:rsid w:val="00D22098"/>
    <w:rsid w:val="00D22985"/>
    <w:rsid w:val="00D24919"/>
    <w:rsid w:val="00D2500C"/>
    <w:rsid w:val="00D26604"/>
    <w:rsid w:val="00D2677F"/>
    <w:rsid w:val="00D27372"/>
    <w:rsid w:val="00D307FB"/>
    <w:rsid w:val="00D30C43"/>
    <w:rsid w:val="00D31365"/>
    <w:rsid w:val="00D32250"/>
    <w:rsid w:val="00D32460"/>
    <w:rsid w:val="00D325A0"/>
    <w:rsid w:val="00D34536"/>
    <w:rsid w:val="00D35105"/>
    <w:rsid w:val="00D35610"/>
    <w:rsid w:val="00D362E7"/>
    <w:rsid w:val="00D36A35"/>
    <w:rsid w:val="00D3741D"/>
    <w:rsid w:val="00D37656"/>
    <w:rsid w:val="00D408C7"/>
    <w:rsid w:val="00D412F9"/>
    <w:rsid w:val="00D41605"/>
    <w:rsid w:val="00D416B2"/>
    <w:rsid w:val="00D44AB9"/>
    <w:rsid w:val="00D44BB0"/>
    <w:rsid w:val="00D44E9E"/>
    <w:rsid w:val="00D459F9"/>
    <w:rsid w:val="00D45BA3"/>
    <w:rsid w:val="00D45C23"/>
    <w:rsid w:val="00D4604A"/>
    <w:rsid w:val="00D4605C"/>
    <w:rsid w:val="00D47809"/>
    <w:rsid w:val="00D50787"/>
    <w:rsid w:val="00D51222"/>
    <w:rsid w:val="00D51C9B"/>
    <w:rsid w:val="00D5203F"/>
    <w:rsid w:val="00D5432E"/>
    <w:rsid w:val="00D548E6"/>
    <w:rsid w:val="00D54DF8"/>
    <w:rsid w:val="00D54FB6"/>
    <w:rsid w:val="00D558AA"/>
    <w:rsid w:val="00D560AC"/>
    <w:rsid w:val="00D57D13"/>
    <w:rsid w:val="00D604D7"/>
    <w:rsid w:val="00D61A65"/>
    <w:rsid w:val="00D61D6D"/>
    <w:rsid w:val="00D62457"/>
    <w:rsid w:val="00D6303A"/>
    <w:rsid w:val="00D636FB"/>
    <w:rsid w:val="00D649C7"/>
    <w:rsid w:val="00D6539E"/>
    <w:rsid w:val="00D66358"/>
    <w:rsid w:val="00D701A2"/>
    <w:rsid w:val="00D70D74"/>
    <w:rsid w:val="00D71946"/>
    <w:rsid w:val="00D7268F"/>
    <w:rsid w:val="00D75AF8"/>
    <w:rsid w:val="00D76F97"/>
    <w:rsid w:val="00D77D9F"/>
    <w:rsid w:val="00D8098A"/>
    <w:rsid w:val="00D81284"/>
    <w:rsid w:val="00D82490"/>
    <w:rsid w:val="00D845A1"/>
    <w:rsid w:val="00D85FA2"/>
    <w:rsid w:val="00D8742C"/>
    <w:rsid w:val="00D90FD1"/>
    <w:rsid w:val="00D927A8"/>
    <w:rsid w:val="00D92D9E"/>
    <w:rsid w:val="00D93295"/>
    <w:rsid w:val="00D94565"/>
    <w:rsid w:val="00D97F72"/>
    <w:rsid w:val="00DA022A"/>
    <w:rsid w:val="00DA157A"/>
    <w:rsid w:val="00DA2050"/>
    <w:rsid w:val="00DA2B24"/>
    <w:rsid w:val="00DA2ECF"/>
    <w:rsid w:val="00DA2F1F"/>
    <w:rsid w:val="00DA38E9"/>
    <w:rsid w:val="00DA492C"/>
    <w:rsid w:val="00DA584E"/>
    <w:rsid w:val="00DA5A48"/>
    <w:rsid w:val="00DA5F24"/>
    <w:rsid w:val="00DA62DC"/>
    <w:rsid w:val="00DA7CFA"/>
    <w:rsid w:val="00DA7E0F"/>
    <w:rsid w:val="00DB3466"/>
    <w:rsid w:val="00DB3528"/>
    <w:rsid w:val="00DB3604"/>
    <w:rsid w:val="00DB36F2"/>
    <w:rsid w:val="00DB3D4B"/>
    <w:rsid w:val="00DB4229"/>
    <w:rsid w:val="00DB434D"/>
    <w:rsid w:val="00DB4D32"/>
    <w:rsid w:val="00DB6E0F"/>
    <w:rsid w:val="00DB6F8E"/>
    <w:rsid w:val="00DB70BD"/>
    <w:rsid w:val="00DC05A5"/>
    <w:rsid w:val="00DC0C5C"/>
    <w:rsid w:val="00DC100F"/>
    <w:rsid w:val="00DC1C3A"/>
    <w:rsid w:val="00DC3C1C"/>
    <w:rsid w:val="00DC3DEC"/>
    <w:rsid w:val="00DC3EB4"/>
    <w:rsid w:val="00DC4A45"/>
    <w:rsid w:val="00DC4D7B"/>
    <w:rsid w:val="00DC53EC"/>
    <w:rsid w:val="00DC5598"/>
    <w:rsid w:val="00DC5A5E"/>
    <w:rsid w:val="00DC6472"/>
    <w:rsid w:val="00DD0010"/>
    <w:rsid w:val="00DD1BAD"/>
    <w:rsid w:val="00DD26BF"/>
    <w:rsid w:val="00DD2B9E"/>
    <w:rsid w:val="00DD30C1"/>
    <w:rsid w:val="00DD3321"/>
    <w:rsid w:val="00DD55BB"/>
    <w:rsid w:val="00DD5A82"/>
    <w:rsid w:val="00DD5CD5"/>
    <w:rsid w:val="00DD64B2"/>
    <w:rsid w:val="00DD7354"/>
    <w:rsid w:val="00DD7A15"/>
    <w:rsid w:val="00DE052C"/>
    <w:rsid w:val="00DE1F61"/>
    <w:rsid w:val="00DE2297"/>
    <w:rsid w:val="00DE2784"/>
    <w:rsid w:val="00DE2A12"/>
    <w:rsid w:val="00DE30F6"/>
    <w:rsid w:val="00DE310C"/>
    <w:rsid w:val="00DE3438"/>
    <w:rsid w:val="00DE3780"/>
    <w:rsid w:val="00DE3857"/>
    <w:rsid w:val="00DE3FAC"/>
    <w:rsid w:val="00DE4015"/>
    <w:rsid w:val="00DE43E7"/>
    <w:rsid w:val="00DE47B7"/>
    <w:rsid w:val="00DE4F26"/>
    <w:rsid w:val="00DE638B"/>
    <w:rsid w:val="00DE6F19"/>
    <w:rsid w:val="00DE790A"/>
    <w:rsid w:val="00DF0CFF"/>
    <w:rsid w:val="00DF1121"/>
    <w:rsid w:val="00DF1610"/>
    <w:rsid w:val="00DF4077"/>
    <w:rsid w:val="00DF409D"/>
    <w:rsid w:val="00DF45F4"/>
    <w:rsid w:val="00DF4635"/>
    <w:rsid w:val="00DF5A15"/>
    <w:rsid w:val="00DF62E1"/>
    <w:rsid w:val="00DF697C"/>
    <w:rsid w:val="00DF6CFF"/>
    <w:rsid w:val="00DF72A8"/>
    <w:rsid w:val="00DF7717"/>
    <w:rsid w:val="00E007F8"/>
    <w:rsid w:val="00E00C83"/>
    <w:rsid w:val="00E00F8E"/>
    <w:rsid w:val="00E023EF"/>
    <w:rsid w:val="00E02ED3"/>
    <w:rsid w:val="00E02F2E"/>
    <w:rsid w:val="00E030F5"/>
    <w:rsid w:val="00E0329C"/>
    <w:rsid w:val="00E03706"/>
    <w:rsid w:val="00E03BBD"/>
    <w:rsid w:val="00E04599"/>
    <w:rsid w:val="00E04610"/>
    <w:rsid w:val="00E05D8A"/>
    <w:rsid w:val="00E06C6C"/>
    <w:rsid w:val="00E074CF"/>
    <w:rsid w:val="00E079AB"/>
    <w:rsid w:val="00E11314"/>
    <w:rsid w:val="00E119D0"/>
    <w:rsid w:val="00E11B67"/>
    <w:rsid w:val="00E11DDF"/>
    <w:rsid w:val="00E12D5E"/>
    <w:rsid w:val="00E1336D"/>
    <w:rsid w:val="00E14C0B"/>
    <w:rsid w:val="00E150C9"/>
    <w:rsid w:val="00E155B9"/>
    <w:rsid w:val="00E15F8D"/>
    <w:rsid w:val="00E1677D"/>
    <w:rsid w:val="00E16F8F"/>
    <w:rsid w:val="00E17302"/>
    <w:rsid w:val="00E1779F"/>
    <w:rsid w:val="00E17E71"/>
    <w:rsid w:val="00E20142"/>
    <w:rsid w:val="00E20866"/>
    <w:rsid w:val="00E216C0"/>
    <w:rsid w:val="00E21A97"/>
    <w:rsid w:val="00E2391E"/>
    <w:rsid w:val="00E2413A"/>
    <w:rsid w:val="00E257CF"/>
    <w:rsid w:val="00E25879"/>
    <w:rsid w:val="00E25CE0"/>
    <w:rsid w:val="00E2650E"/>
    <w:rsid w:val="00E277AB"/>
    <w:rsid w:val="00E310E5"/>
    <w:rsid w:val="00E32451"/>
    <w:rsid w:val="00E3378E"/>
    <w:rsid w:val="00E347B6"/>
    <w:rsid w:val="00E34ABE"/>
    <w:rsid w:val="00E35184"/>
    <w:rsid w:val="00E35B35"/>
    <w:rsid w:val="00E35ED9"/>
    <w:rsid w:val="00E36096"/>
    <w:rsid w:val="00E3678D"/>
    <w:rsid w:val="00E36A8F"/>
    <w:rsid w:val="00E371A1"/>
    <w:rsid w:val="00E37425"/>
    <w:rsid w:val="00E40074"/>
    <w:rsid w:val="00E41CA5"/>
    <w:rsid w:val="00E434CD"/>
    <w:rsid w:val="00E4434E"/>
    <w:rsid w:val="00E4507D"/>
    <w:rsid w:val="00E4569D"/>
    <w:rsid w:val="00E4585E"/>
    <w:rsid w:val="00E46C98"/>
    <w:rsid w:val="00E46D28"/>
    <w:rsid w:val="00E46D8D"/>
    <w:rsid w:val="00E478D0"/>
    <w:rsid w:val="00E506F6"/>
    <w:rsid w:val="00E50ACE"/>
    <w:rsid w:val="00E51069"/>
    <w:rsid w:val="00E511DA"/>
    <w:rsid w:val="00E5139D"/>
    <w:rsid w:val="00E5140E"/>
    <w:rsid w:val="00E531E9"/>
    <w:rsid w:val="00E5356F"/>
    <w:rsid w:val="00E53868"/>
    <w:rsid w:val="00E53E04"/>
    <w:rsid w:val="00E555FE"/>
    <w:rsid w:val="00E56989"/>
    <w:rsid w:val="00E56A47"/>
    <w:rsid w:val="00E56AE0"/>
    <w:rsid w:val="00E56D41"/>
    <w:rsid w:val="00E56F01"/>
    <w:rsid w:val="00E57996"/>
    <w:rsid w:val="00E61A6C"/>
    <w:rsid w:val="00E61C43"/>
    <w:rsid w:val="00E62913"/>
    <w:rsid w:val="00E638BF"/>
    <w:rsid w:val="00E638E6"/>
    <w:rsid w:val="00E63A5B"/>
    <w:rsid w:val="00E63C7D"/>
    <w:rsid w:val="00E63FFF"/>
    <w:rsid w:val="00E64655"/>
    <w:rsid w:val="00E64933"/>
    <w:rsid w:val="00E653AA"/>
    <w:rsid w:val="00E6563D"/>
    <w:rsid w:val="00E65993"/>
    <w:rsid w:val="00E65D6C"/>
    <w:rsid w:val="00E661D4"/>
    <w:rsid w:val="00E66D6B"/>
    <w:rsid w:val="00E673F8"/>
    <w:rsid w:val="00E7037B"/>
    <w:rsid w:val="00E70676"/>
    <w:rsid w:val="00E70824"/>
    <w:rsid w:val="00E718FC"/>
    <w:rsid w:val="00E71E70"/>
    <w:rsid w:val="00E7281C"/>
    <w:rsid w:val="00E72BC0"/>
    <w:rsid w:val="00E73054"/>
    <w:rsid w:val="00E73063"/>
    <w:rsid w:val="00E746BE"/>
    <w:rsid w:val="00E74A18"/>
    <w:rsid w:val="00E74E37"/>
    <w:rsid w:val="00E75629"/>
    <w:rsid w:val="00E75775"/>
    <w:rsid w:val="00E75DA1"/>
    <w:rsid w:val="00E76494"/>
    <w:rsid w:val="00E7763E"/>
    <w:rsid w:val="00E802D4"/>
    <w:rsid w:val="00E809AA"/>
    <w:rsid w:val="00E816DC"/>
    <w:rsid w:val="00E81BAA"/>
    <w:rsid w:val="00E8225C"/>
    <w:rsid w:val="00E838D9"/>
    <w:rsid w:val="00E83ECA"/>
    <w:rsid w:val="00E85094"/>
    <w:rsid w:val="00E85655"/>
    <w:rsid w:val="00E862AB"/>
    <w:rsid w:val="00E87379"/>
    <w:rsid w:val="00E9037F"/>
    <w:rsid w:val="00E909D3"/>
    <w:rsid w:val="00E92331"/>
    <w:rsid w:val="00E92B36"/>
    <w:rsid w:val="00E92D60"/>
    <w:rsid w:val="00E93140"/>
    <w:rsid w:val="00E93273"/>
    <w:rsid w:val="00E93584"/>
    <w:rsid w:val="00E936E8"/>
    <w:rsid w:val="00E93758"/>
    <w:rsid w:val="00E9399B"/>
    <w:rsid w:val="00E95489"/>
    <w:rsid w:val="00E95B0E"/>
    <w:rsid w:val="00E95EAD"/>
    <w:rsid w:val="00E95F04"/>
    <w:rsid w:val="00E96844"/>
    <w:rsid w:val="00E969AF"/>
    <w:rsid w:val="00E97383"/>
    <w:rsid w:val="00E976E2"/>
    <w:rsid w:val="00E97846"/>
    <w:rsid w:val="00E97A5C"/>
    <w:rsid w:val="00E97E03"/>
    <w:rsid w:val="00EA03FD"/>
    <w:rsid w:val="00EA3FBF"/>
    <w:rsid w:val="00EA4476"/>
    <w:rsid w:val="00EA48F8"/>
    <w:rsid w:val="00EA4AB5"/>
    <w:rsid w:val="00EA512F"/>
    <w:rsid w:val="00EA57CF"/>
    <w:rsid w:val="00EA6078"/>
    <w:rsid w:val="00EA6C2C"/>
    <w:rsid w:val="00EA7C44"/>
    <w:rsid w:val="00EB063C"/>
    <w:rsid w:val="00EB1642"/>
    <w:rsid w:val="00EB1E11"/>
    <w:rsid w:val="00EB205A"/>
    <w:rsid w:val="00EB3362"/>
    <w:rsid w:val="00EB34DC"/>
    <w:rsid w:val="00EB361D"/>
    <w:rsid w:val="00EB3A7B"/>
    <w:rsid w:val="00EB3F6B"/>
    <w:rsid w:val="00EB40BE"/>
    <w:rsid w:val="00EB42B8"/>
    <w:rsid w:val="00EB5710"/>
    <w:rsid w:val="00EB6EF1"/>
    <w:rsid w:val="00EB7044"/>
    <w:rsid w:val="00EB731E"/>
    <w:rsid w:val="00EC0881"/>
    <w:rsid w:val="00EC0F28"/>
    <w:rsid w:val="00EC0F9F"/>
    <w:rsid w:val="00EC1A52"/>
    <w:rsid w:val="00EC245B"/>
    <w:rsid w:val="00EC2ADF"/>
    <w:rsid w:val="00EC2C02"/>
    <w:rsid w:val="00EC3085"/>
    <w:rsid w:val="00EC4E66"/>
    <w:rsid w:val="00EC5139"/>
    <w:rsid w:val="00EC54AD"/>
    <w:rsid w:val="00EC7A37"/>
    <w:rsid w:val="00ED0E30"/>
    <w:rsid w:val="00ED2CE6"/>
    <w:rsid w:val="00ED42E0"/>
    <w:rsid w:val="00ED44E1"/>
    <w:rsid w:val="00ED4DEE"/>
    <w:rsid w:val="00ED5542"/>
    <w:rsid w:val="00ED5B35"/>
    <w:rsid w:val="00ED64A3"/>
    <w:rsid w:val="00ED71F7"/>
    <w:rsid w:val="00ED7FC2"/>
    <w:rsid w:val="00EE3127"/>
    <w:rsid w:val="00EE3595"/>
    <w:rsid w:val="00EE3D65"/>
    <w:rsid w:val="00EE4107"/>
    <w:rsid w:val="00EE56BA"/>
    <w:rsid w:val="00EE7046"/>
    <w:rsid w:val="00EE7353"/>
    <w:rsid w:val="00EE7BBB"/>
    <w:rsid w:val="00EF15FD"/>
    <w:rsid w:val="00EF1801"/>
    <w:rsid w:val="00EF3300"/>
    <w:rsid w:val="00EF4A6F"/>
    <w:rsid w:val="00EF5BB6"/>
    <w:rsid w:val="00EF5E2E"/>
    <w:rsid w:val="00EF60E6"/>
    <w:rsid w:val="00EF7088"/>
    <w:rsid w:val="00EF7F77"/>
    <w:rsid w:val="00F009CC"/>
    <w:rsid w:val="00F03217"/>
    <w:rsid w:val="00F0335C"/>
    <w:rsid w:val="00F03887"/>
    <w:rsid w:val="00F0399A"/>
    <w:rsid w:val="00F05D77"/>
    <w:rsid w:val="00F06BB5"/>
    <w:rsid w:val="00F06FB3"/>
    <w:rsid w:val="00F07C70"/>
    <w:rsid w:val="00F07E48"/>
    <w:rsid w:val="00F1016B"/>
    <w:rsid w:val="00F1077B"/>
    <w:rsid w:val="00F10FCD"/>
    <w:rsid w:val="00F11E04"/>
    <w:rsid w:val="00F123E3"/>
    <w:rsid w:val="00F1338D"/>
    <w:rsid w:val="00F145DA"/>
    <w:rsid w:val="00F15372"/>
    <w:rsid w:val="00F15779"/>
    <w:rsid w:val="00F157EA"/>
    <w:rsid w:val="00F170B8"/>
    <w:rsid w:val="00F17921"/>
    <w:rsid w:val="00F20232"/>
    <w:rsid w:val="00F205C9"/>
    <w:rsid w:val="00F20707"/>
    <w:rsid w:val="00F20769"/>
    <w:rsid w:val="00F20B05"/>
    <w:rsid w:val="00F20CA1"/>
    <w:rsid w:val="00F21458"/>
    <w:rsid w:val="00F21503"/>
    <w:rsid w:val="00F2211C"/>
    <w:rsid w:val="00F22727"/>
    <w:rsid w:val="00F23343"/>
    <w:rsid w:val="00F23ABA"/>
    <w:rsid w:val="00F246AC"/>
    <w:rsid w:val="00F24B22"/>
    <w:rsid w:val="00F24C4E"/>
    <w:rsid w:val="00F26155"/>
    <w:rsid w:val="00F27313"/>
    <w:rsid w:val="00F2782B"/>
    <w:rsid w:val="00F27D7E"/>
    <w:rsid w:val="00F27F44"/>
    <w:rsid w:val="00F30BD7"/>
    <w:rsid w:val="00F310CA"/>
    <w:rsid w:val="00F32DB9"/>
    <w:rsid w:val="00F33450"/>
    <w:rsid w:val="00F33FB2"/>
    <w:rsid w:val="00F3414B"/>
    <w:rsid w:val="00F37444"/>
    <w:rsid w:val="00F37451"/>
    <w:rsid w:val="00F37987"/>
    <w:rsid w:val="00F4178B"/>
    <w:rsid w:val="00F41C6B"/>
    <w:rsid w:val="00F42267"/>
    <w:rsid w:val="00F428A6"/>
    <w:rsid w:val="00F42E20"/>
    <w:rsid w:val="00F43B40"/>
    <w:rsid w:val="00F441FD"/>
    <w:rsid w:val="00F4429E"/>
    <w:rsid w:val="00F44A55"/>
    <w:rsid w:val="00F44BA3"/>
    <w:rsid w:val="00F45902"/>
    <w:rsid w:val="00F45CD2"/>
    <w:rsid w:val="00F45E74"/>
    <w:rsid w:val="00F46306"/>
    <w:rsid w:val="00F47EFE"/>
    <w:rsid w:val="00F50362"/>
    <w:rsid w:val="00F50691"/>
    <w:rsid w:val="00F5085C"/>
    <w:rsid w:val="00F50D30"/>
    <w:rsid w:val="00F51EEF"/>
    <w:rsid w:val="00F534D2"/>
    <w:rsid w:val="00F53982"/>
    <w:rsid w:val="00F53B2C"/>
    <w:rsid w:val="00F5516D"/>
    <w:rsid w:val="00F55D8A"/>
    <w:rsid w:val="00F55F99"/>
    <w:rsid w:val="00F56A53"/>
    <w:rsid w:val="00F57756"/>
    <w:rsid w:val="00F57A20"/>
    <w:rsid w:val="00F57B36"/>
    <w:rsid w:val="00F57C1F"/>
    <w:rsid w:val="00F62805"/>
    <w:rsid w:val="00F63423"/>
    <w:rsid w:val="00F63509"/>
    <w:rsid w:val="00F63B68"/>
    <w:rsid w:val="00F63DCA"/>
    <w:rsid w:val="00F64732"/>
    <w:rsid w:val="00F65687"/>
    <w:rsid w:val="00F658AC"/>
    <w:rsid w:val="00F65C5B"/>
    <w:rsid w:val="00F66297"/>
    <w:rsid w:val="00F66D0E"/>
    <w:rsid w:val="00F70E0C"/>
    <w:rsid w:val="00F712DA"/>
    <w:rsid w:val="00F71705"/>
    <w:rsid w:val="00F722AF"/>
    <w:rsid w:val="00F732D3"/>
    <w:rsid w:val="00F739D1"/>
    <w:rsid w:val="00F73B4F"/>
    <w:rsid w:val="00F73E9A"/>
    <w:rsid w:val="00F75CD5"/>
    <w:rsid w:val="00F75EDE"/>
    <w:rsid w:val="00F7746E"/>
    <w:rsid w:val="00F77511"/>
    <w:rsid w:val="00F77538"/>
    <w:rsid w:val="00F77E45"/>
    <w:rsid w:val="00F809C5"/>
    <w:rsid w:val="00F82501"/>
    <w:rsid w:val="00F82D07"/>
    <w:rsid w:val="00F8353C"/>
    <w:rsid w:val="00F83577"/>
    <w:rsid w:val="00F8392A"/>
    <w:rsid w:val="00F8495C"/>
    <w:rsid w:val="00F84C79"/>
    <w:rsid w:val="00F84E72"/>
    <w:rsid w:val="00F8516B"/>
    <w:rsid w:val="00F85E15"/>
    <w:rsid w:val="00F86373"/>
    <w:rsid w:val="00F86DBF"/>
    <w:rsid w:val="00F87410"/>
    <w:rsid w:val="00F877F4"/>
    <w:rsid w:val="00F90833"/>
    <w:rsid w:val="00F9127B"/>
    <w:rsid w:val="00F91500"/>
    <w:rsid w:val="00F92669"/>
    <w:rsid w:val="00F926D9"/>
    <w:rsid w:val="00F927B8"/>
    <w:rsid w:val="00F92C21"/>
    <w:rsid w:val="00F93017"/>
    <w:rsid w:val="00F930C4"/>
    <w:rsid w:val="00F93FE5"/>
    <w:rsid w:val="00F94B11"/>
    <w:rsid w:val="00F95CA8"/>
    <w:rsid w:val="00F976F1"/>
    <w:rsid w:val="00F979DD"/>
    <w:rsid w:val="00FA104E"/>
    <w:rsid w:val="00FA10E4"/>
    <w:rsid w:val="00FA1CA1"/>
    <w:rsid w:val="00FA262A"/>
    <w:rsid w:val="00FA409C"/>
    <w:rsid w:val="00FA5765"/>
    <w:rsid w:val="00FA5B07"/>
    <w:rsid w:val="00FA5FF7"/>
    <w:rsid w:val="00FA6038"/>
    <w:rsid w:val="00FA633E"/>
    <w:rsid w:val="00FA67B5"/>
    <w:rsid w:val="00FA7FA5"/>
    <w:rsid w:val="00FB0577"/>
    <w:rsid w:val="00FB0675"/>
    <w:rsid w:val="00FB1D9C"/>
    <w:rsid w:val="00FB2490"/>
    <w:rsid w:val="00FB2B0E"/>
    <w:rsid w:val="00FB2F02"/>
    <w:rsid w:val="00FB3A90"/>
    <w:rsid w:val="00FB4595"/>
    <w:rsid w:val="00FB5856"/>
    <w:rsid w:val="00FB5E72"/>
    <w:rsid w:val="00FB69D2"/>
    <w:rsid w:val="00FC17F5"/>
    <w:rsid w:val="00FC1814"/>
    <w:rsid w:val="00FC22DE"/>
    <w:rsid w:val="00FC3C55"/>
    <w:rsid w:val="00FC4B32"/>
    <w:rsid w:val="00FC50B4"/>
    <w:rsid w:val="00FC51FD"/>
    <w:rsid w:val="00FC6158"/>
    <w:rsid w:val="00FC7158"/>
    <w:rsid w:val="00FC72BD"/>
    <w:rsid w:val="00FC7887"/>
    <w:rsid w:val="00FD1105"/>
    <w:rsid w:val="00FD12DB"/>
    <w:rsid w:val="00FD1E25"/>
    <w:rsid w:val="00FD1FEF"/>
    <w:rsid w:val="00FD2733"/>
    <w:rsid w:val="00FD27B0"/>
    <w:rsid w:val="00FD3657"/>
    <w:rsid w:val="00FD3997"/>
    <w:rsid w:val="00FD4240"/>
    <w:rsid w:val="00FD48F4"/>
    <w:rsid w:val="00FD5D33"/>
    <w:rsid w:val="00FD75DA"/>
    <w:rsid w:val="00FD77E4"/>
    <w:rsid w:val="00FD77E5"/>
    <w:rsid w:val="00FE00CE"/>
    <w:rsid w:val="00FE0BFD"/>
    <w:rsid w:val="00FE2BE9"/>
    <w:rsid w:val="00FE2F24"/>
    <w:rsid w:val="00FE4D39"/>
    <w:rsid w:val="00FE6716"/>
    <w:rsid w:val="00FF12BB"/>
    <w:rsid w:val="00FF136C"/>
    <w:rsid w:val="00FF18D0"/>
    <w:rsid w:val="00FF355C"/>
    <w:rsid w:val="00FF4DD4"/>
    <w:rsid w:val="00FF561E"/>
    <w:rsid w:val="00FF6BA2"/>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6804A"/>
  <w15:chartTrackingRefBased/>
  <w15:docId w15:val="{1CB3186B-117A-4583-94CD-2064A6D0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tabs>
        <w:tab w:val="left" w:pos="5130"/>
      </w:tabs>
      <w:ind w:left="360"/>
      <w:jc w:val="both"/>
      <w:outlineLvl w:val="2"/>
    </w:pPr>
    <w:rPr>
      <w:b/>
      <w:bCs/>
      <w:sz w:val="26"/>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link w:val="Heading5Char"/>
    <w:qFormat/>
    <w:rsid w:val="00924604"/>
    <w:pPr>
      <w:spacing w:before="240" w:after="60"/>
      <w:outlineLvl w:val="4"/>
    </w:pPr>
    <w:rPr>
      <w:rFonts w:ascii="Calibri" w:hAnsi="Calibri"/>
      <w:b/>
      <w:bCs/>
      <w:i/>
      <w:i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ind w:firstLine="357"/>
      <w:jc w:val="both"/>
    </w:pPr>
    <w:rPr>
      <w:sz w:val="2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VnTime" w:hAnsi=".VnTime"/>
      <w:sz w:val="26"/>
    </w:rPr>
  </w:style>
  <w:style w:type="paragraph" w:customStyle="1" w:styleId="Char1CharCharChar1CharCharChar">
    <w:name w:val="Char1 Char Char Char1 Char Char Char"/>
    <w:basedOn w:val="Normal"/>
    <w:rsid w:val="00BC2174"/>
    <w:pPr>
      <w:pageBreakBefore/>
      <w:spacing w:before="100" w:beforeAutospacing="1" w:after="100" w:afterAutospacing="1"/>
    </w:pPr>
    <w:rPr>
      <w:rFonts w:ascii="Tahoma" w:hAnsi="Tahoma"/>
      <w:sz w:val="20"/>
      <w:szCs w:val="20"/>
      <w:lang w:val="en-US"/>
    </w:rPr>
  </w:style>
  <w:style w:type="paragraph" w:styleId="List">
    <w:name w:val="List"/>
    <w:basedOn w:val="Normal"/>
    <w:pPr>
      <w:ind w:left="283" w:hanging="283"/>
    </w:pPr>
    <w:rPr>
      <w:rFonts w:ascii=".VnTime" w:hAnsi=".VnTime"/>
      <w:sz w:val="26"/>
      <w:szCs w:val="20"/>
      <w:lang w:val="en-US"/>
    </w:rPr>
  </w:style>
  <w:style w:type="paragraph" w:styleId="BalloonText">
    <w:name w:val="Balloon Text"/>
    <w:basedOn w:val="Normal"/>
    <w:semiHidden/>
    <w:rsid w:val="00785977"/>
    <w:rPr>
      <w:rFonts w:ascii="Tahoma" w:hAnsi="Tahoma" w:cs="Tahoma"/>
      <w:sz w:val="16"/>
      <w:szCs w:val="16"/>
    </w:rPr>
  </w:style>
  <w:style w:type="table" w:styleId="TableGrid">
    <w:name w:val="Table Grid"/>
    <w:basedOn w:val="TableNormal"/>
    <w:uiPriority w:val="39"/>
    <w:rsid w:val="007A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924604"/>
    <w:rPr>
      <w:rFonts w:ascii="Calibri" w:eastAsia="Times New Roman" w:hAnsi="Calibri" w:cs="Times New Roman"/>
      <w:b/>
      <w:bCs/>
      <w:i/>
      <w:iCs/>
      <w:sz w:val="26"/>
      <w:szCs w:val="26"/>
      <w:lang w:val="en-AU"/>
    </w:rPr>
  </w:style>
  <w:style w:type="character" w:styleId="CommentReference">
    <w:name w:val="annotation reference"/>
    <w:rsid w:val="00924604"/>
    <w:rPr>
      <w:sz w:val="16"/>
      <w:szCs w:val="16"/>
    </w:rPr>
  </w:style>
  <w:style w:type="paragraph" w:styleId="CommentText">
    <w:name w:val="annotation text"/>
    <w:basedOn w:val="Normal"/>
    <w:link w:val="CommentTextChar"/>
    <w:rsid w:val="00924604"/>
    <w:rPr>
      <w:rFonts w:ascii=".VnTime" w:hAnsi=".VnTime"/>
      <w:sz w:val="20"/>
      <w:szCs w:val="20"/>
      <w:lang w:val="x-none" w:eastAsia="x-none"/>
    </w:rPr>
  </w:style>
  <w:style w:type="character" w:customStyle="1" w:styleId="CommentTextChar">
    <w:name w:val="Comment Text Char"/>
    <w:link w:val="CommentText"/>
    <w:rsid w:val="00924604"/>
    <w:rPr>
      <w:rFonts w:ascii=".VnTime" w:hAnsi=".VnTime"/>
    </w:rPr>
  </w:style>
  <w:style w:type="paragraph" w:styleId="ListParagraph">
    <w:name w:val="List Paragraph"/>
    <w:aliases w:val="Number Bullets,List Paragraph1,List Paragraph11,bullet,bullet 1,HHHHinhf,List Paragraph2,List Paragraph21,Thang2,List Paragraph (numbered (a)),bu,Bullet List,FooterText,Paragraphe de liste,Use Case List Paragraph,Body Bullet,Bulleted Text"/>
    <w:basedOn w:val="Normal"/>
    <w:link w:val="ListParagraphChar"/>
    <w:uiPriority w:val="34"/>
    <w:qFormat/>
    <w:rsid w:val="00702722"/>
    <w:pPr>
      <w:ind w:left="720"/>
      <w:contextualSpacing/>
    </w:pPr>
    <w:rPr>
      <w:lang w:val="en-US"/>
    </w:rPr>
  </w:style>
  <w:style w:type="character" w:customStyle="1" w:styleId="ListParagraphChar">
    <w:name w:val="List Paragraph Char"/>
    <w:aliases w:val="Number Bullets Char,List Paragraph1 Char,List Paragraph11 Char,bullet Char,bullet 1 Char,HHHHinhf Char,List Paragraph2 Char,List Paragraph21 Char,Thang2 Char,List Paragraph (numbered (a)) Char,bu Char,Bullet List Char,FooterText Char"/>
    <w:link w:val="ListParagraph"/>
    <w:uiPriority w:val="34"/>
    <w:qFormat/>
    <w:locked/>
    <w:rsid w:val="00DA38E9"/>
    <w:rPr>
      <w:sz w:val="24"/>
      <w:szCs w:val="24"/>
    </w:rPr>
  </w:style>
  <w:style w:type="paragraph" w:styleId="NormalWeb">
    <w:name w:val="Normal (Web)"/>
    <w:basedOn w:val="Normal"/>
    <w:uiPriority w:val="99"/>
    <w:unhideWhenUsed/>
    <w:rsid w:val="001A1227"/>
    <w:pPr>
      <w:spacing w:before="100" w:beforeAutospacing="1" w:after="100" w:afterAutospacing="1"/>
    </w:pPr>
    <w:rPr>
      <w:lang w:val="en-SG" w:eastAsia="en-SG"/>
    </w:rPr>
  </w:style>
  <w:style w:type="character" w:customStyle="1" w:styleId="HeaderChar">
    <w:name w:val="Header Char"/>
    <w:basedOn w:val="DefaultParagraphFont"/>
    <w:link w:val="Header"/>
    <w:uiPriority w:val="99"/>
    <w:rsid w:val="004D20BB"/>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3833">
      <w:bodyDiv w:val="1"/>
      <w:marLeft w:val="0"/>
      <w:marRight w:val="0"/>
      <w:marTop w:val="0"/>
      <w:marBottom w:val="0"/>
      <w:divBdr>
        <w:top w:val="none" w:sz="0" w:space="0" w:color="auto"/>
        <w:left w:val="none" w:sz="0" w:space="0" w:color="auto"/>
        <w:bottom w:val="none" w:sz="0" w:space="0" w:color="auto"/>
        <w:right w:val="none" w:sz="0" w:space="0" w:color="auto"/>
      </w:divBdr>
    </w:div>
    <w:div w:id="1277568275">
      <w:bodyDiv w:val="1"/>
      <w:marLeft w:val="0"/>
      <w:marRight w:val="0"/>
      <w:marTop w:val="0"/>
      <w:marBottom w:val="0"/>
      <w:divBdr>
        <w:top w:val="none" w:sz="0" w:space="0" w:color="auto"/>
        <w:left w:val="none" w:sz="0" w:space="0" w:color="auto"/>
        <w:bottom w:val="none" w:sz="0" w:space="0" w:color="auto"/>
        <w:right w:val="none" w:sz="0" w:space="0" w:color="auto"/>
      </w:divBdr>
    </w:div>
    <w:div w:id="1382175299">
      <w:bodyDiv w:val="1"/>
      <w:marLeft w:val="0"/>
      <w:marRight w:val="0"/>
      <w:marTop w:val="0"/>
      <w:marBottom w:val="0"/>
      <w:divBdr>
        <w:top w:val="none" w:sz="0" w:space="0" w:color="auto"/>
        <w:left w:val="none" w:sz="0" w:space="0" w:color="auto"/>
        <w:bottom w:val="none" w:sz="0" w:space="0" w:color="auto"/>
        <w:right w:val="none" w:sz="0" w:space="0" w:color="auto"/>
      </w:divBdr>
    </w:div>
    <w:div w:id="14113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39FD-9216-4C16-9D84-8E7D7D1B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TỔNG CÔNG TY</vt:lpstr>
    </vt:vector>
  </TitlesOfParts>
  <Company>pmypp</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dc:title>
  <dc:subject/>
  <dc:creator>Microsoft Cop.</dc:creator>
  <cp:keywords/>
  <cp:lastModifiedBy>Nguyen Van Duy</cp:lastModifiedBy>
  <cp:revision>202</cp:revision>
  <cp:lastPrinted>2019-12-27T03:13:00Z</cp:lastPrinted>
  <dcterms:created xsi:type="dcterms:W3CDTF">2019-12-26T12:01:00Z</dcterms:created>
  <dcterms:modified xsi:type="dcterms:W3CDTF">2022-06-09T02:20:00Z</dcterms:modified>
</cp:coreProperties>
</file>