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B83D" w14:textId="77777777" w:rsidR="00302B06" w:rsidRDefault="00B27984" w:rsidP="006A3B6A">
      <w:pPr>
        <w:spacing w:after="0"/>
        <w:jc w:val="center"/>
        <w:rPr>
          <w:rFonts w:ascii="Times New Roman" w:hAnsi="Times New Roman" w:cs="Times New Roman"/>
          <w:b/>
          <w:sz w:val="28"/>
          <w:szCs w:val="28"/>
          <w:lang w:val="en-US"/>
        </w:rPr>
      </w:pPr>
      <w:r w:rsidRPr="00C07A8E">
        <w:rPr>
          <w:rFonts w:ascii="Times New Roman" w:hAnsi="Times New Roman" w:cs="Times New Roman"/>
          <w:b/>
          <w:sz w:val="28"/>
          <w:szCs w:val="28"/>
          <w:lang w:val="en-US"/>
        </w:rPr>
        <w:t>PHỤ LỤC</w:t>
      </w:r>
    </w:p>
    <w:p w14:paraId="3C2DC61C" w14:textId="16607D75" w:rsidR="000D09C3" w:rsidRPr="00C07A8E" w:rsidRDefault="00B1760A" w:rsidP="006A3B6A">
      <w:pPr>
        <w:spacing w:after="0"/>
        <w:jc w:val="center"/>
        <w:rPr>
          <w:rFonts w:ascii="Times New Roman" w:hAnsi="Times New Roman" w:cs="Times New Roman"/>
          <w:b/>
          <w:sz w:val="28"/>
          <w:szCs w:val="28"/>
          <w:lang w:val="en-US"/>
        </w:rPr>
      </w:pPr>
      <w:r w:rsidRPr="00C07A8E">
        <w:rPr>
          <w:rFonts w:ascii="Times New Roman" w:hAnsi="Times New Roman" w:cs="Times New Roman"/>
          <w:b/>
          <w:sz w:val="28"/>
          <w:szCs w:val="28"/>
          <w:lang w:val="en-US"/>
        </w:rPr>
        <w:t>NỘI DUNG SỬA ĐỔI, BỔ SUNG ĐIỀU L</w:t>
      </w:r>
      <w:r w:rsidR="00227817" w:rsidRPr="00C07A8E">
        <w:rPr>
          <w:rFonts w:ascii="Times New Roman" w:hAnsi="Times New Roman" w:cs="Times New Roman"/>
          <w:b/>
          <w:sz w:val="28"/>
          <w:szCs w:val="28"/>
          <w:lang w:val="en-US"/>
        </w:rPr>
        <w:t>Ệ</w:t>
      </w:r>
      <w:r w:rsidRPr="00C07A8E">
        <w:rPr>
          <w:rFonts w:ascii="Times New Roman" w:hAnsi="Times New Roman" w:cs="Times New Roman"/>
          <w:b/>
          <w:sz w:val="28"/>
          <w:szCs w:val="28"/>
          <w:lang w:val="en-US"/>
        </w:rPr>
        <w:t xml:space="preserve"> CỦA EVNGENCO 3</w:t>
      </w:r>
    </w:p>
    <w:p w14:paraId="431603FA" w14:textId="1EBFCD1F" w:rsidR="008545D4" w:rsidRPr="00302B06" w:rsidRDefault="008545D4" w:rsidP="00302B06">
      <w:pPr>
        <w:spacing w:after="0"/>
        <w:jc w:val="center"/>
        <w:rPr>
          <w:rFonts w:ascii="Times New Roman" w:hAnsi="Times New Roman" w:cs="Times New Roman"/>
          <w:bCs/>
          <w:i/>
          <w:iCs/>
          <w:sz w:val="28"/>
          <w:szCs w:val="28"/>
          <w:lang w:val="en-US"/>
        </w:rPr>
      </w:pPr>
      <w:r w:rsidRPr="00302B06">
        <w:rPr>
          <w:rFonts w:ascii="Times New Roman" w:hAnsi="Times New Roman" w:cs="Times New Roman"/>
          <w:bCs/>
          <w:i/>
          <w:iCs/>
          <w:sz w:val="28"/>
          <w:szCs w:val="28"/>
          <w:lang w:val="en-US"/>
        </w:rPr>
        <w:t>(</w:t>
      </w:r>
      <w:r w:rsidR="00302B06" w:rsidRPr="00302B06">
        <w:rPr>
          <w:rFonts w:ascii="Times New Roman" w:hAnsi="Times New Roman" w:cs="Times New Roman"/>
          <w:bCs/>
          <w:i/>
          <w:iCs/>
          <w:sz w:val="28"/>
          <w:szCs w:val="28"/>
          <w:lang w:val="en-US"/>
        </w:rPr>
        <w:t>Đính kèm Tờ trình số ……./TTr-GENCO 3 ngày….tháng……năm 2021</w:t>
      </w:r>
      <w:r w:rsidRPr="00302B06">
        <w:rPr>
          <w:rFonts w:ascii="Times New Roman" w:hAnsi="Times New Roman" w:cs="Times New Roman"/>
          <w:bCs/>
          <w:i/>
          <w:iCs/>
          <w:sz w:val="28"/>
          <w:szCs w:val="28"/>
          <w:lang w:val="en-US"/>
        </w:rPr>
        <w:t>)</w:t>
      </w:r>
    </w:p>
    <w:p w14:paraId="3EA36590" w14:textId="77777777" w:rsidR="008545D4" w:rsidRPr="00C07A8E" w:rsidRDefault="008545D4" w:rsidP="00EF0835">
      <w:pPr>
        <w:spacing w:after="0"/>
        <w:jc w:val="both"/>
        <w:rPr>
          <w:rFonts w:ascii="Times New Roman" w:hAnsi="Times New Roman" w:cs="Times New Roman"/>
          <w:b/>
          <w:sz w:val="24"/>
          <w:szCs w:val="24"/>
          <w:lang w:val="en-US"/>
        </w:rPr>
      </w:pPr>
    </w:p>
    <w:tbl>
      <w:tblPr>
        <w:tblW w:w="146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92"/>
        <w:gridCol w:w="4037"/>
        <w:gridCol w:w="4252"/>
        <w:gridCol w:w="64"/>
        <w:gridCol w:w="3621"/>
      </w:tblGrid>
      <w:tr w:rsidR="004D7B9D" w:rsidRPr="00C07A8E" w14:paraId="1E89736D" w14:textId="6E16989B" w:rsidTr="004D7B9D">
        <w:trPr>
          <w:tblHeader/>
        </w:trPr>
        <w:tc>
          <w:tcPr>
            <w:tcW w:w="1134" w:type="dxa"/>
            <w:vAlign w:val="center"/>
          </w:tcPr>
          <w:p w14:paraId="1D7C13B1" w14:textId="0E8C320C" w:rsidR="004D7B9D" w:rsidRPr="006C7F31" w:rsidRDefault="004D7B9D" w:rsidP="00A65432">
            <w:pPr>
              <w:jc w:val="center"/>
              <w:rPr>
                <w:rFonts w:ascii="Times New Roman" w:hAnsi="Times New Roman" w:cs="Times New Roman"/>
                <w:b/>
                <w:sz w:val="24"/>
                <w:szCs w:val="24"/>
                <w:lang w:val="en-US"/>
              </w:rPr>
            </w:pPr>
            <w:r w:rsidRPr="006C7F31">
              <w:rPr>
                <w:rFonts w:ascii="Times New Roman" w:hAnsi="Times New Roman" w:cs="Times New Roman"/>
                <w:b/>
                <w:sz w:val="24"/>
                <w:szCs w:val="24"/>
                <w:lang w:val="en-US"/>
              </w:rPr>
              <w:t>STT</w:t>
            </w:r>
          </w:p>
        </w:tc>
        <w:tc>
          <w:tcPr>
            <w:tcW w:w="1492" w:type="dxa"/>
            <w:vAlign w:val="center"/>
          </w:tcPr>
          <w:p w14:paraId="3C0C20A1" w14:textId="77777777" w:rsidR="004D7B9D" w:rsidRPr="006C7F31" w:rsidRDefault="004D7B9D" w:rsidP="00B137B2">
            <w:pPr>
              <w:jc w:val="center"/>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khoản</w:t>
            </w:r>
          </w:p>
        </w:tc>
        <w:tc>
          <w:tcPr>
            <w:tcW w:w="4037" w:type="dxa"/>
            <w:vAlign w:val="center"/>
          </w:tcPr>
          <w:p w14:paraId="384C8439" w14:textId="77777777" w:rsidR="004D7B9D" w:rsidRPr="006C7F31" w:rsidRDefault="004D7B9D" w:rsidP="00B137B2">
            <w:pPr>
              <w:jc w:val="center"/>
              <w:rPr>
                <w:rFonts w:ascii="Times New Roman" w:hAnsi="Times New Roman" w:cs="Times New Roman"/>
                <w:b/>
                <w:sz w:val="24"/>
                <w:szCs w:val="24"/>
                <w:lang w:val="en-US"/>
              </w:rPr>
            </w:pPr>
            <w:r w:rsidRPr="006C7F31">
              <w:rPr>
                <w:rFonts w:ascii="Times New Roman" w:hAnsi="Times New Roman" w:cs="Times New Roman"/>
                <w:b/>
                <w:sz w:val="24"/>
                <w:szCs w:val="24"/>
                <w:lang w:val="en-US"/>
              </w:rPr>
              <w:t>Nội dung Điều lệ hiện hành</w:t>
            </w:r>
          </w:p>
        </w:tc>
        <w:tc>
          <w:tcPr>
            <w:tcW w:w="4252" w:type="dxa"/>
            <w:vAlign w:val="center"/>
          </w:tcPr>
          <w:p w14:paraId="6A796056" w14:textId="77777777" w:rsidR="004D7B9D" w:rsidRPr="006C7F31" w:rsidRDefault="004D7B9D" w:rsidP="00B137B2">
            <w:pPr>
              <w:jc w:val="center"/>
              <w:rPr>
                <w:rFonts w:ascii="Times New Roman" w:hAnsi="Times New Roman" w:cs="Times New Roman"/>
                <w:b/>
                <w:sz w:val="24"/>
                <w:szCs w:val="24"/>
                <w:lang w:val="en-US"/>
              </w:rPr>
            </w:pPr>
            <w:r w:rsidRPr="006C7F31">
              <w:rPr>
                <w:rFonts w:ascii="Times New Roman" w:hAnsi="Times New Roman" w:cs="Times New Roman"/>
                <w:b/>
                <w:sz w:val="24"/>
                <w:szCs w:val="24"/>
                <w:lang w:val="en-US"/>
              </w:rPr>
              <w:t>Nội dung sửa đổi, bổ sung</w:t>
            </w:r>
          </w:p>
        </w:tc>
        <w:tc>
          <w:tcPr>
            <w:tcW w:w="3685" w:type="dxa"/>
            <w:gridSpan w:val="2"/>
            <w:vAlign w:val="center"/>
          </w:tcPr>
          <w:p w14:paraId="4D71B715" w14:textId="77777777" w:rsidR="004D7B9D" w:rsidRPr="006C7F31" w:rsidRDefault="004D7B9D" w:rsidP="00B137B2">
            <w:pPr>
              <w:tabs>
                <w:tab w:val="left" w:pos="3436"/>
              </w:tabs>
              <w:jc w:val="center"/>
              <w:rPr>
                <w:rFonts w:ascii="Times New Roman" w:hAnsi="Times New Roman" w:cs="Times New Roman"/>
                <w:b/>
                <w:sz w:val="24"/>
                <w:szCs w:val="24"/>
                <w:lang w:val="en-US"/>
              </w:rPr>
            </w:pPr>
            <w:r w:rsidRPr="006C7F31">
              <w:rPr>
                <w:rFonts w:ascii="Times New Roman" w:hAnsi="Times New Roman" w:cs="Times New Roman"/>
                <w:b/>
                <w:sz w:val="24"/>
                <w:szCs w:val="24"/>
                <w:lang w:val="en-US"/>
              </w:rPr>
              <w:t>Lý do</w:t>
            </w:r>
          </w:p>
        </w:tc>
      </w:tr>
      <w:tr w:rsidR="004D7B9D" w:rsidRPr="00C07A8E" w14:paraId="511E9DE3" w14:textId="77777777" w:rsidTr="004D7B9D">
        <w:tc>
          <w:tcPr>
            <w:tcW w:w="1134" w:type="dxa"/>
          </w:tcPr>
          <w:p w14:paraId="3BFD1B9B" w14:textId="335F79F3" w:rsidR="004D7B9D" w:rsidRPr="006C7F31" w:rsidRDefault="0006035C" w:rsidP="004D7B9D">
            <w:pPr>
              <w:tabs>
                <w:tab w:val="left" w:pos="144"/>
                <w:tab w:val="left" w:pos="360"/>
              </w:tabs>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A.</w:t>
            </w:r>
          </w:p>
        </w:tc>
        <w:tc>
          <w:tcPr>
            <w:tcW w:w="13466" w:type="dxa"/>
            <w:gridSpan w:val="5"/>
          </w:tcPr>
          <w:p w14:paraId="6CA94650" w14:textId="546C1D32" w:rsidR="004D7B9D" w:rsidRPr="006C7F31" w:rsidRDefault="004D7B9D" w:rsidP="00AD398F">
            <w:pPr>
              <w:spacing w:after="0" w:line="240" w:lineRule="auto"/>
              <w:jc w:val="both"/>
              <w:rPr>
                <w:rFonts w:ascii="Times New Roman" w:eastAsia="Calibri" w:hAnsi="Times New Roman" w:cs="Times New Roman"/>
                <w:b/>
                <w:bCs/>
                <w:noProof w:val="0"/>
                <w:sz w:val="24"/>
                <w:szCs w:val="24"/>
                <w:lang w:val="en-US"/>
              </w:rPr>
            </w:pPr>
            <w:proofErr w:type="spellStart"/>
            <w:r w:rsidRPr="006C7F31">
              <w:rPr>
                <w:rFonts w:ascii="Times New Roman" w:eastAsia="Calibri" w:hAnsi="Times New Roman" w:cs="Times New Roman"/>
                <w:b/>
                <w:bCs/>
                <w:noProof w:val="0"/>
                <w:sz w:val="24"/>
                <w:szCs w:val="24"/>
                <w:lang w:val="en-US"/>
              </w:rPr>
              <w:t>Sửa</w:t>
            </w:r>
            <w:proofErr w:type="spellEnd"/>
            <w:r w:rsidRPr="006C7F31">
              <w:rPr>
                <w:rFonts w:ascii="Times New Roman" w:eastAsia="Calibri" w:hAnsi="Times New Roman" w:cs="Times New Roman"/>
                <w:b/>
                <w:bCs/>
                <w:noProof w:val="0"/>
                <w:sz w:val="24"/>
                <w:szCs w:val="24"/>
                <w:lang w:val="en-US"/>
              </w:rPr>
              <w:t xml:space="preserve"> </w:t>
            </w:r>
            <w:proofErr w:type="spellStart"/>
            <w:r w:rsidRPr="006C7F31">
              <w:rPr>
                <w:rFonts w:ascii="Times New Roman" w:eastAsia="Calibri" w:hAnsi="Times New Roman" w:cs="Times New Roman"/>
                <w:b/>
                <w:bCs/>
                <w:noProof w:val="0"/>
                <w:sz w:val="24"/>
                <w:szCs w:val="24"/>
                <w:lang w:val="en-US"/>
              </w:rPr>
              <w:t>đổi</w:t>
            </w:r>
            <w:proofErr w:type="spellEnd"/>
            <w:r w:rsidRPr="006C7F31">
              <w:rPr>
                <w:rFonts w:ascii="Times New Roman" w:eastAsia="Calibri" w:hAnsi="Times New Roman" w:cs="Times New Roman"/>
                <w:b/>
                <w:bCs/>
                <w:noProof w:val="0"/>
                <w:sz w:val="24"/>
                <w:szCs w:val="24"/>
                <w:lang w:val="en-US"/>
              </w:rPr>
              <w:t xml:space="preserve"> </w:t>
            </w:r>
            <w:proofErr w:type="spellStart"/>
            <w:r w:rsidRPr="006C7F31">
              <w:rPr>
                <w:rFonts w:ascii="Times New Roman" w:eastAsia="Calibri" w:hAnsi="Times New Roman" w:cs="Times New Roman"/>
                <w:b/>
                <w:bCs/>
                <w:noProof w:val="0"/>
                <w:sz w:val="24"/>
                <w:szCs w:val="24"/>
                <w:lang w:val="en-US"/>
              </w:rPr>
              <w:t>chung</w:t>
            </w:r>
            <w:proofErr w:type="spellEnd"/>
            <w:r w:rsidRPr="006C7F31">
              <w:rPr>
                <w:rFonts w:ascii="Times New Roman" w:eastAsia="Calibri" w:hAnsi="Times New Roman" w:cs="Times New Roman"/>
                <w:b/>
                <w:bCs/>
                <w:noProof w:val="0"/>
                <w:sz w:val="24"/>
                <w:szCs w:val="24"/>
                <w:lang w:val="en-US"/>
              </w:rPr>
              <w:t>:</w:t>
            </w:r>
          </w:p>
          <w:p w14:paraId="41B69A30" w14:textId="6038760C" w:rsidR="004D7B9D" w:rsidRPr="006C7F31" w:rsidRDefault="004D7B9D" w:rsidP="003A362F">
            <w:pPr>
              <w:spacing w:before="120" w:after="120" w:line="240" w:lineRule="auto"/>
              <w:jc w:val="both"/>
              <w:rPr>
                <w:rFonts w:ascii="Times New Roman" w:eastAsia="Calibri" w:hAnsi="Times New Roman" w:cs="Times New Roman"/>
                <w:noProof w:val="0"/>
                <w:sz w:val="24"/>
                <w:szCs w:val="24"/>
                <w:lang w:val="en-US"/>
              </w:rPr>
            </w:pPr>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Về</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kết</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cấu</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lệ</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chỉnh</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thành</w:t>
            </w:r>
            <w:proofErr w:type="spellEnd"/>
            <w:r w:rsidRPr="006C7F31">
              <w:rPr>
                <w:rFonts w:ascii="Times New Roman" w:eastAsia="Calibri" w:hAnsi="Times New Roman" w:cs="Times New Roman"/>
                <w:noProof w:val="0"/>
                <w:sz w:val="24"/>
                <w:szCs w:val="24"/>
                <w:lang w:val="en-US"/>
              </w:rPr>
              <w:t xml:space="preserve"> 58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sửa</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tên</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các</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Chương</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để</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phù</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hợp</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với</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lệ</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mẫu</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áp</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dụng</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đối</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với</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công</w:t>
            </w:r>
            <w:proofErr w:type="spellEnd"/>
            <w:r w:rsidRPr="006C7F31">
              <w:rPr>
                <w:rFonts w:ascii="Times New Roman" w:eastAsia="Calibri" w:hAnsi="Times New Roman" w:cs="Times New Roman"/>
                <w:noProof w:val="0"/>
                <w:sz w:val="24"/>
                <w:szCs w:val="24"/>
                <w:lang w:val="en-US"/>
              </w:rPr>
              <w:t xml:space="preserve"> ty </w:t>
            </w:r>
            <w:proofErr w:type="spellStart"/>
            <w:r w:rsidRPr="006C7F31">
              <w:rPr>
                <w:rFonts w:ascii="Times New Roman" w:eastAsia="Calibri" w:hAnsi="Times New Roman" w:cs="Times New Roman"/>
                <w:noProof w:val="0"/>
                <w:sz w:val="24"/>
                <w:szCs w:val="24"/>
                <w:lang w:val="en-US"/>
              </w:rPr>
              <w:t>đại</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chúng</w:t>
            </w:r>
            <w:proofErr w:type="spellEnd"/>
            <w:r w:rsidRPr="006C7F31">
              <w:rPr>
                <w:rFonts w:ascii="Times New Roman" w:eastAsia="Calibri" w:hAnsi="Times New Roman" w:cs="Times New Roman"/>
                <w:noProof w:val="0"/>
                <w:sz w:val="24"/>
                <w:szCs w:val="24"/>
                <w:lang w:val="en-US"/>
              </w:rPr>
              <w:t xml:space="preserve"> ban </w:t>
            </w:r>
            <w:proofErr w:type="spellStart"/>
            <w:r w:rsidRPr="006C7F31">
              <w:rPr>
                <w:rFonts w:ascii="Times New Roman" w:eastAsia="Calibri" w:hAnsi="Times New Roman" w:cs="Times New Roman"/>
                <w:noProof w:val="0"/>
                <w:sz w:val="24"/>
                <w:szCs w:val="24"/>
                <w:lang w:val="en-US"/>
              </w:rPr>
              <w:t>hành</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kèm</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theo</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Thông</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tư</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số</w:t>
            </w:r>
            <w:proofErr w:type="spellEnd"/>
            <w:r w:rsidRPr="006C7F31">
              <w:rPr>
                <w:rFonts w:ascii="Times New Roman" w:eastAsia="Calibri" w:hAnsi="Times New Roman" w:cs="Times New Roman"/>
                <w:noProof w:val="0"/>
                <w:sz w:val="24"/>
                <w:szCs w:val="24"/>
                <w:lang w:val="en-US"/>
              </w:rPr>
              <w:t xml:space="preserve"> 116/2020/TT-BTC </w:t>
            </w:r>
            <w:proofErr w:type="spellStart"/>
            <w:r w:rsidRPr="006C7F31">
              <w:rPr>
                <w:rFonts w:ascii="Times New Roman" w:eastAsia="Calibri" w:hAnsi="Times New Roman" w:cs="Times New Roman"/>
                <w:noProof w:val="0"/>
                <w:sz w:val="24"/>
                <w:szCs w:val="24"/>
                <w:lang w:val="en-US"/>
              </w:rPr>
              <w:t>ngày</w:t>
            </w:r>
            <w:proofErr w:type="spellEnd"/>
            <w:r w:rsidRPr="006C7F31">
              <w:rPr>
                <w:rFonts w:ascii="Times New Roman" w:eastAsia="Calibri" w:hAnsi="Times New Roman" w:cs="Times New Roman"/>
                <w:noProof w:val="0"/>
                <w:sz w:val="24"/>
                <w:szCs w:val="24"/>
                <w:lang w:val="en-US"/>
              </w:rPr>
              <w:t xml:space="preserve"> 31/12/2020 </w:t>
            </w:r>
            <w:proofErr w:type="spellStart"/>
            <w:r w:rsidRPr="006C7F31">
              <w:rPr>
                <w:rFonts w:ascii="Times New Roman" w:eastAsia="Calibri" w:hAnsi="Times New Roman" w:cs="Times New Roman"/>
                <w:noProof w:val="0"/>
                <w:sz w:val="24"/>
                <w:szCs w:val="24"/>
                <w:lang w:val="en-US"/>
              </w:rPr>
              <w:t>của</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Bộ</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Tài</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chính</w:t>
            </w:r>
            <w:proofErr w:type="spellEnd"/>
            <w:r w:rsidR="00427968" w:rsidRPr="006C7F31">
              <w:rPr>
                <w:rFonts w:ascii="Times New Roman" w:eastAsia="Calibri" w:hAnsi="Times New Roman" w:cs="Times New Roman"/>
                <w:noProof w:val="0"/>
                <w:sz w:val="24"/>
                <w:szCs w:val="24"/>
                <w:lang w:val="en-US"/>
              </w:rPr>
              <w:t xml:space="preserve"> (</w:t>
            </w:r>
            <w:proofErr w:type="spellStart"/>
            <w:r w:rsidR="00427968" w:rsidRPr="006C7F31">
              <w:rPr>
                <w:rFonts w:ascii="Times New Roman" w:eastAsia="Calibri" w:hAnsi="Times New Roman" w:cs="Times New Roman"/>
                <w:noProof w:val="0"/>
                <w:sz w:val="24"/>
                <w:szCs w:val="24"/>
                <w:lang w:val="en-US"/>
              </w:rPr>
              <w:t>Thông</w:t>
            </w:r>
            <w:proofErr w:type="spellEnd"/>
            <w:r w:rsidR="00427968" w:rsidRPr="006C7F31">
              <w:rPr>
                <w:rFonts w:ascii="Times New Roman" w:eastAsia="Calibri" w:hAnsi="Times New Roman" w:cs="Times New Roman"/>
                <w:noProof w:val="0"/>
                <w:sz w:val="24"/>
                <w:szCs w:val="24"/>
                <w:lang w:val="en-US"/>
              </w:rPr>
              <w:t xml:space="preserve"> </w:t>
            </w:r>
            <w:proofErr w:type="spellStart"/>
            <w:r w:rsidR="00427968" w:rsidRPr="006C7F31">
              <w:rPr>
                <w:rFonts w:ascii="Times New Roman" w:eastAsia="Calibri" w:hAnsi="Times New Roman" w:cs="Times New Roman"/>
                <w:noProof w:val="0"/>
                <w:sz w:val="24"/>
                <w:szCs w:val="24"/>
                <w:lang w:val="en-US"/>
              </w:rPr>
              <w:t>tư</w:t>
            </w:r>
            <w:proofErr w:type="spellEnd"/>
            <w:r w:rsidR="00427968" w:rsidRPr="006C7F31">
              <w:rPr>
                <w:rFonts w:ascii="Times New Roman" w:eastAsia="Calibri" w:hAnsi="Times New Roman" w:cs="Times New Roman"/>
                <w:noProof w:val="0"/>
                <w:sz w:val="24"/>
                <w:szCs w:val="24"/>
                <w:lang w:val="en-US"/>
              </w:rPr>
              <w:t xml:space="preserve"> 116)</w:t>
            </w:r>
          </w:p>
          <w:p w14:paraId="1545EF6B" w14:textId="6E9DFF14" w:rsidR="004D7B9D" w:rsidRPr="006C7F31" w:rsidRDefault="004D7B9D" w:rsidP="003A362F">
            <w:pPr>
              <w:spacing w:before="120" w:after="120" w:line="240" w:lineRule="auto"/>
              <w:jc w:val="both"/>
              <w:rPr>
                <w:rFonts w:ascii="Times New Roman" w:eastAsia="Calibri" w:hAnsi="Times New Roman" w:cs="Times New Roman"/>
                <w:noProof w:val="0"/>
                <w:sz w:val="24"/>
                <w:szCs w:val="24"/>
                <w:lang w:val="en-US"/>
              </w:rPr>
            </w:pPr>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Tại</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Chương</w:t>
            </w:r>
            <w:proofErr w:type="spellEnd"/>
            <w:r w:rsidRPr="006C7F31">
              <w:rPr>
                <w:rFonts w:ascii="Times New Roman" w:eastAsia="Calibri" w:hAnsi="Times New Roman" w:cs="Times New Roman"/>
                <w:noProof w:val="0"/>
                <w:sz w:val="24"/>
                <w:szCs w:val="24"/>
                <w:lang w:val="en-US"/>
              </w:rPr>
              <w:t xml:space="preserve"> IX. “Ban </w:t>
            </w:r>
            <w:proofErr w:type="spellStart"/>
            <w:r w:rsidRPr="006C7F31">
              <w:rPr>
                <w:rFonts w:ascii="Times New Roman" w:eastAsia="Calibri" w:hAnsi="Times New Roman" w:cs="Times New Roman"/>
                <w:noProof w:val="0"/>
                <w:sz w:val="24"/>
                <w:szCs w:val="24"/>
                <w:lang w:val="en-US"/>
              </w:rPr>
              <w:t>Kiểm</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soát</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biên</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chế</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thành</w:t>
            </w:r>
            <w:proofErr w:type="spellEnd"/>
            <w:r w:rsidRPr="006C7F31">
              <w:rPr>
                <w:rFonts w:ascii="Times New Roman" w:eastAsia="Calibri" w:hAnsi="Times New Roman" w:cs="Times New Roman"/>
                <w:noProof w:val="0"/>
                <w:sz w:val="24"/>
                <w:szCs w:val="24"/>
                <w:lang w:val="en-US"/>
              </w:rPr>
              <w:t xml:space="preserve"> 06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thay</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cho</w:t>
            </w:r>
            <w:proofErr w:type="spellEnd"/>
            <w:r w:rsidRPr="006C7F31">
              <w:rPr>
                <w:rFonts w:ascii="Times New Roman" w:eastAsia="Calibri" w:hAnsi="Times New Roman" w:cs="Times New Roman"/>
                <w:noProof w:val="0"/>
                <w:sz w:val="24"/>
                <w:szCs w:val="24"/>
                <w:lang w:val="en-US"/>
              </w:rPr>
              <w:t xml:space="preserve"> 03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như</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hiện</w:t>
            </w:r>
            <w:proofErr w:type="spellEnd"/>
            <w:r w:rsidRPr="006C7F31">
              <w:rPr>
                <w:rFonts w:ascii="Times New Roman" w:eastAsia="Calibri" w:hAnsi="Times New Roman" w:cs="Times New Roman"/>
                <w:noProof w:val="0"/>
                <w:sz w:val="24"/>
                <w:szCs w:val="24"/>
                <w:lang w:val="en-US"/>
              </w:rPr>
              <w:t xml:space="preserve"> nay </w:t>
            </w:r>
            <w:proofErr w:type="spellStart"/>
            <w:r w:rsidR="00427968" w:rsidRPr="006C7F31">
              <w:rPr>
                <w:rFonts w:ascii="Times New Roman" w:eastAsia="Calibri" w:hAnsi="Times New Roman" w:cs="Times New Roman"/>
                <w:noProof w:val="0"/>
                <w:sz w:val="24"/>
                <w:szCs w:val="24"/>
                <w:lang w:val="en-US"/>
              </w:rPr>
              <w:t>t</w:t>
            </w:r>
            <w:r w:rsidRPr="006C7F31">
              <w:rPr>
                <w:rFonts w:ascii="Times New Roman" w:eastAsia="Calibri" w:hAnsi="Times New Roman" w:cs="Times New Roman"/>
                <w:noProof w:val="0"/>
                <w:sz w:val="24"/>
                <w:szCs w:val="24"/>
                <w:lang w:val="en-US"/>
              </w:rPr>
              <w:t>heo</w:t>
            </w:r>
            <w:proofErr w:type="spellEnd"/>
            <w:r w:rsidRPr="006C7F31">
              <w:rPr>
                <w:rFonts w:ascii="Times New Roman" w:eastAsia="Calibri" w:hAnsi="Times New Roman" w:cs="Times New Roman"/>
                <w:noProof w:val="0"/>
                <w:sz w:val="24"/>
                <w:szCs w:val="24"/>
                <w:lang w:val="en-US"/>
              </w:rPr>
              <w:t xml:space="preserve"> </w:t>
            </w:r>
            <w:proofErr w:type="spellStart"/>
            <w:r w:rsidR="00427968" w:rsidRPr="006C7F31">
              <w:rPr>
                <w:rFonts w:ascii="Times New Roman" w:eastAsia="Calibri" w:hAnsi="Times New Roman" w:cs="Times New Roman"/>
                <w:noProof w:val="0"/>
                <w:sz w:val="24"/>
                <w:szCs w:val="24"/>
                <w:lang w:val="en-US"/>
              </w:rPr>
              <w:t>T</w:t>
            </w:r>
            <w:r w:rsidRPr="006C7F31">
              <w:rPr>
                <w:rFonts w:ascii="Times New Roman" w:eastAsia="Calibri" w:hAnsi="Times New Roman" w:cs="Times New Roman"/>
                <w:noProof w:val="0"/>
                <w:sz w:val="24"/>
                <w:szCs w:val="24"/>
                <w:lang w:val="en-US"/>
              </w:rPr>
              <w:t>hông</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tư</w:t>
            </w:r>
            <w:proofErr w:type="spellEnd"/>
            <w:r w:rsidRPr="006C7F31">
              <w:rPr>
                <w:rFonts w:ascii="Times New Roman" w:eastAsia="Calibri" w:hAnsi="Times New Roman" w:cs="Times New Roman"/>
                <w:noProof w:val="0"/>
                <w:sz w:val="24"/>
                <w:szCs w:val="24"/>
                <w:lang w:val="en-US"/>
              </w:rPr>
              <w:t>,</w:t>
            </w:r>
            <w:r w:rsidR="00427968" w:rsidRPr="006C7F31">
              <w:rPr>
                <w:rFonts w:ascii="Times New Roman" w:eastAsia="Calibri" w:hAnsi="Times New Roman" w:cs="Times New Roman"/>
                <w:noProof w:val="0"/>
                <w:sz w:val="24"/>
                <w:szCs w:val="24"/>
                <w:lang w:val="en-US"/>
              </w:rPr>
              <w:t xml:space="preserve"> 116,</w:t>
            </w:r>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cụ</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thể</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như</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sau</w:t>
            </w:r>
            <w:proofErr w:type="spellEnd"/>
            <w:r w:rsidRPr="006C7F31">
              <w:rPr>
                <w:rFonts w:ascii="Times New Roman" w:eastAsia="Calibri" w:hAnsi="Times New Roman" w:cs="Times New Roman"/>
                <w:noProof w:val="0"/>
                <w:sz w:val="24"/>
                <w:szCs w:val="24"/>
                <w:lang w:val="en-US"/>
              </w:rPr>
              <w:t>:</w:t>
            </w:r>
          </w:p>
          <w:p w14:paraId="36FE9664" w14:textId="77777777" w:rsidR="004D7B9D" w:rsidRPr="006C7F31" w:rsidRDefault="004D7B9D" w:rsidP="003A362F">
            <w:pPr>
              <w:spacing w:before="120" w:after="120" w:line="240" w:lineRule="auto"/>
              <w:jc w:val="both"/>
              <w:rPr>
                <w:rFonts w:ascii="Times New Roman" w:eastAsia="Calibri" w:hAnsi="Times New Roman" w:cs="Times New Roman"/>
                <w:noProof w:val="0"/>
                <w:sz w:val="24"/>
                <w:szCs w:val="24"/>
                <w:lang w:val="en-US"/>
              </w:rPr>
            </w:pPr>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36. </w:t>
            </w:r>
            <w:proofErr w:type="spellStart"/>
            <w:r w:rsidRPr="006C7F31">
              <w:rPr>
                <w:rFonts w:ascii="Times New Roman" w:eastAsia="Calibri" w:hAnsi="Times New Roman" w:cs="Times New Roman"/>
                <w:noProof w:val="0"/>
                <w:sz w:val="24"/>
                <w:szCs w:val="24"/>
                <w:lang w:val="en-US"/>
              </w:rPr>
              <w:t>Ứng</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cử</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đề</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cử</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thành</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viên</w:t>
            </w:r>
            <w:proofErr w:type="spellEnd"/>
            <w:r w:rsidRPr="006C7F31">
              <w:rPr>
                <w:rFonts w:ascii="Times New Roman" w:eastAsia="Calibri" w:hAnsi="Times New Roman" w:cs="Times New Roman"/>
                <w:noProof w:val="0"/>
                <w:sz w:val="24"/>
                <w:szCs w:val="24"/>
                <w:lang w:val="en-US"/>
              </w:rPr>
              <w:t xml:space="preserve"> Ban </w:t>
            </w:r>
            <w:proofErr w:type="spellStart"/>
            <w:r w:rsidRPr="006C7F31">
              <w:rPr>
                <w:rFonts w:ascii="Times New Roman" w:eastAsia="Calibri" w:hAnsi="Times New Roman" w:cs="Times New Roman"/>
                <w:noProof w:val="0"/>
                <w:sz w:val="24"/>
                <w:szCs w:val="24"/>
                <w:lang w:val="en-US"/>
              </w:rPr>
              <w:t>kiểm</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soát</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Kiểm</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soát</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viên</w:t>
            </w:r>
            <w:proofErr w:type="spellEnd"/>
            <w:r w:rsidRPr="006C7F31">
              <w:rPr>
                <w:rFonts w:ascii="Times New Roman" w:eastAsia="Calibri" w:hAnsi="Times New Roman" w:cs="Times New Roman"/>
                <w:noProof w:val="0"/>
                <w:sz w:val="24"/>
                <w:szCs w:val="24"/>
                <w:lang w:val="en-US"/>
              </w:rPr>
              <w:t xml:space="preserve">) </w:t>
            </w:r>
            <w:r w:rsidRPr="006C7F31">
              <w:rPr>
                <w:rFonts w:ascii="Times New Roman" w:eastAsia="Calibri" w:hAnsi="Times New Roman" w:cs="Times New Roman"/>
                <w:noProof w:val="0"/>
                <w:sz w:val="24"/>
                <w:szCs w:val="24"/>
                <w:lang w:val="en-US"/>
              </w:rPr>
              <w:tab/>
            </w:r>
          </w:p>
          <w:p w14:paraId="5FDC4ED8" w14:textId="77777777" w:rsidR="004D7B9D" w:rsidRPr="006C7F31" w:rsidRDefault="004D7B9D" w:rsidP="003A362F">
            <w:pPr>
              <w:spacing w:before="120" w:after="120" w:line="240" w:lineRule="auto"/>
              <w:jc w:val="both"/>
              <w:rPr>
                <w:rFonts w:ascii="Times New Roman" w:eastAsia="Calibri" w:hAnsi="Times New Roman" w:cs="Times New Roman"/>
                <w:noProof w:val="0"/>
                <w:sz w:val="24"/>
                <w:szCs w:val="24"/>
                <w:lang w:val="en-US"/>
              </w:rPr>
            </w:pPr>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37. Thành </w:t>
            </w:r>
            <w:proofErr w:type="spellStart"/>
            <w:r w:rsidRPr="006C7F31">
              <w:rPr>
                <w:rFonts w:ascii="Times New Roman" w:eastAsia="Calibri" w:hAnsi="Times New Roman" w:cs="Times New Roman"/>
                <w:noProof w:val="0"/>
                <w:sz w:val="24"/>
                <w:szCs w:val="24"/>
                <w:lang w:val="en-US"/>
              </w:rPr>
              <w:t>phần</w:t>
            </w:r>
            <w:proofErr w:type="spellEnd"/>
            <w:r w:rsidRPr="006C7F31">
              <w:rPr>
                <w:rFonts w:ascii="Times New Roman" w:eastAsia="Calibri" w:hAnsi="Times New Roman" w:cs="Times New Roman"/>
                <w:noProof w:val="0"/>
                <w:sz w:val="24"/>
                <w:szCs w:val="24"/>
                <w:lang w:val="en-US"/>
              </w:rPr>
              <w:t xml:space="preserve"> Ban </w:t>
            </w:r>
            <w:proofErr w:type="spellStart"/>
            <w:r w:rsidRPr="006C7F31">
              <w:rPr>
                <w:rFonts w:ascii="Times New Roman" w:eastAsia="Calibri" w:hAnsi="Times New Roman" w:cs="Times New Roman"/>
                <w:noProof w:val="0"/>
                <w:sz w:val="24"/>
                <w:szCs w:val="24"/>
                <w:lang w:val="en-US"/>
              </w:rPr>
              <w:t>kiểm</w:t>
            </w:r>
            <w:proofErr w:type="spellEnd"/>
            <w:r w:rsidRPr="006C7F31">
              <w:rPr>
                <w:rFonts w:ascii="Times New Roman" w:eastAsia="Calibri" w:hAnsi="Times New Roman" w:cs="Times New Roman"/>
                <w:noProof w:val="0"/>
                <w:sz w:val="24"/>
                <w:szCs w:val="24"/>
                <w:lang w:val="en-US"/>
              </w:rPr>
              <w:t xml:space="preserve"> </w:t>
            </w:r>
            <w:proofErr w:type="spellStart"/>
            <w:proofErr w:type="gramStart"/>
            <w:r w:rsidRPr="006C7F31">
              <w:rPr>
                <w:rFonts w:ascii="Times New Roman" w:eastAsia="Calibri" w:hAnsi="Times New Roman" w:cs="Times New Roman"/>
                <w:noProof w:val="0"/>
                <w:sz w:val="24"/>
                <w:szCs w:val="24"/>
                <w:lang w:val="en-US"/>
              </w:rPr>
              <w:t>soát</w:t>
            </w:r>
            <w:proofErr w:type="spellEnd"/>
            <w:proofErr w:type="gramEnd"/>
            <w:r w:rsidRPr="006C7F31">
              <w:rPr>
                <w:rFonts w:ascii="Times New Roman" w:eastAsia="Calibri" w:hAnsi="Times New Roman" w:cs="Times New Roman"/>
                <w:noProof w:val="0"/>
                <w:sz w:val="24"/>
                <w:szCs w:val="24"/>
                <w:lang w:val="en-US"/>
              </w:rPr>
              <w:t xml:space="preserve"> </w:t>
            </w:r>
            <w:r w:rsidRPr="006C7F31">
              <w:rPr>
                <w:rFonts w:ascii="Times New Roman" w:eastAsia="Calibri" w:hAnsi="Times New Roman" w:cs="Times New Roman"/>
                <w:noProof w:val="0"/>
                <w:sz w:val="24"/>
                <w:szCs w:val="24"/>
                <w:lang w:val="en-US"/>
              </w:rPr>
              <w:tab/>
            </w:r>
          </w:p>
          <w:p w14:paraId="21C9B07A" w14:textId="77777777" w:rsidR="004D7B9D" w:rsidRPr="006C7F31" w:rsidRDefault="004D7B9D" w:rsidP="003A362F">
            <w:pPr>
              <w:spacing w:before="120" w:after="120" w:line="240" w:lineRule="auto"/>
              <w:jc w:val="both"/>
              <w:rPr>
                <w:rFonts w:ascii="Times New Roman" w:eastAsia="Calibri" w:hAnsi="Times New Roman" w:cs="Times New Roman"/>
                <w:noProof w:val="0"/>
                <w:sz w:val="24"/>
                <w:szCs w:val="24"/>
                <w:lang w:val="en-US"/>
              </w:rPr>
            </w:pPr>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38. </w:t>
            </w:r>
            <w:proofErr w:type="spellStart"/>
            <w:r w:rsidRPr="006C7F31">
              <w:rPr>
                <w:rFonts w:ascii="Times New Roman" w:eastAsia="Calibri" w:hAnsi="Times New Roman" w:cs="Times New Roman"/>
                <w:noProof w:val="0"/>
                <w:sz w:val="24"/>
                <w:szCs w:val="24"/>
                <w:lang w:val="en-US"/>
              </w:rPr>
              <w:t>Trưởng</w:t>
            </w:r>
            <w:proofErr w:type="spellEnd"/>
            <w:r w:rsidRPr="006C7F31">
              <w:rPr>
                <w:rFonts w:ascii="Times New Roman" w:eastAsia="Calibri" w:hAnsi="Times New Roman" w:cs="Times New Roman"/>
                <w:noProof w:val="0"/>
                <w:sz w:val="24"/>
                <w:szCs w:val="24"/>
                <w:lang w:val="en-US"/>
              </w:rPr>
              <w:t xml:space="preserve"> Ban </w:t>
            </w:r>
            <w:proofErr w:type="spellStart"/>
            <w:r w:rsidRPr="006C7F31">
              <w:rPr>
                <w:rFonts w:ascii="Times New Roman" w:eastAsia="Calibri" w:hAnsi="Times New Roman" w:cs="Times New Roman"/>
                <w:noProof w:val="0"/>
                <w:sz w:val="24"/>
                <w:szCs w:val="24"/>
                <w:lang w:val="en-US"/>
              </w:rPr>
              <w:t>kiểm</w:t>
            </w:r>
            <w:proofErr w:type="spellEnd"/>
            <w:r w:rsidRPr="006C7F31">
              <w:rPr>
                <w:rFonts w:ascii="Times New Roman" w:eastAsia="Calibri" w:hAnsi="Times New Roman" w:cs="Times New Roman"/>
                <w:noProof w:val="0"/>
                <w:sz w:val="24"/>
                <w:szCs w:val="24"/>
                <w:lang w:val="en-US"/>
              </w:rPr>
              <w:t xml:space="preserve"> </w:t>
            </w:r>
            <w:proofErr w:type="spellStart"/>
            <w:proofErr w:type="gramStart"/>
            <w:r w:rsidRPr="006C7F31">
              <w:rPr>
                <w:rFonts w:ascii="Times New Roman" w:eastAsia="Calibri" w:hAnsi="Times New Roman" w:cs="Times New Roman"/>
                <w:noProof w:val="0"/>
                <w:sz w:val="24"/>
                <w:szCs w:val="24"/>
                <w:lang w:val="en-US"/>
              </w:rPr>
              <w:t>soát</w:t>
            </w:r>
            <w:proofErr w:type="spellEnd"/>
            <w:proofErr w:type="gramEnd"/>
            <w:r w:rsidRPr="006C7F31">
              <w:rPr>
                <w:rFonts w:ascii="Times New Roman" w:eastAsia="Calibri" w:hAnsi="Times New Roman" w:cs="Times New Roman"/>
                <w:noProof w:val="0"/>
                <w:sz w:val="24"/>
                <w:szCs w:val="24"/>
                <w:lang w:val="en-US"/>
              </w:rPr>
              <w:t xml:space="preserve"> </w:t>
            </w:r>
            <w:r w:rsidRPr="006C7F31">
              <w:rPr>
                <w:rFonts w:ascii="Times New Roman" w:eastAsia="Calibri" w:hAnsi="Times New Roman" w:cs="Times New Roman"/>
                <w:noProof w:val="0"/>
                <w:sz w:val="24"/>
                <w:szCs w:val="24"/>
                <w:lang w:val="en-US"/>
              </w:rPr>
              <w:tab/>
            </w:r>
          </w:p>
          <w:p w14:paraId="51840366" w14:textId="77777777" w:rsidR="004D7B9D" w:rsidRPr="006C7F31" w:rsidRDefault="004D7B9D" w:rsidP="003A362F">
            <w:pPr>
              <w:spacing w:before="120" w:after="120" w:line="240" w:lineRule="auto"/>
              <w:jc w:val="both"/>
              <w:rPr>
                <w:rFonts w:ascii="Times New Roman" w:eastAsia="Calibri" w:hAnsi="Times New Roman" w:cs="Times New Roman"/>
                <w:noProof w:val="0"/>
                <w:sz w:val="24"/>
                <w:szCs w:val="24"/>
                <w:lang w:val="en-US"/>
              </w:rPr>
            </w:pPr>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39. </w:t>
            </w:r>
            <w:proofErr w:type="spellStart"/>
            <w:r w:rsidRPr="006C7F31">
              <w:rPr>
                <w:rFonts w:ascii="Times New Roman" w:eastAsia="Calibri" w:hAnsi="Times New Roman" w:cs="Times New Roman"/>
                <w:noProof w:val="0"/>
                <w:sz w:val="24"/>
                <w:szCs w:val="24"/>
                <w:lang w:val="en-US"/>
              </w:rPr>
              <w:t>Quyền</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và</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nghĩa</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vụ</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của</w:t>
            </w:r>
            <w:proofErr w:type="spellEnd"/>
            <w:r w:rsidRPr="006C7F31">
              <w:rPr>
                <w:rFonts w:ascii="Times New Roman" w:eastAsia="Calibri" w:hAnsi="Times New Roman" w:cs="Times New Roman"/>
                <w:noProof w:val="0"/>
                <w:sz w:val="24"/>
                <w:szCs w:val="24"/>
                <w:lang w:val="en-US"/>
              </w:rPr>
              <w:t xml:space="preserve"> Ban </w:t>
            </w:r>
            <w:proofErr w:type="spellStart"/>
            <w:r w:rsidRPr="006C7F31">
              <w:rPr>
                <w:rFonts w:ascii="Times New Roman" w:eastAsia="Calibri" w:hAnsi="Times New Roman" w:cs="Times New Roman"/>
                <w:noProof w:val="0"/>
                <w:sz w:val="24"/>
                <w:szCs w:val="24"/>
                <w:lang w:val="en-US"/>
              </w:rPr>
              <w:t>Kiểm</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soát</w:t>
            </w:r>
            <w:proofErr w:type="spellEnd"/>
            <w:r w:rsidRPr="006C7F31">
              <w:rPr>
                <w:rFonts w:ascii="Times New Roman" w:eastAsia="Calibri" w:hAnsi="Times New Roman" w:cs="Times New Roman"/>
                <w:noProof w:val="0"/>
                <w:sz w:val="24"/>
                <w:szCs w:val="24"/>
                <w:lang w:val="en-US"/>
              </w:rPr>
              <w:t xml:space="preserve"> </w:t>
            </w:r>
            <w:r w:rsidRPr="006C7F31">
              <w:rPr>
                <w:rFonts w:ascii="Times New Roman" w:eastAsia="Calibri" w:hAnsi="Times New Roman" w:cs="Times New Roman"/>
                <w:noProof w:val="0"/>
                <w:sz w:val="24"/>
                <w:szCs w:val="24"/>
                <w:lang w:val="en-US"/>
              </w:rPr>
              <w:tab/>
            </w:r>
          </w:p>
          <w:p w14:paraId="50833A0B" w14:textId="77777777" w:rsidR="004D7B9D" w:rsidRPr="006C7F31" w:rsidRDefault="004D7B9D" w:rsidP="003A362F">
            <w:pPr>
              <w:spacing w:before="120" w:after="120" w:line="240" w:lineRule="auto"/>
              <w:jc w:val="both"/>
              <w:rPr>
                <w:rFonts w:ascii="Times New Roman" w:eastAsia="Calibri" w:hAnsi="Times New Roman" w:cs="Times New Roman"/>
                <w:noProof w:val="0"/>
                <w:sz w:val="24"/>
                <w:szCs w:val="24"/>
                <w:lang w:val="en-US"/>
              </w:rPr>
            </w:pPr>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40. </w:t>
            </w:r>
            <w:proofErr w:type="spellStart"/>
            <w:r w:rsidRPr="006C7F31">
              <w:rPr>
                <w:rFonts w:ascii="Times New Roman" w:eastAsia="Calibri" w:hAnsi="Times New Roman" w:cs="Times New Roman"/>
                <w:noProof w:val="0"/>
                <w:sz w:val="24"/>
                <w:szCs w:val="24"/>
                <w:lang w:val="en-US"/>
              </w:rPr>
              <w:t>Cuộc</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họp</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của</w:t>
            </w:r>
            <w:proofErr w:type="spellEnd"/>
            <w:r w:rsidRPr="006C7F31">
              <w:rPr>
                <w:rFonts w:ascii="Times New Roman" w:eastAsia="Calibri" w:hAnsi="Times New Roman" w:cs="Times New Roman"/>
                <w:noProof w:val="0"/>
                <w:sz w:val="24"/>
                <w:szCs w:val="24"/>
                <w:lang w:val="en-US"/>
              </w:rPr>
              <w:t xml:space="preserve"> Ban </w:t>
            </w:r>
            <w:proofErr w:type="spellStart"/>
            <w:r w:rsidRPr="006C7F31">
              <w:rPr>
                <w:rFonts w:ascii="Times New Roman" w:eastAsia="Calibri" w:hAnsi="Times New Roman" w:cs="Times New Roman"/>
                <w:noProof w:val="0"/>
                <w:sz w:val="24"/>
                <w:szCs w:val="24"/>
                <w:lang w:val="en-US"/>
              </w:rPr>
              <w:t>kiểm</w:t>
            </w:r>
            <w:proofErr w:type="spellEnd"/>
            <w:r w:rsidRPr="006C7F31">
              <w:rPr>
                <w:rFonts w:ascii="Times New Roman" w:eastAsia="Calibri" w:hAnsi="Times New Roman" w:cs="Times New Roman"/>
                <w:noProof w:val="0"/>
                <w:sz w:val="24"/>
                <w:szCs w:val="24"/>
                <w:lang w:val="en-US"/>
              </w:rPr>
              <w:t xml:space="preserve"> </w:t>
            </w:r>
            <w:proofErr w:type="spellStart"/>
            <w:proofErr w:type="gramStart"/>
            <w:r w:rsidRPr="006C7F31">
              <w:rPr>
                <w:rFonts w:ascii="Times New Roman" w:eastAsia="Calibri" w:hAnsi="Times New Roman" w:cs="Times New Roman"/>
                <w:noProof w:val="0"/>
                <w:sz w:val="24"/>
                <w:szCs w:val="24"/>
                <w:lang w:val="en-US"/>
              </w:rPr>
              <w:t>soát</w:t>
            </w:r>
            <w:proofErr w:type="spellEnd"/>
            <w:proofErr w:type="gramEnd"/>
            <w:r w:rsidRPr="006C7F31">
              <w:rPr>
                <w:rFonts w:ascii="Times New Roman" w:eastAsia="Calibri" w:hAnsi="Times New Roman" w:cs="Times New Roman"/>
                <w:noProof w:val="0"/>
                <w:sz w:val="24"/>
                <w:szCs w:val="24"/>
                <w:lang w:val="en-US"/>
              </w:rPr>
              <w:t xml:space="preserve"> </w:t>
            </w:r>
            <w:r w:rsidRPr="006C7F31">
              <w:rPr>
                <w:rFonts w:ascii="Times New Roman" w:eastAsia="Calibri" w:hAnsi="Times New Roman" w:cs="Times New Roman"/>
                <w:noProof w:val="0"/>
                <w:sz w:val="24"/>
                <w:szCs w:val="24"/>
                <w:lang w:val="en-US"/>
              </w:rPr>
              <w:tab/>
            </w:r>
          </w:p>
          <w:p w14:paraId="5556979B" w14:textId="77777777" w:rsidR="004D7B9D" w:rsidRPr="006C7F31" w:rsidRDefault="004D7B9D" w:rsidP="003A362F">
            <w:pPr>
              <w:spacing w:before="120" w:after="120" w:line="240" w:lineRule="auto"/>
              <w:jc w:val="both"/>
              <w:rPr>
                <w:rFonts w:ascii="Times New Roman" w:eastAsia="Calibri" w:hAnsi="Times New Roman" w:cs="Times New Roman"/>
                <w:noProof w:val="0"/>
                <w:sz w:val="24"/>
                <w:szCs w:val="24"/>
                <w:lang w:val="en-US"/>
              </w:rPr>
            </w:pPr>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41. </w:t>
            </w:r>
            <w:proofErr w:type="spellStart"/>
            <w:r w:rsidRPr="006C7F31">
              <w:rPr>
                <w:rFonts w:ascii="Times New Roman" w:eastAsia="Calibri" w:hAnsi="Times New Roman" w:cs="Times New Roman"/>
                <w:noProof w:val="0"/>
                <w:sz w:val="24"/>
                <w:szCs w:val="24"/>
                <w:lang w:val="en-US"/>
              </w:rPr>
              <w:t>Tiền</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lương</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thù</w:t>
            </w:r>
            <w:proofErr w:type="spellEnd"/>
            <w:r w:rsidRPr="006C7F31">
              <w:rPr>
                <w:rFonts w:ascii="Times New Roman" w:eastAsia="Calibri" w:hAnsi="Times New Roman" w:cs="Times New Roman"/>
                <w:noProof w:val="0"/>
                <w:sz w:val="24"/>
                <w:szCs w:val="24"/>
                <w:lang w:val="en-US"/>
              </w:rPr>
              <w:t xml:space="preserve"> lao, </w:t>
            </w:r>
            <w:proofErr w:type="spellStart"/>
            <w:r w:rsidRPr="006C7F31">
              <w:rPr>
                <w:rFonts w:ascii="Times New Roman" w:eastAsia="Calibri" w:hAnsi="Times New Roman" w:cs="Times New Roman"/>
                <w:noProof w:val="0"/>
                <w:sz w:val="24"/>
                <w:szCs w:val="24"/>
                <w:lang w:val="en-US"/>
              </w:rPr>
              <w:t>thưởng</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và</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lợi</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ích</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khác</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của</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Kiểm</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soát</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viên</w:t>
            </w:r>
            <w:proofErr w:type="spellEnd"/>
            <w:r w:rsidRPr="006C7F31">
              <w:rPr>
                <w:rFonts w:ascii="Times New Roman" w:eastAsia="Calibri" w:hAnsi="Times New Roman" w:cs="Times New Roman"/>
                <w:noProof w:val="0"/>
                <w:sz w:val="24"/>
                <w:szCs w:val="24"/>
                <w:lang w:val="en-US"/>
              </w:rPr>
              <w:t xml:space="preserve"> </w:t>
            </w:r>
          </w:p>
          <w:p w14:paraId="6FB7A47D" w14:textId="6E0E4899" w:rsidR="004D7B9D" w:rsidRPr="006C7F31" w:rsidRDefault="004D7B9D" w:rsidP="00D14092">
            <w:pPr>
              <w:jc w:val="both"/>
              <w:rPr>
                <w:rFonts w:ascii="Times New Roman" w:hAnsi="Times New Roman" w:cs="Times New Roman"/>
                <w:b/>
                <w:sz w:val="24"/>
                <w:szCs w:val="24"/>
                <w:lang w:val="en-US"/>
              </w:rPr>
            </w:pPr>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Tại</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Chương</w:t>
            </w:r>
            <w:proofErr w:type="spellEnd"/>
            <w:r w:rsidRPr="006C7F31">
              <w:rPr>
                <w:rFonts w:ascii="Times New Roman" w:eastAsia="Calibri" w:hAnsi="Times New Roman" w:cs="Times New Roman"/>
                <w:noProof w:val="0"/>
                <w:sz w:val="24"/>
                <w:szCs w:val="24"/>
                <w:lang w:val="en-US"/>
              </w:rPr>
              <w:t xml:space="preserve"> X: </w:t>
            </w:r>
            <w:r w:rsidRPr="006C7F31">
              <w:rPr>
                <w:rFonts w:ascii="Times New Roman" w:eastAsia="Calibri" w:hAnsi="Times New Roman" w:cs="Times New Roman"/>
                <w:sz w:val="24"/>
                <w:szCs w:val="24"/>
                <w:u w:color="FF0000"/>
                <w:lang w:val="en-SG"/>
              </w:rPr>
              <w:t>kết cấu từ 3 điều thành 2 điều theo</w:t>
            </w:r>
            <w:r w:rsidR="006C5D85">
              <w:rPr>
                <w:rFonts w:ascii="Times New Roman" w:eastAsia="Calibri" w:hAnsi="Times New Roman" w:cs="Times New Roman"/>
                <w:sz w:val="24"/>
                <w:szCs w:val="24"/>
                <w:u w:color="FF0000"/>
                <w:lang w:val="en-SG"/>
              </w:rPr>
              <w:t xml:space="preserve"> Điều lệ mẫu ban hành kèm theo </w:t>
            </w:r>
            <w:proofErr w:type="spellStart"/>
            <w:r w:rsidRPr="006C7F31">
              <w:rPr>
                <w:rFonts w:ascii="Times New Roman" w:eastAsia="Calibri" w:hAnsi="Times New Roman" w:cs="Times New Roman"/>
                <w:noProof w:val="0"/>
                <w:sz w:val="24"/>
                <w:szCs w:val="24"/>
                <w:lang w:val="en-US"/>
              </w:rPr>
              <w:t>Thông</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tư</w:t>
            </w:r>
            <w:proofErr w:type="spellEnd"/>
            <w:r w:rsidRPr="006C7F31">
              <w:rPr>
                <w:rFonts w:ascii="Times New Roman" w:eastAsia="Calibri" w:hAnsi="Times New Roman" w:cs="Times New Roman"/>
                <w:noProof w:val="0"/>
                <w:sz w:val="24"/>
                <w:szCs w:val="24"/>
                <w:lang w:val="en-US"/>
              </w:rPr>
              <w:t xml:space="preserve"> </w:t>
            </w:r>
            <w:r w:rsidR="00427968" w:rsidRPr="006C7F31">
              <w:rPr>
                <w:rFonts w:ascii="Times New Roman" w:eastAsia="Calibri" w:hAnsi="Times New Roman" w:cs="Times New Roman"/>
                <w:noProof w:val="0"/>
                <w:sz w:val="24"/>
                <w:szCs w:val="24"/>
                <w:lang w:val="en-US"/>
              </w:rPr>
              <w:t>116.</w:t>
            </w:r>
          </w:p>
        </w:tc>
      </w:tr>
      <w:tr w:rsidR="0006035C" w:rsidRPr="00C07A8E" w14:paraId="333F66F9" w14:textId="77777777" w:rsidTr="004D7B9D">
        <w:tc>
          <w:tcPr>
            <w:tcW w:w="1134" w:type="dxa"/>
          </w:tcPr>
          <w:p w14:paraId="6CFE9C28" w14:textId="65C180EA" w:rsidR="0006035C" w:rsidRPr="006C7F31" w:rsidRDefault="0006035C" w:rsidP="004D7B9D">
            <w:pPr>
              <w:tabs>
                <w:tab w:val="left" w:pos="144"/>
                <w:tab w:val="left" w:pos="408"/>
              </w:tabs>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B.</w:t>
            </w:r>
          </w:p>
        </w:tc>
        <w:tc>
          <w:tcPr>
            <w:tcW w:w="13466" w:type="dxa"/>
            <w:gridSpan w:val="5"/>
          </w:tcPr>
          <w:p w14:paraId="7EB9A6C2" w14:textId="53116FE2" w:rsidR="0006035C" w:rsidRPr="006C7F31" w:rsidRDefault="0006035C" w:rsidP="00D14092">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Sửa đổi chi tiết</w:t>
            </w:r>
          </w:p>
        </w:tc>
      </w:tr>
      <w:tr w:rsidR="004D7B9D" w:rsidRPr="00C07A8E" w14:paraId="316CECE3" w14:textId="5C231132" w:rsidTr="004D7B9D">
        <w:tc>
          <w:tcPr>
            <w:tcW w:w="1134" w:type="dxa"/>
          </w:tcPr>
          <w:p w14:paraId="1A1DEB6D" w14:textId="5EFE192D" w:rsidR="004D7B9D" w:rsidRPr="006C7F31" w:rsidRDefault="004D7B9D" w:rsidP="004D7B9D">
            <w:pPr>
              <w:tabs>
                <w:tab w:val="left" w:pos="144"/>
                <w:tab w:val="left" w:pos="408"/>
              </w:tabs>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I.</w:t>
            </w:r>
          </w:p>
        </w:tc>
        <w:tc>
          <w:tcPr>
            <w:tcW w:w="13466" w:type="dxa"/>
            <w:gridSpan w:val="5"/>
          </w:tcPr>
          <w:p w14:paraId="2958CF9E" w14:textId="6CE4E3F6" w:rsidR="004D7B9D" w:rsidRPr="006C7F31" w:rsidRDefault="004D7B9D" w:rsidP="00D14092">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1. Giải thích thuật ngữ</w:t>
            </w:r>
          </w:p>
        </w:tc>
      </w:tr>
      <w:tr w:rsidR="004D7B9D" w:rsidRPr="00C07A8E" w14:paraId="7CABBF79" w14:textId="651F94C9" w:rsidTr="004D7B9D">
        <w:trPr>
          <w:trHeight w:val="2193"/>
        </w:trPr>
        <w:tc>
          <w:tcPr>
            <w:tcW w:w="1134" w:type="dxa"/>
          </w:tcPr>
          <w:p w14:paraId="3AC87DFB" w14:textId="77777777" w:rsidR="004D7B9D" w:rsidRPr="006C7F31" w:rsidRDefault="004D7B9D" w:rsidP="00EF0835">
            <w:pPr>
              <w:pStyle w:val="ListParagraph"/>
              <w:numPr>
                <w:ilvl w:val="0"/>
                <w:numId w:val="2"/>
              </w:numPr>
              <w:jc w:val="both"/>
              <w:rPr>
                <w:rFonts w:ascii="Times New Roman" w:hAnsi="Times New Roman" w:cs="Times New Roman"/>
                <w:sz w:val="24"/>
                <w:szCs w:val="24"/>
                <w:lang w:val="en-US"/>
              </w:rPr>
            </w:pPr>
          </w:p>
        </w:tc>
        <w:tc>
          <w:tcPr>
            <w:tcW w:w="1492" w:type="dxa"/>
          </w:tcPr>
          <w:p w14:paraId="3895E4E5"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l khoản 1 Điều 1</w:t>
            </w:r>
          </w:p>
        </w:tc>
        <w:tc>
          <w:tcPr>
            <w:tcW w:w="4037" w:type="dxa"/>
          </w:tcPr>
          <w:p w14:paraId="697AEF71"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Vốn điều lệ: quy định tại Điều 6 Điều lệ này;</w:t>
            </w:r>
          </w:p>
        </w:tc>
        <w:tc>
          <w:tcPr>
            <w:tcW w:w="4252" w:type="dxa"/>
          </w:tcPr>
          <w:p w14:paraId="2C40C27B"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4B71A8E6"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Vốn điều lệ </w:t>
            </w:r>
            <w:r w:rsidRPr="006C7F31">
              <w:rPr>
                <w:rFonts w:ascii="Times New Roman" w:hAnsi="Times New Roman" w:cs="Times New Roman"/>
                <w:b/>
                <w:bCs/>
                <w:i/>
                <w:iCs/>
                <w:sz w:val="24"/>
                <w:szCs w:val="24"/>
                <w:u w:val="single"/>
                <w:lang w:val="en-US"/>
              </w:rPr>
              <w:t xml:space="preserve">là tổng mệnh giá cổ phần đã bán hoặc được đăng ký mua khi thành lập công ty cổ phần </w:t>
            </w:r>
            <w:r w:rsidRPr="006C7F31">
              <w:rPr>
                <w:rFonts w:ascii="Times New Roman" w:hAnsi="Times New Roman" w:cs="Times New Roman"/>
                <w:sz w:val="24"/>
                <w:szCs w:val="24"/>
                <w:lang w:val="en-US"/>
              </w:rPr>
              <w:t>và theo quy định tại Điều 6 Điều lệ này.</w:t>
            </w:r>
          </w:p>
        </w:tc>
        <w:tc>
          <w:tcPr>
            <w:tcW w:w="3685" w:type="dxa"/>
            <w:gridSpan w:val="2"/>
          </w:tcPr>
          <w:p w14:paraId="62694C94" w14:textId="1F09CAE2"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điểm a khoản 1 Điều 1 Phụ lục 1 Thông tư 116</w:t>
            </w:r>
          </w:p>
        </w:tc>
      </w:tr>
      <w:tr w:rsidR="004D7B9D" w:rsidRPr="00C07A8E" w14:paraId="5DD6CF71" w14:textId="77777777" w:rsidTr="004D7B9D">
        <w:tc>
          <w:tcPr>
            <w:tcW w:w="1134" w:type="dxa"/>
          </w:tcPr>
          <w:p w14:paraId="3E866EF0" w14:textId="77777777" w:rsidR="004D7B9D" w:rsidRPr="006C7F31" w:rsidRDefault="004D7B9D" w:rsidP="00EF0835">
            <w:pPr>
              <w:pStyle w:val="ListParagraph"/>
              <w:numPr>
                <w:ilvl w:val="0"/>
                <w:numId w:val="2"/>
              </w:numPr>
              <w:jc w:val="both"/>
              <w:rPr>
                <w:rFonts w:ascii="Times New Roman" w:hAnsi="Times New Roman" w:cs="Times New Roman"/>
                <w:sz w:val="24"/>
                <w:szCs w:val="24"/>
                <w:lang w:val="en-US"/>
              </w:rPr>
            </w:pPr>
          </w:p>
        </w:tc>
        <w:tc>
          <w:tcPr>
            <w:tcW w:w="1492" w:type="dxa"/>
          </w:tcPr>
          <w:p w14:paraId="465AB63E" w14:textId="5FD1DDC5"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n khoản 1 Điều 1</w:t>
            </w:r>
          </w:p>
        </w:tc>
        <w:tc>
          <w:tcPr>
            <w:tcW w:w="4037" w:type="dxa"/>
          </w:tcPr>
          <w:p w14:paraId="210E4630" w14:textId="1D33FA36" w:rsidR="004D7B9D" w:rsidRPr="006C7F31" w:rsidRDefault="004D7B9D" w:rsidP="00780C22">
            <w:pPr>
              <w:pStyle w:val="B1"/>
              <w:tabs>
                <w:tab w:val="left" w:pos="426"/>
              </w:tabs>
              <w:ind w:firstLine="0"/>
              <w:rPr>
                <w:rFonts w:cs="Times New Roman"/>
                <w:color w:val="auto"/>
                <w:sz w:val="24"/>
                <w:szCs w:val="24"/>
              </w:rPr>
            </w:pPr>
            <w:proofErr w:type="spellStart"/>
            <w:r w:rsidRPr="006C7F31">
              <w:rPr>
                <w:rFonts w:cs="Times New Roman"/>
                <w:color w:val="auto"/>
                <w:sz w:val="24"/>
                <w:szCs w:val="24"/>
              </w:rPr>
              <w:t>Người</w:t>
            </w:r>
            <w:proofErr w:type="spellEnd"/>
            <w:r w:rsidRPr="006C7F31">
              <w:rPr>
                <w:rFonts w:cs="Times New Roman"/>
                <w:color w:val="auto"/>
                <w:sz w:val="24"/>
                <w:szCs w:val="24"/>
              </w:rPr>
              <w:t xml:space="preserve"> </w:t>
            </w:r>
            <w:proofErr w:type="spellStart"/>
            <w:r w:rsidRPr="006C7F31">
              <w:rPr>
                <w:rFonts w:cs="Times New Roman"/>
                <w:color w:val="auto"/>
                <w:sz w:val="24"/>
                <w:szCs w:val="24"/>
              </w:rPr>
              <w:t>quản</w:t>
            </w:r>
            <w:proofErr w:type="spellEnd"/>
            <w:r w:rsidRPr="006C7F31">
              <w:rPr>
                <w:rFonts w:cs="Times New Roman"/>
                <w:color w:val="auto"/>
                <w:sz w:val="24"/>
                <w:szCs w:val="24"/>
              </w:rPr>
              <w:t xml:space="preserve"> </w:t>
            </w:r>
            <w:proofErr w:type="spellStart"/>
            <w:r w:rsidRPr="006C7F31">
              <w:rPr>
                <w:rFonts w:cs="Times New Roman"/>
                <w:color w:val="auto"/>
                <w:sz w:val="24"/>
                <w:szCs w:val="24"/>
              </w:rPr>
              <w:t>lý</w:t>
            </w:r>
            <w:proofErr w:type="spellEnd"/>
            <w:r w:rsidRPr="006C7F31">
              <w:rPr>
                <w:rFonts w:cs="Times New Roman"/>
                <w:color w:val="auto"/>
                <w:sz w:val="24"/>
                <w:szCs w:val="24"/>
              </w:rPr>
              <w:t xml:space="preserve"> </w:t>
            </w:r>
            <w:proofErr w:type="spellStart"/>
            <w:r w:rsidRPr="006C7F31">
              <w:rPr>
                <w:rFonts w:cs="Times New Roman"/>
                <w:color w:val="auto"/>
                <w:sz w:val="24"/>
                <w:szCs w:val="24"/>
              </w:rPr>
              <w:t>doanh</w:t>
            </w:r>
            <w:proofErr w:type="spellEnd"/>
            <w:r w:rsidRPr="006C7F31">
              <w:rPr>
                <w:rFonts w:cs="Times New Roman"/>
                <w:color w:val="auto"/>
                <w:sz w:val="24"/>
                <w:szCs w:val="24"/>
              </w:rPr>
              <w:t xml:space="preserve"> </w:t>
            </w:r>
            <w:proofErr w:type="spellStart"/>
            <w:r w:rsidRPr="006C7F31">
              <w:rPr>
                <w:rFonts w:cs="Times New Roman"/>
                <w:color w:val="auto"/>
                <w:sz w:val="24"/>
                <w:szCs w:val="24"/>
              </w:rPr>
              <w:t>nghiệp</w:t>
            </w:r>
            <w:proofErr w:type="spellEnd"/>
            <w:r w:rsidRPr="006C7F31">
              <w:rPr>
                <w:rFonts w:cs="Times New Roman"/>
                <w:color w:val="auto"/>
                <w:sz w:val="24"/>
                <w:szCs w:val="24"/>
              </w:rPr>
              <w:t xml:space="preserve">: </w:t>
            </w:r>
            <w:proofErr w:type="spellStart"/>
            <w:r w:rsidRPr="006C7F31">
              <w:rPr>
                <w:rFonts w:cs="Times New Roman"/>
                <w:color w:val="auto"/>
                <w:sz w:val="24"/>
                <w:szCs w:val="24"/>
              </w:rPr>
              <w:t>Là</w:t>
            </w:r>
            <w:proofErr w:type="spellEnd"/>
            <w:r w:rsidRPr="006C7F31">
              <w:rPr>
                <w:rFonts w:cs="Times New Roman"/>
                <w:color w:val="auto"/>
                <w:sz w:val="24"/>
                <w:szCs w:val="24"/>
              </w:rPr>
              <w:t xml:space="preserve"> </w:t>
            </w:r>
            <w:proofErr w:type="spellStart"/>
            <w:r w:rsidRPr="006C7F31">
              <w:rPr>
                <w:rFonts w:cs="Times New Roman"/>
                <w:color w:val="auto"/>
                <w:sz w:val="24"/>
                <w:szCs w:val="24"/>
              </w:rPr>
              <w:t>Chủ</w:t>
            </w:r>
            <w:proofErr w:type="spellEnd"/>
            <w:r w:rsidRPr="006C7F31">
              <w:rPr>
                <w:rFonts w:cs="Times New Roman"/>
                <w:color w:val="auto"/>
                <w:sz w:val="24"/>
                <w:szCs w:val="24"/>
              </w:rPr>
              <w:t xml:space="preserve"> </w:t>
            </w:r>
            <w:proofErr w:type="spellStart"/>
            <w:r w:rsidRPr="006C7F31">
              <w:rPr>
                <w:rFonts w:cs="Times New Roman"/>
                <w:color w:val="auto"/>
                <w:sz w:val="24"/>
                <w:szCs w:val="24"/>
              </w:rPr>
              <w:t>tịch</w:t>
            </w:r>
            <w:proofErr w:type="spellEnd"/>
            <w:r w:rsidRPr="006C7F31">
              <w:rPr>
                <w:rFonts w:cs="Times New Roman"/>
                <w:color w:val="auto"/>
                <w:sz w:val="24"/>
                <w:szCs w:val="24"/>
              </w:rPr>
              <w:t xml:space="preserve"> HĐQT, </w:t>
            </w:r>
            <w:proofErr w:type="spellStart"/>
            <w:r w:rsidRPr="006C7F31">
              <w:rPr>
                <w:rFonts w:cs="Times New Roman"/>
                <w:color w:val="auto"/>
                <w:sz w:val="24"/>
                <w:szCs w:val="24"/>
              </w:rPr>
              <w:t>thành</w:t>
            </w:r>
            <w:proofErr w:type="spellEnd"/>
            <w:r w:rsidRPr="006C7F31">
              <w:rPr>
                <w:rFonts w:cs="Times New Roman"/>
                <w:color w:val="auto"/>
                <w:sz w:val="24"/>
                <w:szCs w:val="24"/>
              </w:rPr>
              <w:t xml:space="preserve"> </w:t>
            </w:r>
            <w:proofErr w:type="spellStart"/>
            <w:r w:rsidRPr="006C7F31">
              <w:rPr>
                <w:rFonts w:cs="Times New Roman"/>
                <w:color w:val="auto"/>
                <w:sz w:val="24"/>
                <w:szCs w:val="24"/>
              </w:rPr>
              <w:t>viên</w:t>
            </w:r>
            <w:proofErr w:type="spellEnd"/>
            <w:r w:rsidRPr="006C7F31">
              <w:rPr>
                <w:rFonts w:cs="Times New Roman"/>
                <w:color w:val="auto"/>
                <w:sz w:val="24"/>
                <w:szCs w:val="24"/>
              </w:rPr>
              <w:t xml:space="preserve"> HĐQT, </w:t>
            </w:r>
            <w:proofErr w:type="spellStart"/>
            <w:r w:rsidRPr="006C7F31">
              <w:rPr>
                <w:rFonts w:cs="Times New Roman"/>
                <w:color w:val="auto"/>
                <w:sz w:val="24"/>
                <w:szCs w:val="24"/>
              </w:rPr>
              <w:t>Tổng</w:t>
            </w:r>
            <w:proofErr w:type="spellEnd"/>
            <w:r w:rsidRPr="006C7F31">
              <w:rPr>
                <w:rFonts w:cs="Times New Roman"/>
                <w:color w:val="auto"/>
                <w:sz w:val="24"/>
                <w:szCs w:val="24"/>
              </w:rPr>
              <w:t xml:space="preserve"> </w:t>
            </w:r>
            <w:proofErr w:type="spellStart"/>
            <w:r w:rsidRPr="006C7F31">
              <w:rPr>
                <w:rFonts w:cs="Times New Roman"/>
                <w:color w:val="auto"/>
                <w:sz w:val="24"/>
                <w:szCs w:val="24"/>
              </w:rPr>
              <w:t>Giám</w:t>
            </w:r>
            <w:proofErr w:type="spellEnd"/>
            <w:r w:rsidRPr="006C7F31">
              <w:rPr>
                <w:rFonts w:cs="Times New Roman"/>
                <w:color w:val="auto"/>
                <w:sz w:val="24"/>
                <w:szCs w:val="24"/>
              </w:rPr>
              <w:t xml:space="preserve"> </w:t>
            </w:r>
            <w:proofErr w:type="spellStart"/>
            <w:r w:rsidRPr="006C7F31">
              <w:rPr>
                <w:rFonts w:cs="Times New Roman"/>
                <w:color w:val="auto"/>
                <w:sz w:val="24"/>
                <w:szCs w:val="24"/>
              </w:rPr>
              <w:t>đốc</w:t>
            </w:r>
            <w:proofErr w:type="spellEnd"/>
            <w:r w:rsidRPr="006C7F31">
              <w:rPr>
                <w:rFonts w:cs="Times New Roman"/>
                <w:color w:val="auto"/>
                <w:sz w:val="24"/>
                <w:szCs w:val="24"/>
              </w:rPr>
              <w:t xml:space="preserve">, </w:t>
            </w:r>
            <w:proofErr w:type="spellStart"/>
            <w:r w:rsidRPr="006C7F31">
              <w:rPr>
                <w:rFonts w:cs="Times New Roman"/>
                <w:color w:val="auto"/>
                <w:sz w:val="24"/>
                <w:szCs w:val="24"/>
              </w:rPr>
              <w:t>Phó</w:t>
            </w:r>
            <w:proofErr w:type="spellEnd"/>
            <w:r w:rsidRPr="006C7F31">
              <w:rPr>
                <w:rFonts w:cs="Times New Roman"/>
                <w:color w:val="auto"/>
                <w:sz w:val="24"/>
                <w:szCs w:val="24"/>
              </w:rPr>
              <w:t xml:space="preserve"> </w:t>
            </w:r>
            <w:proofErr w:type="spellStart"/>
            <w:r w:rsidRPr="006C7F31">
              <w:rPr>
                <w:rFonts w:cs="Times New Roman"/>
                <w:color w:val="auto"/>
                <w:sz w:val="24"/>
                <w:szCs w:val="24"/>
              </w:rPr>
              <w:t>Tổng</w:t>
            </w:r>
            <w:proofErr w:type="spellEnd"/>
            <w:r w:rsidRPr="006C7F31">
              <w:rPr>
                <w:rFonts w:cs="Times New Roman"/>
                <w:color w:val="auto"/>
                <w:sz w:val="24"/>
                <w:szCs w:val="24"/>
              </w:rPr>
              <w:t xml:space="preserve"> </w:t>
            </w:r>
            <w:proofErr w:type="spellStart"/>
            <w:r w:rsidRPr="006C7F31">
              <w:rPr>
                <w:rFonts w:cs="Times New Roman"/>
                <w:color w:val="auto"/>
                <w:sz w:val="24"/>
                <w:szCs w:val="24"/>
              </w:rPr>
              <w:t>Giám</w:t>
            </w:r>
            <w:proofErr w:type="spellEnd"/>
            <w:r w:rsidRPr="006C7F31">
              <w:rPr>
                <w:rFonts w:cs="Times New Roman"/>
                <w:color w:val="auto"/>
                <w:sz w:val="24"/>
                <w:szCs w:val="24"/>
              </w:rPr>
              <w:t xml:space="preserve"> </w:t>
            </w:r>
            <w:proofErr w:type="spellStart"/>
            <w:r w:rsidRPr="006C7F31">
              <w:rPr>
                <w:rFonts w:cs="Times New Roman"/>
                <w:color w:val="auto"/>
                <w:sz w:val="24"/>
                <w:szCs w:val="24"/>
              </w:rPr>
              <w:t>đốc</w:t>
            </w:r>
            <w:proofErr w:type="spellEnd"/>
            <w:r w:rsidRPr="006C7F31">
              <w:rPr>
                <w:rFonts w:cs="Times New Roman"/>
                <w:color w:val="auto"/>
                <w:sz w:val="24"/>
                <w:szCs w:val="24"/>
              </w:rPr>
              <w:t xml:space="preserve">, </w:t>
            </w:r>
            <w:proofErr w:type="spellStart"/>
            <w:r w:rsidRPr="006C7F31">
              <w:rPr>
                <w:rFonts w:cs="Times New Roman"/>
                <w:color w:val="auto"/>
                <w:sz w:val="24"/>
                <w:szCs w:val="24"/>
              </w:rPr>
              <w:t>Trưởng</w:t>
            </w:r>
            <w:proofErr w:type="spellEnd"/>
            <w:r w:rsidRPr="006C7F31">
              <w:rPr>
                <w:rFonts w:cs="Times New Roman"/>
                <w:color w:val="auto"/>
                <w:sz w:val="24"/>
                <w:szCs w:val="24"/>
              </w:rPr>
              <w:t xml:space="preserve"> </w:t>
            </w:r>
            <w:r w:rsidRPr="006C7F31">
              <w:rPr>
                <w:rFonts w:cs="Times New Roman"/>
                <w:color w:val="auto"/>
                <w:sz w:val="24"/>
                <w:szCs w:val="24"/>
              </w:rPr>
              <w:lastRenderedPageBreak/>
              <w:t xml:space="preserve">Ban </w:t>
            </w:r>
            <w:proofErr w:type="spellStart"/>
            <w:r w:rsidRPr="006C7F31">
              <w:rPr>
                <w:rFonts w:cs="Times New Roman"/>
                <w:color w:val="auto"/>
                <w:sz w:val="24"/>
                <w:szCs w:val="24"/>
              </w:rPr>
              <w:t>Kiểm</w:t>
            </w:r>
            <w:proofErr w:type="spellEnd"/>
            <w:r w:rsidRPr="006C7F31">
              <w:rPr>
                <w:rFonts w:cs="Times New Roman"/>
                <w:color w:val="auto"/>
                <w:sz w:val="24"/>
                <w:szCs w:val="24"/>
              </w:rPr>
              <w:t xml:space="preserve"> </w:t>
            </w:r>
            <w:proofErr w:type="spellStart"/>
            <w:r w:rsidRPr="006C7F31">
              <w:rPr>
                <w:rFonts w:cs="Times New Roman"/>
                <w:color w:val="auto"/>
                <w:sz w:val="24"/>
                <w:szCs w:val="24"/>
              </w:rPr>
              <w:t>soát</w:t>
            </w:r>
            <w:proofErr w:type="spellEnd"/>
            <w:r w:rsidRPr="006C7F31">
              <w:rPr>
                <w:rFonts w:cs="Times New Roman"/>
                <w:color w:val="auto"/>
                <w:sz w:val="24"/>
                <w:szCs w:val="24"/>
              </w:rPr>
              <w:t xml:space="preserve">, </w:t>
            </w:r>
            <w:proofErr w:type="spellStart"/>
            <w:r w:rsidRPr="006C7F31">
              <w:rPr>
                <w:rFonts w:cs="Times New Roman"/>
                <w:color w:val="auto"/>
                <w:sz w:val="24"/>
                <w:szCs w:val="24"/>
              </w:rPr>
              <w:t>Kiểm</w:t>
            </w:r>
            <w:proofErr w:type="spellEnd"/>
            <w:r w:rsidRPr="006C7F31">
              <w:rPr>
                <w:rFonts w:cs="Times New Roman"/>
                <w:color w:val="auto"/>
                <w:sz w:val="24"/>
                <w:szCs w:val="24"/>
              </w:rPr>
              <w:t xml:space="preserve"> </w:t>
            </w:r>
            <w:proofErr w:type="spellStart"/>
            <w:r w:rsidRPr="006C7F31">
              <w:rPr>
                <w:rFonts w:cs="Times New Roman"/>
                <w:color w:val="auto"/>
                <w:sz w:val="24"/>
                <w:szCs w:val="24"/>
              </w:rPr>
              <w:t>soát</w:t>
            </w:r>
            <w:proofErr w:type="spellEnd"/>
            <w:r w:rsidRPr="006C7F31">
              <w:rPr>
                <w:rFonts w:cs="Times New Roman"/>
                <w:color w:val="auto"/>
                <w:sz w:val="24"/>
                <w:szCs w:val="24"/>
              </w:rPr>
              <w:t xml:space="preserve"> </w:t>
            </w:r>
            <w:proofErr w:type="spellStart"/>
            <w:r w:rsidRPr="006C7F31">
              <w:rPr>
                <w:rFonts w:cs="Times New Roman"/>
                <w:color w:val="auto"/>
                <w:sz w:val="24"/>
                <w:szCs w:val="24"/>
              </w:rPr>
              <w:t>viên</w:t>
            </w:r>
            <w:proofErr w:type="spellEnd"/>
            <w:r w:rsidRPr="006C7F31">
              <w:rPr>
                <w:rFonts w:cs="Times New Roman"/>
                <w:color w:val="auto"/>
                <w:sz w:val="24"/>
                <w:szCs w:val="24"/>
              </w:rPr>
              <w:t xml:space="preserve">, </w:t>
            </w:r>
            <w:proofErr w:type="spellStart"/>
            <w:r w:rsidRPr="006C7F31">
              <w:rPr>
                <w:rFonts w:cs="Times New Roman"/>
                <w:color w:val="auto"/>
                <w:sz w:val="24"/>
                <w:szCs w:val="24"/>
              </w:rPr>
              <w:t>Kế</w:t>
            </w:r>
            <w:proofErr w:type="spellEnd"/>
            <w:r w:rsidRPr="006C7F31">
              <w:rPr>
                <w:rFonts w:cs="Times New Roman"/>
                <w:color w:val="auto"/>
                <w:sz w:val="24"/>
                <w:szCs w:val="24"/>
              </w:rPr>
              <w:t xml:space="preserve"> </w:t>
            </w:r>
            <w:proofErr w:type="spellStart"/>
            <w:r w:rsidRPr="006C7F31">
              <w:rPr>
                <w:rFonts w:cs="Times New Roman"/>
                <w:color w:val="auto"/>
                <w:sz w:val="24"/>
                <w:szCs w:val="24"/>
              </w:rPr>
              <w:t>toán</w:t>
            </w:r>
            <w:proofErr w:type="spellEnd"/>
            <w:r w:rsidRPr="006C7F31">
              <w:rPr>
                <w:rFonts w:cs="Times New Roman"/>
                <w:color w:val="auto"/>
                <w:sz w:val="24"/>
                <w:szCs w:val="24"/>
              </w:rPr>
              <w:t xml:space="preserve"> </w:t>
            </w:r>
            <w:proofErr w:type="spellStart"/>
            <w:r w:rsidRPr="006C7F31">
              <w:rPr>
                <w:rFonts w:cs="Times New Roman"/>
                <w:color w:val="auto"/>
                <w:sz w:val="24"/>
                <w:szCs w:val="24"/>
              </w:rPr>
              <w:t>trưởng</w:t>
            </w:r>
            <w:proofErr w:type="spellEnd"/>
            <w:r w:rsidRPr="006C7F31">
              <w:rPr>
                <w:rFonts w:cs="Times New Roman"/>
                <w:color w:val="auto"/>
                <w:sz w:val="24"/>
                <w:szCs w:val="24"/>
              </w:rPr>
              <w:t xml:space="preserve"> </w:t>
            </w:r>
            <w:proofErr w:type="spellStart"/>
            <w:r w:rsidRPr="006C7F31">
              <w:rPr>
                <w:rFonts w:cs="Times New Roman"/>
                <w:color w:val="auto"/>
                <w:sz w:val="24"/>
                <w:szCs w:val="24"/>
              </w:rPr>
              <w:t>Tổng</w:t>
            </w:r>
            <w:proofErr w:type="spellEnd"/>
            <w:r w:rsidRPr="006C7F31">
              <w:rPr>
                <w:rFonts w:cs="Times New Roman"/>
                <w:color w:val="auto"/>
                <w:sz w:val="24"/>
                <w:szCs w:val="24"/>
              </w:rPr>
              <w:t xml:space="preserve"> </w:t>
            </w:r>
            <w:proofErr w:type="spellStart"/>
            <w:r w:rsidRPr="006C7F31">
              <w:rPr>
                <w:rFonts w:cs="Times New Roman"/>
                <w:color w:val="auto"/>
                <w:sz w:val="24"/>
                <w:szCs w:val="24"/>
              </w:rPr>
              <w:t>Công</w:t>
            </w:r>
            <w:proofErr w:type="spellEnd"/>
            <w:r w:rsidRPr="006C7F31">
              <w:rPr>
                <w:rFonts w:cs="Times New Roman"/>
                <w:color w:val="auto"/>
                <w:sz w:val="24"/>
                <w:szCs w:val="24"/>
              </w:rPr>
              <w:t xml:space="preserve"> ty;</w:t>
            </w:r>
          </w:p>
        </w:tc>
        <w:tc>
          <w:tcPr>
            <w:tcW w:w="4252" w:type="dxa"/>
          </w:tcPr>
          <w:p w14:paraId="3BA754DD" w14:textId="632153DE" w:rsidR="004D7B9D" w:rsidRPr="006C7F31" w:rsidRDefault="004D7B9D" w:rsidP="00CE1DF8">
            <w:pPr>
              <w:pStyle w:val="B1"/>
              <w:tabs>
                <w:tab w:val="left" w:pos="426"/>
              </w:tabs>
              <w:ind w:firstLine="0"/>
              <w:rPr>
                <w:rFonts w:cs="Times New Roman"/>
                <w:color w:val="auto"/>
                <w:sz w:val="24"/>
                <w:szCs w:val="24"/>
                <w:lang w:val="en-US"/>
              </w:rPr>
            </w:pPr>
            <w:proofErr w:type="spellStart"/>
            <w:r w:rsidRPr="006C7F31">
              <w:rPr>
                <w:rFonts w:cs="Times New Roman"/>
                <w:color w:val="auto"/>
                <w:sz w:val="24"/>
                <w:szCs w:val="24"/>
              </w:rPr>
              <w:lastRenderedPageBreak/>
              <w:t>Người</w:t>
            </w:r>
            <w:proofErr w:type="spellEnd"/>
            <w:r w:rsidRPr="006C7F31">
              <w:rPr>
                <w:rFonts w:cs="Times New Roman"/>
                <w:color w:val="auto"/>
                <w:sz w:val="24"/>
                <w:szCs w:val="24"/>
              </w:rPr>
              <w:t xml:space="preserve"> </w:t>
            </w:r>
            <w:proofErr w:type="spellStart"/>
            <w:r w:rsidRPr="006C7F31">
              <w:rPr>
                <w:rFonts w:cs="Times New Roman"/>
                <w:color w:val="auto"/>
                <w:sz w:val="24"/>
                <w:szCs w:val="24"/>
              </w:rPr>
              <w:t>quản</w:t>
            </w:r>
            <w:proofErr w:type="spellEnd"/>
            <w:r w:rsidRPr="006C7F31">
              <w:rPr>
                <w:rFonts w:cs="Times New Roman"/>
                <w:color w:val="auto"/>
                <w:sz w:val="24"/>
                <w:szCs w:val="24"/>
              </w:rPr>
              <w:t xml:space="preserve"> </w:t>
            </w:r>
            <w:proofErr w:type="spellStart"/>
            <w:r w:rsidRPr="006C7F31">
              <w:rPr>
                <w:rFonts w:cs="Times New Roman"/>
                <w:color w:val="auto"/>
                <w:sz w:val="24"/>
                <w:szCs w:val="24"/>
              </w:rPr>
              <w:t>lý</w:t>
            </w:r>
            <w:proofErr w:type="spellEnd"/>
            <w:r w:rsidRPr="006C7F31">
              <w:rPr>
                <w:rFonts w:cs="Times New Roman"/>
                <w:color w:val="auto"/>
                <w:sz w:val="24"/>
                <w:szCs w:val="24"/>
              </w:rPr>
              <w:t xml:space="preserve"> </w:t>
            </w:r>
            <w:proofErr w:type="spellStart"/>
            <w:r w:rsidRPr="006C7F31">
              <w:rPr>
                <w:rFonts w:cs="Times New Roman"/>
                <w:color w:val="auto"/>
                <w:sz w:val="24"/>
                <w:szCs w:val="24"/>
              </w:rPr>
              <w:t>doanh</w:t>
            </w:r>
            <w:proofErr w:type="spellEnd"/>
            <w:r w:rsidRPr="006C7F31">
              <w:rPr>
                <w:rFonts w:cs="Times New Roman"/>
                <w:color w:val="auto"/>
                <w:sz w:val="24"/>
                <w:szCs w:val="24"/>
              </w:rPr>
              <w:t xml:space="preserve"> </w:t>
            </w:r>
            <w:proofErr w:type="spellStart"/>
            <w:r w:rsidRPr="006C7F31">
              <w:rPr>
                <w:rFonts w:cs="Times New Roman"/>
                <w:color w:val="auto"/>
                <w:sz w:val="24"/>
                <w:szCs w:val="24"/>
              </w:rPr>
              <w:t>nghiệp</w:t>
            </w:r>
            <w:proofErr w:type="spellEnd"/>
            <w:r w:rsidRPr="006C7F31">
              <w:rPr>
                <w:rFonts w:cs="Times New Roman"/>
                <w:color w:val="auto"/>
                <w:sz w:val="24"/>
                <w:szCs w:val="24"/>
              </w:rPr>
              <w:t xml:space="preserve">: </w:t>
            </w:r>
            <w:proofErr w:type="spellStart"/>
            <w:r w:rsidRPr="006C7F31">
              <w:rPr>
                <w:rFonts w:cs="Times New Roman"/>
                <w:color w:val="auto"/>
                <w:sz w:val="24"/>
                <w:szCs w:val="24"/>
              </w:rPr>
              <w:t>Là</w:t>
            </w:r>
            <w:proofErr w:type="spellEnd"/>
            <w:r w:rsidRPr="006C7F31">
              <w:rPr>
                <w:rFonts w:cs="Times New Roman"/>
                <w:color w:val="auto"/>
                <w:sz w:val="24"/>
                <w:szCs w:val="24"/>
              </w:rPr>
              <w:t xml:space="preserve"> </w:t>
            </w:r>
            <w:proofErr w:type="spellStart"/>
            <w:r w:rsidRPr="006C7F31">
              <w:rPr>
                <w:rFonts w:cs="Times New Roman"/>
                <w:color w:val="auto"/>
                <w:sz w:val="24"/>
                <w:szCs w:val="24"/>
              </w:rPr>
              <w:t>Chủ</w:t>
            </w:r>
            <w:proofErr w:type="spellEnd"/>
            <w:r w:rsidRPr="006C7F31">
              <w:rPr>
                <w:rFonts w:cs="Times New Roman"/>
                <w:color w:val="auto"/>
                <w:sz w:val="24"/>
                <w:szCs w:val="24"/>
              </w:rPr>
              <w:t xml:space="preserve"> </w:t>
            </w:r>
            <w:proofErr w:type="spellStart"/>
            <w:r w:rsidRPr="006C7F31">
              <w:rPr>
                <w:rFonts w:cs="Times New Roman"/>
                <w:color w:val="auto"/>
                <w:sz w:val="24"/>
                <w:szCs w:val="24"/>
              </w:rPr>
              <w:t>tịch</w:t>
            </w:r>
            <w:proofErr w:type="spellEnd"/>
            <w:r w:rsidRPr="006C7F31">
              <w:rPr>
                <w:rFonts w:cs="Times New Roman"/>
                <w:color w:val="auto"/>
                <w:sz w:val="24"/>
                <w:szCs w:val="24"/>
              </w:rPr>
              <w:t xml:space="preserve"> HĐQT, </w:t>
            </w:r>
            <w:proofErr w:type="spellStart"/>
            <w:r w:rsidRPr="006C7F31">
              <w:rPr>
                <w:rFonts w:cs="Times New Roman"/>
                <w:color w:val="auto"/>
                <w:sz w:val="24"/>
                <w:szCs w:val="24"/>
              </w:rPr>
              <w:t>thành</w:t>
            </w:r>
            <w:proofErr w:type="spellEnd"/>
            <w:r w:rsidRPr="006C7F31">
              <w:rPr>
                <w:rFonts w:cs="Times New Roman"/>
                <w:color w:val="auto"/>
                <w:sz w:val="24"/>
                <w:szCs w:val="24"/>
              </w:rPr>
              <w:t xml:space="preserve"> </w:t>
            </w:r>
            <w:proofErr w:type="spellStart"/>
            <w:r w:rsidRPr="006C7F31">
              <w:rPr>
                <w:rFonts w:cs="Times New Roman"/>
                <w:color w:val="auto"/>
                <w:sz w:val="24"/>
                <w:szCs w:val="24"/>
              </w:rPr>
              <w:t>viên</w:t>
            </w:r>
            <w:proofErr w:type="spellEnd"/>
            <w:r w:rsidRPr="006C7F31">
              <w:rPr>
                <w:rFonts w:cs="Times New Roman"/>
                <w:color w:val="auto"/>
                <w:sz w:val="24"/>
                <w:szCs w:val="24"/>
              </w:rPr>
              <w:t xml:space="preserve"> HĐQT, </w:t>
            </w:r>
            <w:proofErr w:type="spellStart"/>
            <w:r w:rsidRPr="006C7F31">
              <w:rPr>
                <w:rFonts w:cs="Times New Roman"/>
                <w:color w:val="auto"/>
                <w:sz w:val="24"/>
                <w:szCs w:val="24"/>
              </w:rPr>
              <w:t>Tổng</w:t>
            </w:r>
            <w:proofErr w:type="spellEnd"/>
            <w:r w:rsidRPr="006C7F31">
              <w:rPr>
                <w:rFonts w:cs="Times New Roman"/>
                <w:color w:val="auto"/>
                <w:sz w:val="24"/>
                <w:szCs w:val="24"/>
              </w:rPr>
              <w:t xml:space="preserve"> </w:t>
            </w:r>
            <w:proofErr w:type="spellStart"/>
            <w:r w:rsidRPr="006C7F31">
              <w:rPr>
                <w:rFonts w:cs="Times New Roman"/>
                <w:color w:val="auto"/>
                <w:sz w:val="24"/>
                <w:szCs w:val="24"/>
              </w:rPr>
              <w:t>Giám</w:t>
            </w:r>
            <w:proofErr w:type="spellEnd"/>
            <w:r w:rsidRPr="006C7F31">
              <w:rPr>
                <w:rFonts w:cs="Times New Roman"/>
                <w:color w:val="auto"/>
                <w:sz w:val="24"/>
                <w:szCs w:val="24"/>
              </w:rPr>
              <w:t xml:space="preserve"> </w:t>
            </w:r>
            <w:proofErr w:type="spellStart"/>
            <w:r w:rsidRPr="006C7F31">
              <w:rPr>
                <w:rFonts w:cs="Times New Roman"/>
                <w:color w:val="auto"/>
                <w:sz w:val="24"/>
                <w:szCs w:val="24"/>
              </w:rPr>
              <w:t>đốc</w:t>
            </w:r>
            <w:proofErr w:type="spellEnd"/>
            <w:r w:rsidRPr="006C7F31">
              <w:rPr>
                <w:rFonts w:cs="Times New Roman"/>
                <w:color w:val="auto"/>
                <w:sz w:val="24"/>
                <w:szCs w:val="24"/>
              </w:rPr>
              <w:t xml:space="preserve">, </w:t>
            </w:r>
            <w:proofErr w:type="spellStart"/>
            <w:r w:rsidRPr="006C7F31">
              <w:rPr>
                <w:rFonts w:cs="Times New Roman"/>
                <w:color w:val="auto"/>
                <w:sz w:val="24"/>
                <w:szCs w:val="24"/>
              </w:rPr>
              <w:t>Phó</w:t>
            </w:r>
            <w:proofErr w:type="spellEnd"/>
            <w:r w:rsidRPr="006C7F31">
              <w:rPr>
                <w:rFonts w:cs="Times New Roman"/>
                <w:color w:val="auto"/>
                <w:sz w:val="24"/>
                <w:szCs w:val="24"/>
              </w:rPr>
              <w:t xml:space="preserve"> </w:t>
            </w:r>
            <w:proofErr w:type="spellStart"/>
            <w:r w:rsidRPr="006C7F31">
              <w:rPr>
                <w:rFonts w:cs="Times New Roman"/>
                <w:color w:val="auto"/>
                <w:sz w:val="24"/>
                <w:szCs w:val="24"/>
              </w:rPr>
              <w:t>Tổng</w:t>
            </w:r>
            <w:proofErr w:type="spellEnd"/>
            <w:r w:rsidRPr="006C7F31">
              <w:rPr>
                <w:rFonts w:cs="Times New Roman"/>
                <w:color w:val="auto"/>
                <w:sz w:val="24"/>
                <w:szCs w:val="24"/>
              </w:rPr>
              <w:t xml:space="preserve"> </w:t>
            </w:r>
            <w:proofErr w:type="spellStart"/>
            <w:r w:rsidRPr="006C7F31">
              <w:rPr>
                <w:rFonts w:cs="Times New Roman"/>
                <w:color w:val="auto"/>
                <w:sz w:val="24"/>
                <w:szCs w:val="24"/>
              </w:rPr>
              <w:t>Giám</w:t>
            </w:r>
            <w:proofErr w:type="spellEnd"/>
            <w:r w:rsidRPr="006C7F31">
              <w:rPr>
                <w:rFonts w:cs="Times New Roman"/>
                <w:color w:val="auto"/>
                <w:sz w:val="24"/>
                <w:szCs w:val="24"/>
              </w:rPr>
              <w:t xml:space="preserve"> </w:t>
            </w:r>
            <w:proofErr w:type="spellStart"/>
            <w:r w:rsidRPr="006C7F31">
              <w:rPr>
                <w:rFonts w:cs="Times New Roman"/>
                <w:color w:val="auto"/>
                <w:sz w:val="24"/>
                <w:szCs w:val="24"/>
              </w:rPr>
              <w:t>đốc</w:t>
            </w:r>
            <w:proofErr w:type="spellEnd"/>
            <w:r w:rsidRPr="006C7F31">
              <w:rPr>
                <w:rFonts w:cs="Times New Roman"/>
                <w:color w:val="auto"/>
                <w:sz w:val="24"/>
                <w:szCs w:val="24"/>
              </w:rPr>
              <w:t xml:space="preserve">, </w:t>
            </w:r>
            <w:proofErr w:type="spellStart"/>
            <w:r w:rsidRPr="006C7F31">
              <w:rPr>
                <w:rFonts w:cs="Times New Roman"/>
                <w:b/>
                <w:bCs/>
                <w:i/>
                <w:iCs/>
                <w:strike/>
                <w:color w:val="auto"/>
                <w:sz w:val="24"/>
                <w:szCs w:val="24"/>
                <w:u w:val="single"/>
              </w:rPr>
              <w:t>Trưởng</w:t>
            </w:r>
            <w:proofErr w:type="spellEnd"/>
            <w:r w:rsidRPr="006C7F31">
              <w:rPr>
                <w:rFonts w:cs="Times New Roman"/>
                <w:b/>
                <w:bCs/>
                <w:i/>
                <w:iCs/>
                <w:strike/>
                <w:color w:val="auto"/>
                <w:sz w:val="24"/>
                <w:szCs w:val="24"/>
                <w:u w:val="single"/>
              </w:rPr>
              <w:t xml:space="preserve"> Ban </w:t>
            </w:r>
            <w:proofErr w:type="spellStart"/>
            <w:r w:rsidRPr="006C7F31">
              <w:rPr>
                <w:rFonts w:cs="Times New Roman"/>
                <w:b/>
                <w:bCs/>
                <w:i/>
                <w:iCs/>
                <w:strike/>
                <w:color w:val="auto"/>
                <w:sz w:val="24"/>
                <w:szCs w:val="24"/>
                <w:u w:val="single"/>
              </w:rPr>
              <w:lastRenderedPageBreak/>
              <w:t>Kiểm</w:t>
            </w:r>
            <w:proofErr w:type="spellEnd"/>
            <w:r w:rsidRPr="006C7F31">
              <w:rPr>
                <w:rFonts w:cs="Times New Roman"/>
                <w:b/>
                <w:bCs/>
                <w:i/>
                <w:iCs/>
                <w:strike/>
                <w:color w:val="auto"/>
                <w:sz w:val="24"/>
                <w:szCs w:val="24"/>
                <w:u w:val="single"/>
              </w:rPr>
              <w:t xml:space="preserve"> </w:t>
            </w:r>
            <w:proofErr w:type="spellStart"/>
            <w:r w:rsidRPr="006C7F31">
              <w:rPr>
                <w:rFonts w:cs="Times New Roman"/>
                <w:b/>
                <w:bCs/>
                <w:i/>
                <w:iCs/>
                <w:strike/>
                <w:color w:val="auto"/>
                <w:sz w:val="24"/>
                <w:szCs w:val="24"/>
                <w:u w:val="single"/>
              </w:rPr>
              <w:t>soát</w:t>
            </w:r>
            <w:proofErr w:type="spellEnd"/>
            <w:r w:rsidRPr="006C7F31">
              <w:rPr>
                <w:rFonts w:cs="Times New Roman"/>
                <w:b/>
                <w:bCs/>
                <w:i/>
                <w:iCs/>
                <w:strike/>
                <w:color w:val="auto"/>
                <w:sz w:val="24"/>
                <w:szCs w:val="24"/>
                <w:u w:val="single"/>
              </w:rPr>
              <w:t xml:space="preserve">, </w:t>
            </w:r>
            <w:proofErr w:type="spellStart"/>
            <w:r w:rsidRPr="006C7F31">
              <w:rPr>
                <w:rFonts w:cs="Times New Roman"/>
                <w:b/>
                <w:bCs/>
                <w:i/>
                <w:iCs/>
                <w:strike/>
                <w:color w:val="auto"/>
                <w:sz w:val="24"/>
                <w:szCs w:val="24"/>
                <w:u w:val="single"/>
              </w:rPr>
              <w:t>Kiểm</w:t>
            </w:r>
            <w:proofErr w:type="spellEnd"/>
            <w:r w:rsidRPr="006C7F31">
              <w:rPr>
                <w:rFonts w:cs="Times New Roman"/>
                <w:b/>
                <w:bCs/>
                <w:i/>
                <w:iCs/>
                <w:strike/>
                <w:color w:val="auto"/>
                <w:sz w:val="24"/>
                <w:szCs w:val="24"/>
                <w:u w:val="single"/>
              </w:rPr>
              <w:t xml:space="preserve"> </w:t>
            </w:r>
            <w:proofErr w:type="spellStart"/>
            <w:r w:rsidRPr="006C7F31">
              <w:rPr>
                <w:rFonts w:cs="Times New Roman"/>
                <w:b/>
                <w:bCs/>
                <w:i/>
                <w:iCs/>
                <w:strike/>
                <w:color w:val="auto"/>
                <w:sz w:val="24"/>
                <w:szCs w:val="24"/>
                <w:u w:val="single"/>
              </w:rPr>
              <w:t>soát</w:t>
            </w:r>
            <w:proofErr w:type="spellEnd"/>
            <w:r w:rsidRPr="006C7F31">
              <w:rPr>
                <w:rFonts w:cs="Times New Roman"/>
                <w:b/>
                <w:bCs/>
                <w:i/>
                <w:iCs/>
                <w:strike/>
                <w:color w:val="auto"/>
                <w:sz w:val="24"/>
                <w:szCs w:val="24"/>
                <w:u w:val="single"/>
              </w:rPr>
              <w:t xml:space="preserve"> </w:t>
            </w:r>
            <w:proofErr w:type="spellStart"/>
            <w:r w:rsidRPr="006C7F31">
              <w:rPr>
                <w:rFonts w:cs="Times New Roman"/>
                <w:b/>
                <w:bCs/>
                <w:i/>
                <w:iCs/>
                <w:strike/>
                <w:color w:val="auto"/>
                <w:sz w:val="24"/>
                <w:szCs w:val="24"/>
                <w:u w:val="single"/>
              </w:rPr>
              <w:t>viên</w:t>
            </w:r>
            <w:proofErr w:type="spellEnd"/>
            <w:r w:rsidRPr="006C7F31">
              <w:rPr>
                <w:rFonts w:cs="Times New Roman"/>
                <w:color w:val="auto"/>
                <w:sz w:val="24"/>
                <w:szCs w:val="24"/>
              </w:rPr>
              <w:t xml:space="preserve">, </w:t>
            </w:r>
            <w:proofErr w:type="spellStart"/>
            <w:r w:rsidRPr="006C7F31">
              <w:rPr>
                <w:rFonts w:cs="Times New Roman"/>
                <w:color w:val="auto"/>
                <w:sz w:val="24"/>
                <w:szCs w:val="24"/>
              </w:rPr>
              <w:t>Kế</w:t>
            </w:r>
            <w:proofErr w:type="spellEnd"/>
            <w:r w:rsidRPr="006C7F31">
              <w:rPr>
                <w:rFonts w:cs="Times New Roman"/>
                <w:color w:val="auto"/>
                <w:sz w:val="24"/>
                <w:szCs w:val="24"/>
              </w:rPr>
              <w:t xml:space="preserve"> </w:t>
            </w:r>
            <w:proofErr w:type="spellStart"/>
            <w:r w:rsidRPr="006C7F31">
              <w:rPr>
                <w:rFonts w:cs="Times New Roman"/>
                <w:color w:val="auto"/>
                <w:sz w:val="24"/>
                <w:szCs w:val="24"/>
              </w:rPr>
              <w:t>toán</w:t>
            </w:r>
            <w:proofErr w:type="spellEnd"/>
            <w:r w:rsidRPr="006C7F31">
              <w:rPr>
                <w:rFonts w:cs="Times New Roman"/>
                <w:color w:val="auto"/>
                <w:sz w:val="24"/>
                <w:szCs w:val="24"/>
              </w:rPr>
              <w:t xml:space="preserve"> </w:t>
            </w:r>
            <w:proofErr w:type="spellStart"/>
            <w:r w:rsidRPr="006C7F31">
              <w:rPr>
                <w:rFonts w:cs="Times New Roman"/>
                <w:color w:val="auto"/>
                <w:sz w:val="24"/>
                <w:szCs w:val="24"/>
              </w:rPr>
              <w:t>trưởng</w:t>
            </w:r>
            <w:proofErr w:type="spellEnd"/>
            <w:r w:rsidRPr="006C7F31">
              <w:rPr>
                <w:rFonts w:cs="Times New Roman"/>
                <w:color w:val="auto"/>
                <w:sz w:val="24"/>
                <w:szCs w:val="24"/>
              </w:rPr>
              <w:t xml:space="preserve"> </w:t>
            </w:r>
            <w:proofErr w:type="spellStart"/>
            <w:r w:rsidRPr="006C7F31">
              <w:rPr>
                <w:rFonts w:cs="Times New Roman"/>
                <w:color w:val="auto"/>
                <w:sz w:val="24"/>
                <w:szCs w:val="24"/>
              </w:rPr>
              <w:t>Tổng</w:t>
            </w:r>
            <w:proofErr w:type="spellEnd"/>
            <w:r w:rsidRPr="006C7F31">
              <w:rPr>
                <w:rFonts w:cs="Times New Roman"/>
                <w:color w:val="auto"/>
                <w:sz w:val="24"/>
                <w:szCs w:val="24"/>
              </w:rPr>
              <w:t xml:space="preserve"> </w:t>
            </w:r>
            <w:proofErr w:type="spellStart"/>
            <w:r w:rsidRPr="006C7F31">
              <w:rPr>
                <w:rFonts w:cs="Times New Roman"/>
                <w:color w:val="auto"/>
                <w:sz w:val="24"/>
                <w:szCs w:val="24"/>
              </w:rPr>
              <w:t>Công</w:t>
            </w:r>
            <w:proofErr w:type="spellEnd"/>
            <w:r w:rsidRPr="006C7F31">
              <w:rPr>
                <w:rFonts w:cs="Times New Roman"/>
                <w:color w:val="auto"/>
                <w:sz w:val="24"/>
                <w:szCs w:val="24"/>
              </w:rPr>
              <w:t xml:space="preserve"> ty</w:t>
            </w:r>
          </w:p>
        </w:tc>
        <w:tc>
          <w:tcPr>
            <w:tcW w:w="3685" w:type="dxa"/>
            <w:gridSpan w:val="2"/>
          </w:tcPr>
          <w:p w14:paraId="1D6F6952" w14:textId="11B59BAD" w:rsidR="004D7B9D" w:rsidRPr="006C7F31" w:rsidRDefault="004D7B9D" w:rsidP="00302B06">
            <w:pPr>
              <w:pStyle w:val="NormalWeb"/>
              <w:jc w:val="both"/>
              <w:rPr>
                <w:lang w:val="en-US"/>
              </w:rPr>
            </w:pPr>
            <w:proofErr w:type="spellStart"/>
            <w:r w:rsidRPr="006C7F31">
              <w:rPr>
                <w:rStyle w:val="cf01"/>
                <w:rFonts w:ascii="Times New Roman" w:hAnsi="Times New Roman" w:cs="Times New Roman"/>
                <w:sz w:val="24"/>
                <w:szCs w:val="24"/>
              </w:rPr>
              <w:lastRenderedPageBreak/>
              <w:t>Sửa</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đổi</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theo</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khoản</w:t>
            </w:r>
            <w:proofErr w:type="spellEnd"/>
            <w:r w:rsidRPr="006C7F31">
              <w:rPr>
                <w:rStyle w:val="cf01"/>
                <w:rFonts w:ascii="Times New Roman" w:hAnsi="Times New Roman" w:cs="Times New Roman"/>
                <w:sz w:val="24"/>
                <w:szCs w:val="24"/>
              </w:rPr>
              <w:t xml:space="preserve"> 4 </w:t>
            </w:r>
            <w:proofErr w:type="spellStart"/>
            <w:r w:rsidRPr="006C7F31">
              <w:rPr>
                <w:rStyle w:val="cf01"/>
                <w:rFonts w:ascii="Times New Roman" w:hAnsi="Times New Roman" w:cs="Times New Roman"/>
                <w:sz w:val="24"/>
                <w:szCs w:val="24"/>
              </w:rPr>
              <w:t>Điều</w:t>
            </w:r>
            <w:proofErr w:type="spellEnd"/>
            <w:r w:rsidRPr="006C7F31">
              <w:rPr>
                <w:rStyle w:val="cf01"/>
                <w:rFonts w:ascii="Times New Roman" w:hAnsi="Times New Roman" w:cs="Times New Roman"/>
                <w:sz w:val="24"/>
                <w:szCs w:val="24"/>
              </w:rPr>
              <w:t xml:space="preserve"> 2 </w:t>
            </w:r>
            <w:proofErr w:type="spellStart"/>
            <w:r w:rsidRPr="006C7F31">
              <w:rPr>
                <w:rStyle w:val="cf01"/>
                <w:rFonts w:ascii="Times New Roman" w:hAnsi="Times New Roman" w:cs="Times New Roman"/>
                <w:sz w:val="24"/>
                <w:szCs w:val="24"/>
              </w:rPr>
              <w:t>Nghị</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định</w:t>
            </w:r>
            <w:proofErr w:type="spellEnd"/>
            <w:r w:rsidRPr="006C7F31">
              <w:rPr>
                <w:rStyle w:val="cf01"/>
                <w:rFonts w:ascii="Times New Roman" w:hAnsi="Times New Roman" w:cs="Times New Roman"/>
                <w:sz w:val="24"/>
                <w:szCs w:val="24"/>
              </w:rPr>
              <w:t xml:space="preserve"> 159/2020/NĐ-CP. </w:t>
            </w:r>
          </w:p>
        </w:tc>
      </w:tr>
      <w:tr w:rsidR="004D7B9D" w:rsidRPr="00C07A8E" w14:paraId="2B11DE02" w14:textId="000D2E8B" w:rsidTr="004D7B9D">
        <w:tc>
          <w:tcPr>
            <w:tcW w:w="1134" w:type="dxa"/>
          </w:tcPr>
          <w:p w14:paraId="63DD92DF" w14:textId="77777777" w:rsidR="004D7B9D" w:rsidRPr="006C7F31" w:rsidRDefault="004D7B9D" w:rsidP="00EF0835">
            <w:pPr>
              <w:pStyle w:val="ListParagraph"/>
              <w:numPr>
                <w:ilvl w:val="0"/>
                <w:numId w:val="2"/>
              </w:numPr>
              <w:jc w:val="both"/>
              <w:rPr>
                <w:rFonts w:ascii="Times New Roman" w:hAnsi="Times New Roman" w:cs="Times New Roman"/>
                <w:sz w:val="24"/>
                <w:szCs w:val="24"/>
                <w:lang w:val="en-US"/>
              </w:rPr>
            </w:pPr>
          </w:p>
        </w:tc>
        <w:tc>
          <w:tcPr>
            <w:tcW w:w="1492" w:type="dxa"/>
          </w:tcPr>
          <w:p w14:paraId="4658500D"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p Khoản 1 Điều 1</w:t>
            </w:r>
          </w:p>
        </w:tc>
        <w:tc>
          <w:tcPr>
            <w:tcW w:w="4037" w:type="dxa"/>
          </w:tcPr>
          <w:p w14:paraId="4503D0CC"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Người có liên quan: Là tổ chức, cá nhân được quy định tại Khoản 17 Điều 4 Luật Doanh nghiệp và Khoản 34 Điều 6 Luật Chứng khoán</w:t>
            </w:r>
          </w:p>
        </w:tc>
        <w:tc>
          <w:tcPr>
            <w:tcW w:w="4252" w:type="dxa"/>
          </w:tcPr>
          <w:p w14:paraId="3E6E064A"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1DF4191B" w14:textId="62CC546A"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Người có liên quan: là cá nhân, tổ chức được quy định tại </w:t>
            </w:r>
            <w:r w:rsidRPr="006C7F31">
              <w:rPr>
                <w:rFonts w:ascii="Times New Roman" w:hAnsi="Times New Roman" w:cs="Times New Roman"/>
                <w:b/>
                <w:i/>
                <w:sz w:val="24"/>
                <w:szCs w:val="24"/>
                <w:u w:val="single"/>
                <w:lang w:val="en-US"/>
              </w:rPr>
              <w:t>Khoản 23 Điều 4 Luật Doanh nghiệp và Khoản 46 Điều 4 Luật Chứng khoán</w:t>
            </w:r>
            <w:r w:rsidRPr="006C7F31">
              <w:rPr>
                <w:rFonts w:ascii="Times New Roman" w:hAnsi="Times New Roman" w:cs="Times New Roman"/>
                <w:i/>
                <w:sz w:val="24"/>
                <w:szCs w:val="24"/>
                <w:lang w:val="en-US"/>
              </w:rPr>
              <w:t>.</w:t>
            </w:r>
          </w:p>
        </w:tc>
        <w:tc>
          <w:tcPr>
            <w:tcW w:w="3685" w:type="dxa"/>
            <w:gridSpan w:val="2"/>
          </w:tcPr>
          <w:p w14:paraId="3873DA94"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Sửa đổi theo dẫn chiếu mới của Luật Doanh nghiệp 2020 và Luật Chứng khoán 2019. </w:t>
            </w:r>
          </w:p>
          <w:p w14:paraId="4F953B54" w14:textId="7F21F9A9" w:rsidR="004D7B9D" w:rsidRPr="006C7F31" w:rsidRDefault="004D7B9D" w:rsidP="00EF0835">
            <w:pPr>
              <w:jc w:val="both"/>
              <w:rPr>
                <w:rFonts w:ascii="Times New Roman" w:hAnsi="Times New Roman" w:cs="Times New Roman"/>
                <w:sz w:val="24"/>
                <w:szCs w:val="24"/>
                <w:lang w:val="en-US"/>
              </w:rPr>
            </w:pPr>
          </w:p>
        </w:tc>
      </w:tr>
      <w:tr w:rsidR="004D7B9D" w:rsidRPr="00C07A8E" w14:paraId="5FBA6C41" w14:textId="051E6923" w:rsidTr="004D7B9D">
        <w:tc>
          <w:tcPr>
            <w:tcW w:w="1134" w:type="dxa"/>
          </w:tcPr>
          <w:p w14:paraId="677EBA0E" w14:textId="77777777" w:rsidR="004D7B9D" w:rsidRPr="006C7F31" w:rsidRDefault="004D7B9D" w:rsidP="00EF0835">
            <w:pPr>
              <w:pStyle w:val="ListParagraph"/>
              <w:numPr>
                <w:ilvl w:val="0"/>
                <w:numId w:val="2"/>
              </w:numPr>
              <w:jc w:val="both"/>
              <w:rPr>
                <w:rFonts w:ascii="Times New Roman" w:hAnsi="Times New Roman" w:cs="Times New Roman"/>
                <w:sz w:val="24"/>
                <w:szCs w:val="24"/>
                <w:lang w:val="en-US"/>
              </w:rPr>
            </w:pPr>
          </w:p>
        </w:tc>
        <w:tc>
          <w:tcPr>
            <w:tcW w:w="1492" w:type="dxa"/>
          </w:tcPr>
          <w:p w14:paraId="03B4A84C"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r Khoản 1 Điều 1</w:t>
            </w:r>
          </w:p>
        </w:tc>
        <w:tc>
          <w:tcPr>
            <w:tcW w:w="4037" w:type="dxa"/>
          </w:tcPr>
          <w:p w14:paraId="44A90CBA"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Thành viên độc lập Hội đồng quản trị: Là thành viên Hội đồng quản trị đáp ứng các điều kiện quy định tại </w:t>
            </w:r>
            <w:r w:rsidRPr="006C7F31">
              <w:rPr>
                <w:rFonts w:ascii="Times New Roman" w:hAnsi="Times New Roman" w:cs="Times New Roman"/>
                <w:b/>
                <w:sz w:val="24"/>
                <w:szCs w:val="24"/>
                <w:lang w:val="en-US"/>
              </w:rPr>
              <w:t>Khoản 2 Điều 151 Luật Doanh nghiệp</w:t>
            </w:r>
          </w:p>
        </w:tc>
        <w:tc>
          <w:tcPr>
            <w:tcW w:w="4252" w:type="dxa"/>
          </w:tcPr>
          <w:p w14:paraId="3097DBF0" w14:textId="116D46DD"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Thành viên độc lập Hội đồng quản trị: Là thành viên Hội đồng quản trị đáp ứng các tiêu chuẩn và điều kiện quy định tại </w:t>
            </w:r>
            <w:r w:rsidRPr="006C7F31">
              <w:rPr>
                <w:rFonts w:ascii="Times New Roman" w:hAnsi="Times New Roman" w:cs="Times New Roman"/>
                <w:b/>
                <w:i/>
                <w:sz w:val="24"/>
                <w:szCs w:val="24"/>
                <w:u w:val="single"/>
                <w:lang w:val="en-US"/>
              </w:rPr>
              <w:t>Khoản 2 Điều 155 Luật Doanh nghiệp</w:t>
            </w:r>
            <w:r w:rsidRPr="006C7F31">
              <w:rPr>
                <w:rFonts w:ascii="Times New Roman" w:hAnsi="Times New Roman" w:cs="Times New Roman"/>
                <w:i/>
                <w:sz w:val="24"/>
                <w:szCs w:val="24"/>
                <w:lang w:val="en-US"/>
              </w:rPr>
              <w:t>.</w:t>
            </w:r>
          </w:p>
        </w:tc>
        <w:tc>
          <w:tcPr>
            <w:tcW w:w="3685" w:type="dxa"/>
            <w:gridSpan w:val="2"/>
          </w:tcPr>
          <w:p w14:paraId="4CDD455A" w14:textId="6FB30F1A"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dẫn chiếu mới của Luật Doanh nghiệp 2020</w:t>
            </w:r>
          </w:p>
        </w:tc>
      </w:tr>
      <w:tr w:rsidR="004D7B9D" w:rsidRPr="00C07A8E" w14:paraId="688C60AB" w14:textId="6B722ADA" w:rsidTr="004D7B9D">
        <w:tc>
          <w:tcPr>
            <w:tcW w:w="1134" w:type="dxa"/>
          </w:tcPr>
          <w:p w14:paraId="0DD7DC4C" w14:textId="77777777" w:rsidR="004D7B9D" w:rsidRPr="006C7F31" w:rsidRDefault="004D7B9D" w:rsidP="00EF0835">
            <w:pPr>
              <w:pStyle w:val="ListParagraph"/>
              <w:numPr>
                <w:ilvl w:val="0"/>
                <w:numId w:val="2"/>
              </w:numPr>
              <w:jc w:val="both"/>
              <w:rPr>
                <w:rFonts w:ascii="Times New Roman" w:hAnsi="Times New Roman" w:cs="Times New Roman"/>
                <w:sz w:val="24"/>
                <w:szCs w:val="24"/>
                <w:lang w:val="en-US"/>
              </w:rPr>
            </w:pPr>
          </w:p>
        </w:tc>
        <w:tc>
          <w:tcPr>
            <w:tcW w:w="1492" w:type="dxa"/>
          </w:tcPr>
          <w:p w14:paraId="2D2B0B8E"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u Khoản 1 Điều 1</w:t>
            </w:r>
          </w:p>
        </w:tc>
        <w:tc>
          <w:tcPr>
            <w:tcW w:w="4037" w:type="dxa"/>
          </w:tcPr>
          <w:p w14:paraId="6767060C"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Sổ đăng ký cổ đông: Là một tài liệu bằng văn bản, tập dữ liệu điện tử hoặc cả hai loại này. Sổ đăng ký phải có các nội dung chủ yếu theo quy định </w:t>
            </w:r>
            <w:r w:rsidRPr="006C7F31">
              <w:rPr>
                <w:rFonts w:ascii="Times New Roman" w:hAnsi="Times New Roman" w:cs="Times New Roman"/>
                <w:b/>
                <w:bCs/>
                <w:i/>
                <w:iCs/>
                <w:sz w:val="24"/>
                <w:szCs w:val="24"/>
                <w:lang w:val="en-US"/>
              </w:rPr>
              <w:t>tại Khoản 2 Điều 121 Luật Doanh nghiệp</w:t>
            </w:r>
          </w:p>
        </w:tc>
        <w:tc>
          <w:tcPr>
            <w:tcW w:w="4252" w:type="dxa"/>
          </w:tcPr>
          <w:p w14:paraId="5A3EE1F1" w14:textId="5D7DE02D"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Sổ đăng ký cổ đông: Là một tài liệu bằng văn bản, tập dữ liệu điện tử hoặc cả hai loại này. Sổ đăng ký phải có các nội dung chủ yếu theo quy định tại </w:t>
            </w:r>
            <w:r w:rsidRPr="006C7F31">
              <w:rPr>
                <w:rFonts w:ascii="Times New Roman" w:hAnsi="Times New Roman" w:cs="Times New Roman"/>
                <w:b/>
                <w:i/>
                <w:sz w:val="24"/>
                <w:szCs w:val="24"/>
                <w:u w:val="single"/>
                <w:lang w:val="en-US"/>
              </w:rPr>
              <w:t>Khoản 2 Điều 122 Luật Doanh nghiệp</w:t>
            </w:r>
            <w:r w:rsidRPr="006C7F31">
              <w:rPr>
                <w:rFonts w:ascii="Times New Roman" w:hAnsi="Times New Roman" w:cs="Times New Roman"/>
                <w:i/>
                <w:sz w:val="24"/>
                <w:szCs w:val="24"/>
                <w:lang w:val="en-US"/>
              </w:rPr>
              <w:t>.</w:t>
            </w:r>
          </w:p>
        </w:tc>
        <w:tc>
          <w:tcPr>
            <w:tcW w:w="3685" w:type="dxa"/>
            <w:gridSpan w:val="2"/>
          </w:tcPr>
          <w:p w14:paraId="396EBE6E" w14:textId="7A166A37"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dẫn chiếu mới của Luật Doanh nghiệp 2020</w:t>
            </w:r>
          </w:p>
        </w:tc>
      </w:tr>
      <w:tr w:rsidR="004D7B9D" w:rsidRPr="00C07A8E" w14:paraId="15848EF7" w14:textId="3895AF09" w:rsidTr="004D7B9D">
        <w:tc>
          <w:tcPr>
            <w:tcW w:w="1134" w:type="dxa"/>
          </w:tcPr>
          <w:p w14:paraId="6C6570BC" w14:textId="77777777" w:rsidR="004D7B9D" w:rsidRPr="006C7F31" w:rsidRDefault="004D7B9D" w:rsidP="00EF0835">
            <w:pPr>
              <w:pStyle w:val="ListParagraph"/>
              <w:numPr>
                <w:ilvl w:val="0"/>
                <w:numId w:val="2"/>
              </w:numPr>
              <w:jc w:val="both"/>
              <w:rPr>
                <w:rFonts w:ascii="Times New Roman" w:hAnsi="Times New Roman" w:cs="Times New Roman"/>
                <w:sz w:val="24"/>
                <w:szCs w:val="24"/>
                <w:lang w:val="en-US"/>
              </w:rPr>
            </w:pPr>
          </w:p>
        </w:tc>
        <w:tc>
          <w:tcPr>
            <w:tcW w:w="1492" w:type="dxa"/>
          </w:tcPr>
          <w:p w14:paraId="0AA2DCBA"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w Khoản 1 Điều 1</w:t>
            </w:r>
          </w:p>
        </w:tc>
        <w:tc>
          <w:tcPr>
            <w:tcW w:w="4037" w:type="dxa"/>
          </w:tcPr>
          <w:p w14:paraId="24FA8BF0"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Cổ phiếu là chứng chỉ do EVNGENCO 3 phát hành, bút toán ghi sổ hoặc dữ liệu điện tử xác nhận quyền sở hữu một hoặc một số cổ phần của EVNGENCO 3. Cổ phiếu phải có đầy đủ các nội dung theo quy định tại </w:t>
            </w:r>
            <w:r w:rsidRPr="006C7F31">
              <w:rPr>
                <w:rFonts w:ascii="Times New Roman" w:hAnsi="Times New Roman" w:cs="Times New Roman"/>
                <w:b/>
                <w:i/>
                <w:iCs/>
                <w:sz w:val="24"/>
                <w:szCs w:val="24"/>
                <w:u w:val="single"/>
                <w:lang w:val="en-US"/>
              </w:rPr>
              <w:t>khoản 1 Điều 120 Luật Doanh nghiệp</w:t>
            </w:r>
          </w:p>
        </w:tc>
        <w:tc>
          <w:tcPr>
            <w:tcW w:w="4252" w:type="dxa"/>
          </w:tcPr>
          <w:p w14:paraId="3AD72ACA"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6B914E7D" w14:textId="02201C1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Cổ phiếu là chứng chỉ do EVNGENCO 3 phát hành, bút toán ghi sổ hoặc dữ liệu điện tử xác nhận quyền sở hữu một hoặc một số cổ phần của EVNGENCO 3. Cổ phiếu phải có đầy đủ các nội dung theo quy định tại </w:t>
            </w:r>
            <w:r w:rsidRPr="006C7F31">
              <w:rPr>
                <w:rFonts w:ascii="Times New Roman" w:hAnsi="Times New Roman" w:cs="Times New Roman"/>
                <w:b/>
                <w:i/>
                <w:sz w:val="24"/>
                <w:szCs w:val="24"/>
                <w:u w:val="single"/>
                <w:lang w:val="en-US"/>
              </w:rPr>
              <w:t>khoản 1 Điều 121 Luật Doanh nghiệp</w:t>
            </w:r>
            <w:r w:rsidRPr="006C7F31">
              <w:rPr>
                <w:rFonts w:ascii="Times New Roman" w:hAnsi="Times New Roman" w:cs="Times New Roman"/>
                <w:i/>
                <w:sz w:val="24"/>
                <w:szCs w:val="24"/>
                <w:lang w:val="en-US"/>
              </w:rPr>
              <w:t>.</w:t>
            </w:r>
          </w:p>
        </w:tc>
        <w:tc>
          <w:tcPr>
            <w:tcW w:w="3685" w:type="dxa"/>
            <w:gridSpan w:val="2"/>
          </w:tcPr>
          <w:p w14:paraId="407CF9B6" w14:textId="6205F863"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dẫn chiếu mới của Luật Doanh nghiệp 2020</w:t>
            </w:r>
          </w:p>
        </w:tc>
      </w:tr>
      <w:tr w:rsidR="004D7B9D" w:rsidRPr="00C07A8E" w14:paraId="4A61F6BB" w14:textId="07E47B9F" w:rsidTr="004D7B9D">
        <w:tc>
          <w:tcPr>
            <w:tcW w:w="1134" w:type="dxa"/>
          </w:tcPr>
          <w:p w14:paraId="196D5706" w14:textId="77777777" w:rsidR="004D7B9D" w:rsidRPr="006C7F31" w:rsidRDefault="004D7B9D" w:rsidP="00EF0835">
            <w:pPr>
              <w:pStyle w:val="ListParagraph"/>
              <w:numPr>
                <w:ilvl w:val="0"/>
                <w:numId w:val="2"/>
              </w:numPr>
              <w:jc w:val="both"/>
              <w:rPr>
                <w:rFonts w:ascii="Times New Roman" w:hAnsi="Times New Roman" w:cs="Times New Roman"/>
                <w:sz w:val="24"/>
                <w:szCs w:val="24"/>
                <w:lang w:val="en-US"/>
              </w:rPr>
            </w:pPr>
          </w:p>
        </w:tc>
        <w:tc>
          <w:tcPr>
            <w:tcW w:w="1492" w:type="dxa"/>
          </w:tcPr>
          <w:p w14:paraId="12B04AFD"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y Khoản 1 Điều 1</w:t>
            </w:r>
          </w:p>
        </w:tc>
        <w:tc>
          <w:tcPr>
            <w:tcW w:w="4037" w:type="dxa"/>
          </w:tcPr>
          <w:p w14:paraId="10397C2B"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Luật Doanh nghiệp: Là Luật Doanh nghiệp số 68/2014/QH13 được Quốc hội nước Cộng hòa Xã hội Chủ nghĩa Việt Nam thông qua ngày 26 tháng 11 </w:t>
            </w:r>
            <w:r w:rsidRPr="006C7F31">
              <w:rPr>
                <w:rFonts w:ascii="Times New Roman" w:hAnsi="Times New Roman" w:cs="Times New Roman"/>
                <w:sz w:val="24"/>
                <w:szCs w:val="24"/>
                <w:lang w:val="en-US"/>
              </w:rPr>
              <w:lastRenderedPageBreak/>
              <w:t>năm 2014 và các văn bản hướng dẫn thi hành; các sửa đổi, bổ sung (nếu có)</w:t>
            </w:r>
          </w:p>
        </w:tc>
        <w:tc>
          <w:tcPr>
            <w:tcW w:w="4252" w:type="dxa"/>
          </w:tcPr>
          <w:p w14:paraId="085D3034"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7A0EDF4D" w14:textId="77777777" w:rsidR="004D7B9D" w:rsidRPr="006C7F31" w:rsidRDefault="004D7B9D" w:rsidP="00EF0835">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 xml:space="preserve">Luật Doanh nghiệp: Là Luật Doanh nghiệp số 59/2020/QH14 được Quốc hội nước Cộng hòa Xã hội Chủ nghĩa Việt Nam thông qua ngày 17 tháng 6 năm </w:t>
            </w:r>
            <w:r w:rsidRPr="006C7F31">
              <w:rPr>
                <w:rFonts w:ascii="Times New Roman" w:hAnsi="Times New Roman" w:cs="Times New Roman"/>
                <w:b/>
                <w:i/>
                <w:sz w:val="24"/>
                <w:szCs w:val="24"/>
                <w:u w:val="single"/>
                <w:lang w:val="en-US"/>
              </w:rPr>
              <w:lastRenderedPageBreak/>
              <w:t>2020 và các văn bản hướng dẫn thi hành; các sửa đổi, bổ sung (nếu có)</w:t>
            </w:r>
          </w:p>
        </w:tc>
        <w:tc>
          <w:tcPr>
            <w:tcW w:w="3685" w:type="dxa"/>
            <w:gridSpan w:val="2"/>
          </w:tcPr>
          <w:p w14:paraId="279997D1" w14:textId="77777777"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theo Luật Doanh nghiệp 2020</w:t>
            </w:r>
          </w:p>
        </w:tc>
      </w:tr>
      <w:tr w:rsidR="004D7B9D" w:rsidRPr="00C07A8E" w14:paraId="3AF6A9F1" w14:textId="07C9C8A8" w:rsidTr="004D7B9D">
        <w:tc>
          <w:tcPr>
            <w:tcW w:w="1134" w:type="dxa"/>
          </w:tcPr>
          <w:p w14:paraId="2B433A8D" w14:textId="77777777" w:rsidR="004D7B9D" w:rsidRPr="006C7F31" w:rsidRDefault="004D7B9D" w:rsidP="00EF0835">
            <w:pPr>
              <w:pStyle w:val="ListParagraph"/>
              <w:numPr>
                <w:ilvl w:val="0"/>
                <w:numId w:val="2"/>
              </w:numPr>
              <w:jc w:val="both"/>
              <w:rPr>
                <w:rFonts w:ascii="Times New Roman" w:hAnsi="Times New Roman" w:cs="Times New Roman"/>
                <w:sz w:val="24"/>
                <w:szCs w:val="24"/>
                <w:lang w:val="en-US"/>
              </w:rPr>
            </w:pPr>
          </w:p>
        </w:tc>
        <w:tc>
          <w:tcPr>
            <w:tcW w:w="1492" w:type="dxa"/>
          </w:tcPr>
          <w:p w14:paraId="4D2A0C29"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aa Khoản 1 Điều 1</w:t>
            </w:r>
          </w:p>
        </w:tc>
        <w:tc>
          <w:tcPr>
            <w:tcW w:w="4037" w:type="dxa"/>
          </w:tcPr>
          <w:p w14:paraId="61217209"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Luật Chứng khoán: là Luật Chứng khoán số 70/2006/QH11 được Quốc Hội thông qua ngày 29 tháng 6 năm 2006 và các văn bản hướng dẫn thi hành; các sửa đổi, bổ sung (nếu có);</w:t>
            </w:r>
          </w:p>
        </w:tc>
        <w:tc>
          <w:tcPr>
            <w:tcW w:w="4252" w:type="dxa"/>
          </w:tcPr>
          <w:p w14:paraId="5B20A7BF"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0ED03A7C" w14:textId="77777777" w:rsidR="004D7B9D" w:rsidRPr="006C7F31" w:rsidRDefault="004D7B9D" w:rsidP="00EF0835">
            <w:pPr>
              <w:jc w:val="both"/>
              <w:rPr>
                <w:rFonts w:ascii="Times New Roman" w:hAnsi="Times New Roman" w:cs="Times New Roman"/>
                <w:b/>
                <w:bCs/>
                <w:i/>
                <w:iCs/>
                <w:sz w:val="24"/>
                <w:szCs w:val="24"/>
                <w:u w:val="single"/>
                <w:lang w:val="en-US"/>
              </w:rPr>
            </w:pPr>
            <w:r w:rsidRPr="006C7F31">
              <w:rPr>
                <w:rFonts w:ascii="Times New Roman" w:hAnsi="Times New Roman" w:cs="Times New Roman"/>
                <w:b/>
                <w:bCs/>
                <w:i/>
                <w:iCs/>
                <w:sz w:val="24"/>
                <w:szCs w:val="24"/>
                <w:u w:val="single"/>
                <w:lang w:val="en-US"/>
              </w:rPr>
              <w:t>Luật Chứng khoán: là Luật Chứng khoán số 54/2019/QH14 được Quốc Hội thông qua ngày 26 tháng 11 năm 2019 và các văn bản hướng dẫn thi hành; các sửa đổi, bổ sung (nếu có);</w:t>
            </w:r>
          </w:p>
        </w:tc>
        <w:tc>
          <w:tcPr>
            <w:tcW w:w="3685" w:type="dxa"/>
            <w:gridSpan w:val="2"/>
          </w:tcPr>
          <w:p w14:paraId="65605055"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Luật Chứng khoán 2019</w:t>
            </w:r>
          </w:p>
        </w:tc>
      </w:tr>
      <w:tr w:rsidR="004D7B9D" w:rsidRPr="00C07A8E" w14:paraId="46B7B5EA" w14:textId="66D98225" w:rsidTr="004D7B9D">
        <w:tc>
          <w:tcPr>
            <w:tcW w:w="1134" w:type="dxa"/>
          </w:tcPr>
          <w:p w14:paraId="23E24CF5" w14:textId="371DA5F0" w:rsidR="004D7B9D" w:rsidRPr="006C7F31" w:rsidRDefault="004D7B9D" w:rsidP="004D7B9D">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II.</w:t>
            </w:r>
          </w:p>
        </w:tc>
        <w:tc>
          <w:tcPr>
            <w:tcW w:w="13466" w:type="dxa"/>
            <w:gridSpan w:val="5"/>
          </w:tcPr>
          <w:p w14:paraId="3BAF14A4" w14:textId="7C201E67" w:rsidR="004D7B9D" w:rsidRPr="006C7F31" w:rsidRDefault="004D7B9D" w:rsidP="00EF0835">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2. Tên, hình thức, trụ sở, chi nhánh, văn phòng đại diện, địa điểm kinh doanh và thời hạn hoạt động của EVNGENCO 3</w:t>
            </w:r>
          </w:p>
        </w:tc>
      </w:tr>
      <w:tr w:rsidR="004D7B9D" w:rsidRPr="00C07A8E" w14:paraId="46EE47A5" w14:textId="01E3E38B" w:rsidTr="004D7B9D">
        <w:tc>
          <w:tcPr>
            <w:tcW w:w="1134" w:type="dxa"/>
          </w:tcPr>
          <w:p w14:paraId="10CA9FC9" w14:textId="77777777" w:rsidR="004D7B9D" w:rsidRPr="006C7F31" w:rsidRDefault="004D7B9D" w:rsidP="00585A33">
            <w:pPr>
              <w:pStyle w:val="ListParagraph"/>
              <w:numPr>
                <w:ilvl w:val="0"/>
                <w:numId w:val="2"/>
              </w:numPr>
              <w:ind w:left="314" w:hanging="284"/>
              <w:jc w:val="both"/>
              <w:rPr>
                <w:rFonts w:ascii="Times New Roman" w:hAnsi="Times New Roman" w:cs="Times New Roman"/>
                <w:sz w:val="24"/>
                <w:szCs w:val="24"/>
                <w:lang w:val="en-US"/>
              </w:rPr>
            </w:pPr>
          </w:p>
        </w:tc>
        <w:tc>
          <w:tcPr>
            <w:tcW w:w="1492" w:type="dxa"/>
          </w:tcPr>
          <w:p w14:paraId="4860AA53"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a Khoản 3 Điều 2</w:t>
            </w:r>
          </w:p>
        </w:tc>
        <w:tc>
          <w:tcPr>
            <w:tcW w:w="4037" w:type="dxa"/>
          </w:tcPr>
          <w:p w14:paraId="3F7316DB"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Địa chỉ trụ sở chính: 60-66 đường Nguyễn Cơ Thạch, khu đô thị Sala, Phường An Lợi Đông, </w:t>
            </w:r>
            <w:r w:rsidRPr="006C7F31">
              <w:rPr>
                <w:rFonts w:ascii="Times New Roman" w:hAnsi="Times New Roman" w:cs="Times New Roman"/>
                <w:b/>
                <w:sz w:val="24"/>
                <w:szCs w:val="24"/>
                <w:lang w:val="en-US"/>
              </w:rPr>
              <w:t>Quận 2, Thành phố Hồ Chí Minh</w:t>
            </w:r>
          </w:p>
        </w:tc>
        <w:tc>
          <w:tcPr>
            <w:tcW w:w="4252" w:type="dxa"/>
          </w:tcPr>
          <w:p w14:paraId="3D40AE32"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75677772"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Địa chỉ trụ sở chính: 60-66 đường Nguyễn Cơ Thạch, khu đô thị Sala, Phường An Lợi Đông, </w:t>
            </w:r>
            <w:r w:rsidRPr="006C7F31">
              <w:rPr>
                <w:rFonts w:ascii="Times New Roman" w:hAnsi="Times New Roman" w:cs="Times New Roman"/>
                <w:b/>
                <w:i/>
                <w:sz w:val="24"/>
                <w:szCs w:val="24"/>
                <w:u w:val="single"/>
                <w:lang w:val="en-US"/>
              </w:rPr>
              <w:t xml:space="preserve">Thành phố Thủ Đức, </w:t>
            </w:r>
            <w:r w:rsidRPr="006C7F31">
              <w:rPr>
                <w:rFonts w:ascii="Times New Roman" w:hAnsi="Times New Roman" w:cs="Times New Roman"/>
                <w:sz w:val="24"/>
                <w:szCs w:val="24"/>
                <w:lang w:val="en-US"/>
              </w:rPr>
              <w:t>Thành phố Hồ Chí Minh</w:t>
            </w:r>
          </w:p>
        </w:tc>
        <w:tc>
          <w:tcPr>
            <w:tcW w:w="3685" w:type="dxa"/>
            <w:gridSpan w:val="2"/>
          </w:tcPr>
          <w:p w14:paraId="1D5E54F7" w14:textId="2B36AAFA"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Giấy chứng nhận đăng ký doanh nghiệp hiện hành của EVNGENCO 3</w:t>
            </w:r>
          </w:p>
        </w:tc>
      </w:tr>
      <w:tr w:rsidR="004D7B9D" w:rsidRPr="00C07A8E" w14:paraId="28109F39" w14:textId="09C8B2CC" w:rsidTr="004D7B9D">
        <w:tc>
          <w:tcPr>
            <w:tcW w:w="1134" w:type="dxa"/>
          </w:tcPr>
          <w:p w14:paraId="3E3F5C75" w14:textId="0CAC83CD" w:rsidR="004D7B9D" w:rsidRPr="006C7F31" w:rsidRDefault="00AD398F" w:rsidP="004D7B9D">
            <w:pPr>
              <w:jc w:val="both"/>
              <w:rPr>
                <w:rFonts w:ascii="Times New Roman" w:hAnsi="Times New Roman" w:cs="Times New Roman"/>
                <w:sz w:val="24"/>
                <w:szCs w:val="24"/>
                <w:lang w:val="en-US"/>
              </w:rPr>
            </w:pPr>
            <w:r w:rsidRPr="006C7F31">
              <w:rPr>
                <w:rFonts w:ascii="Times New Roman" w:hAnsi="Times New Roman" w:cs="Times New Roman"/>
                <w:b/>
                <w:bCs/>
                <w:sz w:val="24"/>
                <w:szCs w:val="24"/>
                <w:lang w:val="en-US"/>
              </w:rPr>
              <w:t>II</w:t>
            </w:r>
            <w:r w:rsidR="00427968" w:rsidRPr="006C7F31">
              <w:rPr>
                <w:rFonts w:ascii="Times New Roman" w:hAnsi="Times New Roman" w:cs="Times New Roman"/>
                <w:b/>
                <w:bCs/>
                <w:sz w:val="24"/>
                <w:szCs w:val="24"/>
                <w:lang w:val="en-US"/>
              </w:rPr>
              <w:t>I</w:t>
            </w:r>
            <w:r w:rsidR="004D7B9D" w:rsidRPr="006C7F31">
              <w:rPr>
                <w:rFonts w:ascii="Times New Roman" w:hAnsi="Times New Roman" w:cs="Times New Roman"/>
                <w:b/>
                <w:bCs/>
                <w:sz w:val="24"/>
                <w:szCs w:val="24"/>
                <w:lang w:val="en-US"/>
              </w:rPr>
              <w:t>.</w:t>
            </w:r>
          </w:p>
        </w:tc>
        <w:tc>
          <w:tcPr>
            <w:tcW w:w="13466" w:type="dxa"/>
            <w:gridSpan w:val="5"/>
          </w:tcPr>
          <w:p w14:paraId="4340CD4B" w14:textId="2EC4D8B8" w:rsidR="004D7B9D" w:rsidRPr="006C7F31" w:rsidRDefault="004D7B9D" w:rsidP="00A6558C">
            <w:pPr>
              <w:pStyle w:val="Heading2"/>
              <w:tabs>
                <w:tab w:val="left" w:pos="851"/>
              </w:tabs>
              <w:rPr>
                <w:rFonts w:ascii="Times New Roman" w:hAnsi="Times New Roman"/>
                <w:szCs w:val="24"/>
                <w:lang w:val="es-US"/>
              </w:rPr>
            </w:pPr>
            <w:proofErr w:type="spellStart"/>
            <w:r w:rsidRPr="006C7F31">
              <w:rPr>
                <w:rFonts w:ascii="Times New Roman" w:hAnsi="Times New Roman"/>
                <w:bCs/>
                <w:szCs w:val="24"/>
              </w:rPr>
              <w:t>Điều</w:t>
            </w:r>
            <w:proofErr w:type="spellEnd"/>
            <w:r w:rsidRPr="006C7F31">
              <w:rPr>
                <w:rFonts w:ascii="Times New Roman" w:hAnsi="Times New Roman"/>
                <w:bCs/>
                <w:szCs w:val="24"/>
              </w:rPr>
              <w:t xml:space="preserve"> 4.</w:t>
            </w:r>
            <w:r w:rsidRPr="006C7F31">
              <w:rPr>
                <w:rFonts w:ascii="Times New Roman" w:hAnsi="Times New Roman"/>
                <w:b w:val="0"/>
                <w:szCs w:val="24"/>
              </w:rPr>
              <w:t xml:space="preserve"> </w:t>
            </w:r>
            <w:bookmarkStart w:id="0" w:name="_Toc191269190"/>
            <w:bookmarkStart w:id="1" w:name="_Toc438041638"/>
            <w:bookmarkStart w:id="2" w:name="_Toc511375156"/>
            <w:r w:rsidRPr="006C7F31">
              <w:rPr>
                <w:rFonts w:ascii="Times New Roman" w:hAnsi="Times New Roman"/>
                <w:szCs w:val="24"/>
                <w:lang w:val="es-US"/>
              </w:rPr>
              <w:t xml:space="preserve">Mục tiêu hoạt động của </w:t>
            </w:r>
            <w:bookmarkEnd w:id="0"/>
            <w:r w:rsidRPr="006C7F31">
              <w:rPr>
                <w:rFonts w:ascii="Times New Roman" w:hAnsi="Times New Roman"/>
                <w:szCs w:val="24"/>
                <w:lang w:val="es-US"/>
              </w:rPr>
              <w:t>EVNGENCO 3</w:t>
            </w:r>
            <w:bookmarkEnd w:id="1"/>
            <w:bookmarkEnd w:id="2"/>
          </w:p>
        </w:tc>
      </w:tr>
      <w:tr w:rsidR="004D7B9D" w:rsidRPr="00C07A8E" w14:paraId="105B335A" w14:textId="0D4DE838" w:rsidTr="004D7B9D">
        <w:tc>
          <w:tcPr>
            <w:tcW w:w="1134" w:type="dxa"/>
          </w:tcPr>
          <w:p w14:paraId="20B9138B" w14:textId="75CFD8BA" w:rsidR="004D7B9D" w:rsidRPr="006C7F31" w:rsidRDefault="004D7B9D" w:rsidP="004D7B9D">
            <w:pPr>
              <w:pStyle w:val="ListParagraph"/>
              <w:numPr>
                <w:ilvl w:val="0"/>
                <w:numId w:val="2"/>
              </w:numPr>
              <w:rPr>
                <w:rFonts w:ascii="Times New Roman" w:hAnsi="Times New Roman" w:cs="Times New Roman"/>
                <w:sz w:val="24"/>
                <w:szCs w:val="24"/>
                <w:lang w:val="en-US"/>
              </w:rPr>
            </w:pPr>
          </w:p>
        </w:tc>
        <w:tc>
          <w:tcPr>
            <w:tcW w:w="1492" w:type="dxa"/>
          </w:tcPr>
          <w:p w14:paraId="772F7A0F" w14:textId="77777777" w:rsidR="004D7B9D" w:rsidRPr="006C7F31" w:rsidRDefault="004D7B9D" w:rsidP="00EF0835">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Điểm b khoản 1 Điều 4</w:t>
            </w:r>
          </w:p>
        </w:tc>
        <w:tc>
          <w:tcPr>
            <w:tcW w:w="4037" w:type="dxa"/>
          </w:tcPr>
          <w:p w14:paraId="736A84FC" w14:textId="77777777" w:rsidR="004D7B9D" w:rsidRPr="006C7F31" w:rsidRDefault="004D7B9D" w:rsidP="00EF0835">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Ngành, nghề liên quan phục vụ trực tiếp ngành, nghề kinh doanh chính:</w:t>
            </w:r>
          </w:p>
          <w:p w14:paraId="587CBB58" w14:textId="77777777" w:rsidR="004D7B9D" w:rsidRPr="006C7F31" w:rsidRDefault="004D7B9D" w:rsidP="00EF0835">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w:t>
            </w:r>
          </w:p>
          <w:p w14:paraId="442C0C4A" w14:textId="77777777" w:rsidR="004D7B9D" w:rsidRPr="006C7F31" w:rsidRDefault="004D7B9D" w:rsidP="00EF0835">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-Các ngành, nghề khác được Đại hội đồng cổ đông chấp thuận theo quy định của pháp luật Việt Nam.</w:t>
            </w:r>
          </w:p>
          <w:p w14:paraId="68E04D3F" w14:textId="77777777" w:rsidR="004D7B9D" w:rsidRPr="006C7F31" w:rsidRDefault="004D7B9D" w:rsidP="00EF0835">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-Sản xuất, phân phối hơi nước, nước nóng, điều hòa không khí và sản xuất nước đá.</w:t>
            </w:r>
          </w:p>
        </w:tc>
        <w:tc>
          <w:tcPr>
            <w:tcW w:w="4252" w:type="dxa"/>
          </w:tcPr>
          <w:p w14:paraId="000045FA" w14:textId="77777777" w:rsidR="004D7B9D" w:rsidRPr="006C7F31" w:rsidRDefault="004D7B9D" w:rsidP="00EF0835">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Ngành, nghề liên quan phục vụ trực tiếp ngành, nghề kinh doanh chính:</w:t>
            </w:r>
          </w:p>
          <w:p w14:paraId="2589445D" w14:textId="77777777" w:rsidR="004D7B9D" w:rsidRPr="006C7F31" w:rsidRDefault="004D7B9D" w:rsidP="00EF0835">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w:t>
            </w:r>
          </w:p>
          <w:p w14:paraId="1E1074A3" w14:textId="77777777" w:rsidR="004D7B9D" w:rsidRPr="006C7F31" w:rsidRDefault="004D7B9D" w:rsidP="00EF0835">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-Sản xuất, phân phối hơi nước, nước nóng, điều hòa không khí và sản xuất nước đá.</w:t>
            </w:r>
          </w:p>
          <w:p w14:paraId="7857521A" w14:textId="77777777" w:rsidR="004D7B9D" w:rsidRPr="006C7F31" w:rsidRDefault="004D7B9D" w:rsidP="00EF0835">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-Các ngành, nghề khác được Đại hội đồng cổ đông chấp thuận theo quy định của pháp luật Việt Nam.</w:t>
            </w:r>
          </w:p>
        </w:tc>
        <w:tc>
          <w:tcPr>
            <w:tcW w:w="3685" w:type="dxa"/>
            <w:gridSpan w:val="2"/>
          </w:tcPr>
          <w:p w14:paraId="48F594D3" w14:textId="77777777" w:rsidR="004D7B9D" w:rsidRPr="006C7F31" w:rsidRDefault="004D7B9D" w:rsidP="00EF0835">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Chuyển đổi vị trí theo đúng cách thức soạn thảo Điều luật</w:t>
            </w:r>
          </w:p>
        </w:tc>
      </w:tr>
      <w:tr w:rsidR="004D7B9D" w:rsidRPr="00C07A8E" w14:paraId="20B3A153" w14:textId="249E2B57" w:rsidTr="004D7B9D">
        <w:tc>
          <w:tcPr>
            <w:tcW w:w="1134" w:type="dxa"/>
          </w:tcPr>
          <w:p w14:paraId="15CDCF3A" w14:textId="51490917" w:rsidR="004D7B9D" w:rsidRPr="006C7F31" w:rsidRDefault="00AD398F" w:rsidP="004D7B9D">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I</w:t>
            </w:r>
            <w:r w:rsidR="004D7B9D" w:rsidRPr="006C7F31">
              <w:rPr>
                <w:rFonts w:ascii="Times New Roman" w:hAnsi="Times New Roman" w:cs="Times New Roman"/>
                <w:b/>
                <w:bCs/>
                <w:sz w:val="24"/>
                <w:szCs w:val="24"/>
                <w:lang w:val="en-US"/>
              </w:rPr>
              <w:t>V</w:t>
            </w:r>
            <w:r w:rsidR="00427968" w:rsidRPr="006C7F31">
              <w:rPr>
                <w:rFonts w:ascii="Times New Roman" w:hAnsi="Times New Roman" w:cs="Times New Roman"/>
                <w:b/>
                <w:bCs/>
                <w:sz w:val="24"/>
                <w:szCs w:val="24"/>
                <w:lang w:val="en-US"/>
              </w:rPr>
              <w:t>.</w:t>
            </w:r>
          </w:p>
        </w:tc>
        <w:tc>
          <w:tcPr>
            <w:tcW w:w="13466" w:type="dxa"/>
            <w:gridSpan w:val="5"/>
          </w:tcPr>
          <w:p w14:paraId="13939B25" w14:textId="21DBD41B" w:rsidR="004D7B9D" w:rsidRPr="006C7F31" w:rsidRDefault="004D7B9D" w:rsidP="00EF0835">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6. Vốn điều lệ, cổ phần, cổ đông sáng lập</w:t>
            </w:r>
          </w:p>
        </w:tc>
      </w:tr>
      <w:tr w:rsidR="004D7B9D" w:rsidRPr="00C07A8E" w14:paraId="7AD2553A" w14:textId="60BCAAEC" w:rsidTr="004D7B9D">
        <w:tc>
          <w:tcPr>
            <w:tcW w:w="1134" w:type="dxa"/>
          </w:tcPr>
          <w:p w14:paraId="2640C08D" w14:textId="77777777" w:rsidR="004D7B9D" w:rsidRPr="006C7F31" w:rsidRDefault="004D7B9D" w:rsidP="00EF0835">
            <w:pPr>
              <w:pStyle w:val="ListParagraph"/>
              <w:numPr>
                <w:ilvl w:val="0"/>
                <w:numId w:val="2"/>
              </w:numPr>
              <w:jc w:val="both"/>
              <w:rPr>
                <w:rFonts w:ascii="Times New Roman" w:hAnsi="Times New Roman" w:cs="Times New Roman"/>
                <w:sz w:val="24"/>
                <w:szCs w:val="24"/>
                <w:lang w:val="en-US"/>
              </w:rPr>
            </w:pPr>
          </w:p>
        </w:tc>
        <w:tc>
          <w:tcPr>
            <w:tcW w:w="1492" w:type="dxa"/>
          </w:tcPr>
          <w:p w14:paraId="1D279B12"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5 Điều 6</w:t>
            </w:r>
          </w:p>
        </w:tc>
        <w:tc>
          <w:tcPr>
            <w:tcW w:w="4037" w:type="dxa"/>
          </w:tcPr>
          <w:p w14:paraId="1374BDB6"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Cổ phần phổ thông phải được ưu tiên chào bán cho các cổ đông hiện hữu theo tỷ lệ tương ứng với tỷ lệ sở hữu cổ phần phổ thông của họ trong EVNGENCO 3, trừ trường hợp Đại hội đồng cổ đông quyết định khác. Số cổ phần cổ đông không đăng ký mua hết sẽ do Hội đồng quản trị của ENVGENCO 3 quyết định. Hội đồng quản trị có thể phân phối số cổ phần đó cho các đối tượng theo các điều kiện và cách thức mà Hội đồng quản trị thấy phù hợp, nhưng không được bán số cổ phần đó theo các điều kiện thuận lợi hơn so với những điều kiện đã chào bán cho các cổ đông hiện hữu trừ trường hợp Đại hội đồng cổ đông có chấp thuận khác hoặc</w:t>
            </w:r>
            <w:r w:rsidRPr="006C7F31">
              <w:rPr>
                <w:rFonts w:ascii="Times New Roman" w:hAnsi="Times New Roman" w:cs="Times New Roman"/>
                <w:b/>
                <w:sz w:val="24"/>
                <w:szCs w:val="24"/>
                <w:lang w:val="en-US"/>
              </w:rPr>
              <w:t xml:space="preserve"> cổ phần được bán qua Sở giao dịch chứng khoán theo phương thức đấu giá</w:t>
            </w:r>
            <w:r w:rsidRPr="006C7F31">
              <w:rPr>
                <w:rFonts w:ascii="Times New Roman" w:hAnsi="Times New Roman" w:cs="Times New Roman"/>
                <w:sz w:val="24"/>
                <w:szCs w:val="24"/>
                <w:lang w:val="en-US"/>
              </w:rPr>
              <w:t>.</w:t>
            </w:r>
          </w:p>
        </w:tc>
        <w:tc>
          <w:tcPr>
            <w:tcW w:w="4252" w:type="dxa"/>
          </w:tcPr>
          <w:p w14:paraId="009E9D21" w14:textId="77777777"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5FFE9C54" w14:textId="2BF74D76" w:rsidR="004D7B9D" w:rsidRPr="006C7F31" w:rsidRDefault="004D7B9D" w:rsidP="00EF083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Cổ phần phổ thông phải được ưu tiên chào bán cho các cổ đông hiện hữu theo tỷ lệ tương ứng với tỷ lệ sở hữu cổ phần phổ thông của họ trong EVNGENCO 3, trừ trường hợp Đại hội đồng cổ đông quyết định khác. Số cổ phần cổ đông không đăng ký mua hết sẽ do Hội đồng quản trị của ENVGENCO 3 quyết định. Hội đồng quản trị có thể phân phối số cổ phần đó </w:t>
            </w:r>
            <w:r w:rsidRPr="006C7F31">
              <w:rPr>
                <w:rFonts w:ascii="Times New Roman" w:hAnsi="Times New Roman" w:cs="Times New Roman"/>
                <w:b/>
                <w:bCs/>
                <w:i/>
                <w:iCs/>
                <w:sz w:val="24"/>
                <w:szCs w:val="24"/>
                <w:u w:val="single"/>
                <w:lang w:val="en-US"/>
              </w:rPr>
              <w:t xml:space="preserve">cho cổ đông của </w:t>
            </w:r>
            <w:r w:rsidR="00B61BEB" w:rsidRPr="006C7F31">
              <w:rPr>
                <w:rFonts w:ascii="Times New Roman" w:hAnsi="Times New Roman" w:cs="Times New Roman"/>
                <w:b/>
                <w:bCs/>
                <w:i/>
                <w:iCs/>
                <w:sz w:val="24"/>
                <w:szCs w:val="24"/>
                <w:u w:val="single"/>
                <w:lang w:val="en-US"/>
              </w:rPr>
              <w:t>EVNGENCO 3</w:t>
            </w:r>
            <w:r w:rsidRPr="006C7F31">
              <w:rPr>
                <w:rFonts w:ascii="Times New Roman" w:hAnsi="Times New Roman" w:cs="Times New Roman"/>
                <w:b/>
                <w:bCs/>
                <w:i/>
                <w:iCs/>
                <w:sz w:val="24"/>
                <w:szCs w:val="24"/>
                <w:u w:val="single"/>
                <w:lang w:val="en-US"/>
              </w:rPr>
              <w:t xml:space="preserve"> và người khác</w:t>
            </w:r>
            <w:r w:rsidRPr="006C7F31">
              <w:rPr>
                <w:rFonts w:ascii="Times New Roman" w:hAnsi="Times New Roman" w:cs="Times New Roman"/>
                <w:sz w:val="24"/>
                <w:szCs w:val="24"/>
                <w:lang w:val="en-US"/>
              </w:rPr>
              <w:t xml:space="preserve"> theo các điều kiện và cách thức mà Hội đồng quản trị thấy phù hợp, nhưng không được bán số cổ phần đó theo các điều kiện thuận lợi hơn so với những điều kiện đã chào bán cho các cổ đông hiện hữu trừ trường hợp Đại hội đồng cổ đông có chấp thuận khác hoặc </w:t>
            </w:r>
            <w:r w:rsidRPr="006C7F31">
              <w:rPr>
                <w:rFonts w:ascii="Times New Roman" w:hAnsi="Times New Roman" w:cs="Times New Roman"/>
                <w:b/>
                <w:i/>
                <w:sz w:val="24"/>
                <w:szCs w:val="24"/>
                <w:u w:val="single"/>
                <w:lang w:val="en-US"/>
              </w:rPr>
              <w:t>pháp luật về chứng khoán có quy định khác</w:t>
            </w:r>
            <w:r w:rsidRPr="006C7F31">
              <w:rPr>
                <w:rFonts w:ascii="Times New Roman" w:hAnsi="Times New Roman" w:cs="Times New Roman"/>
                <w:sz w:val="24"/>
                <w:szCs w:val="24"/>
                <w:lang w:val="en-US"/>
              </w:rPr>
              <w:t>.</w:t>
            </w:r>
          </w:p>
        </w:tc>
        <w:tc>
          <w:tcPr>
            <w:tcW w:w="3685" w:type="dxa"/>
            <w:gridSpan w:val="2"/>
          </w:tcPr>
          <w:p w14:paraId="45C03C33" w14:textId="77777777"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3 Điều 124 Luật Doanh nghiệp 2020.</w:t>
            </w:r>
          </w:p>
        </w:tc>
      </w:tr>
      <w:tr w:rsidR="004D7B9D" w:rsidRPr="00C07A8E" w14:paraId="516DD95F" w14:textId="557A72AD" w:rsidTr="004D7B9D">
        <w:tc>
          <w:tcPr>
            <w:tcW w:w="1134" w:type="dxa"/>
          </w:tcPr>
          <w:p w14:paraId="56186F2D" w14:textId="79EEAB57" w:rsidR="004D7B9D" w:rsidRPr="006C7F31" w:rsidRDefault="004D7B9D" w:rsidP="004D7B9D">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V</w:t>
            </w:r>
            <w:r w:rsidR="00427968" w:rsidRPr="006C7F31">
              <w:rPr>
                <w:rFonts w:ascii="Times New Roman" w:hAnsi="Times New Roman" w:cs="Times New Roman"/>
                <w:b/>
                <w:bCs/>
                <w:sz w:val="24"/>
                <w:szCs w:val="24"/>
                <w:lang w:val="en-US"/>
              </w:rPr>
              <w:t>.</w:t>
            </w:r>
          </w:p>
        </w:tc>
        <w:tc>
          <w:tcPr>
            <w:tcW w:w="13466" w:type="dxa"/>
            <w:gridSpan w:val="5"/>
          </w:tcPr>
          <w:p w14:paraId="026E02CB"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7. Chứng nhận cổ phiếu</w:t>
            </w:r>
          </w:p>
        </w:tc>
      </w:tr>
      <w:tr w:rsidR="004D7B9D" w:rsidRPr="00C07A8E" w14:paraId="7661C3B3" w14:textId="77777777" w:rsidTr="004D7B9D">
        <w:tc>
          <w:tcPr>
            <w:tcW w:w="1134" w:type="dxa"/>
          </w:tcPr>
          <w:p w14:paraId="54FED864" w14:textId="77777777" w:rsidR="004D7B9D" w:rsidRPr="006C7F31" w:rsidRDefault="004D7B9D" w:rsidP="005A67A5">
            <w:pPr>
              <w:pStyle w:val="ListParagraph"/>
              <w:numPr>
                <w:ilvl w:val="0"/>
                <w:numId w:val="2"/>
              </w:numPr>
              <w:jc w:val="both"/>
              <w:rPr>
                <w:rFonts w:ascii="Times New Roman" w:hAnsi="Times New Roman" w:cs="Times New Roman"/>
                <w:sz w:val="24"/>
                <w:szCs w:val="24"/>
                <w:lang w:val="en-US"/>
              </w:rPr>
            </w:pPr>
          </w:p>
        </w:tc>
        <w:tc>
          <w:tcPr>
            <w:tcW w:w="1492" w:type="dxa"/>
          </w:tcPr>
          <w:p w14:paraId="4FC053DC" w14:textId="6E67A7C6"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4 Điều 7</w:t>
            </w:r>
          </w:p>
        </w:tc>
        <w:tc>
          <w:tcPr>
            <w:tcW w:w="4037" w:type="dxa"/>
          </w:tcPr>
          <w:p w14:paraId="32B800E0" w14:textId="77777777" w:rsidR="004D7B9D" w:rsidRPr="006C7F31" w:rsidRDefault="004D7B9D" w:rsidP="005A67A5">
            <w:pPr>
              <w:pStyle w:val="ListParagraph"/>
              <w:numPr>
                <w:ilvl w:val="1"/>
                <w:numId w:val="3"/>
              </w:numPr>
              <w:tabs>
                <w:tab w:val="left" w:pos="324"/>
              </w:tabs>
              <w:spacing w:before="120" w:after="0" w:line="240" w:lineRule="auto"/>
              <w:ind w:left="0" w:firstLine="466"/>
              <w:contextualSpacing w:val="0"/>
              <w:jc w:val="both"/>
              <w:rPr>
                <w:rFonts w:ascii="Times New Roman" w:hAnsi="Times New Roman" w:cs="Times New Roman"/>
                <w:sz w:val="24"/>
                <w:szCs w:val="24"/>
              </w:rPr>
            </w:pPr>
            <w:r w:rsidRPr="006C7F31">
              <w:rPr>
                <w:rFonts w:ascii="Times New Roman" w:hAnsi="Times New Roman" w:cs="Times New Roman"/>
                <w:sz w:val="24"/>
                <w:szCs w:val="24"/>
              </w:rPr>
              <w:t>Trường hợp chứng nhận cổ phiếu bị mất, bị hủy hoại hoặc bị hư hỏng dưới hình thức khác, người sở hữu cổ phiếu đó có thể đề nghị được cấp chứng nhận cổ phiếu mới với điều kiện phải đưa ra bằng chứng về việc sở hữu cổ phần và thanh toán mọi chi phí liên quan cho EVNGENCO 3.</w:t>
            </w:r>
          </w:p>
          <w:p w14:paraId="58065B1A" w14:textId="77777777" w:rsidR="004D7B9D" w:rsidRPr="006C7F31" w:rsidRDefault="004D7B9D" w:rsidP="007B7BF5">
            <w:pPr>
              <w:spacing w:before="120" w:after="120" w:line="340" w:lineRule="exact"/>
              <w:ind w:firstLine="562"/>
              <w:jc w:val="both"/>
              <w:rPr>
                <w:rFonts w:ascii="Times New Roman" w:hAnsi="Times New Roman" w:cs="Times New Roman"/>
                <w:sz w:val="24"/>
                <w:szCs w:val="24"/>
              </w:rPr>
            </w:pPr>
            <w:r w:rsidRPr="006C7F31">
              <w:rPr>
                <w:rFonts w:ascii="Times New Roman" w:hAnsi="Times New Roman" w:cs="Times New Roman"/>
                <w:sz w:val="24"/>
                <w:szCs w:val="24"/>
              </w:rPr>
              <w:t>Đề nghị của cổ đông phải có các nội dung sau đây:</w:t>
            </w:r>
          </w:p>
          <w:p w14:paraId="06E1EA76" w14:textId="77777777" w:rsidR="004D7B9D" w:rsidRPr="006C7F31" w:rsidRDefault="004D7B9D" w:rsidP="007B7BF5">
            <w:pPr>
              <w:ind w:firstLine="567"/>
              <w:jc w:val="both"/>
              <w:rPr>
                <w:rFonts w:ascii="Times New Roman" w:hAnsi="Times New Roman" w:cs="Times New Roman"/>
                <w:sz w:val="24"/>
                <w:szCs w:val="24"/>
              </w:rPr>
            </w:pPr>
            <w:r w:rsidRPr="006C7F31">
              <w:rPr>
                <w:rFonts w:ascii="Times New Roman" w:hAnsi="Times New Roman" w:cs="Times New Roman"/>
                <w:sz w:val="24"/>
                <w:szCs w:val="24"/>
              </w:rPr>
              <w:lastRenderedPageBreak/>
              <w:t xml:space="preserve">a. Cổ phiếu đã bị mất, bị hủy hoại hoặc bị hư hỏng dưới hình thức khác; trường hợp bị mất thì phải cam đoan rằng đã tiến hành tìm kiếm hết mức và nếu tìm lại được sẽ đem trả EVNGENCO 3 để tiêu hủy; </w:t>
            </w:r>
          </w:p>
          <w:p w14:paraId="7C9A19C1" w14:textId="77777777" w:rsidR="004D7B9D" w:rsidRPr="006C7F31" w:rsidRDefault="004D7B9D" w:rsidP="007B7BF5">
            <w:pPr>
              <w:jc w:val="both"/>
              <w:rPr>
                <w:rFonts w:ascii="Times New Roman" w:hAnsi="Times New Roman" w:cs="Times New Roman"/>
                <w:sz w:val="24"/>
                <w:szCs w:val="24"/>
                <w:lang w:val="en-US"/>
              </w:rPr>
            </w:pPr>
            <w:r w:rsidRPr="006C7F31">
              <w:rPr>
                <w:rFonts w:ascii="Times New Roman" w:hAnsi="Times New Roman" w:cs="Times New Roman"/>
                <w:sz w:val="24"/>
                <w:szCs w:val="24"/>
              </w:rPr>
              <w:t>b. Chịu trách nhiệm về những tranh chấp phát sinh từ việc cấp lại cổ phiếu mới</w:t>
            </w:r>
            <w:r w:rsidR="00B61BEB" w:rsidRPr="006C7F31">
              <w:rPr>
                <w:rFonts w:ascii="Times New Roman" w:hAnsi="Times New Roman" w:cs="Times New Roman"/>
                <w:sz w:val="24"/>
                <w:szCs w:val="24"/>
                <w:lang w:val="en-US"/>
              </w:rPr>
              <w:t>.</w:t>
            </w:r>
          </w:p>
          <w:p w14:paraId="205E0F77" w14:textId="3EDAFFAB" w:rsidR="00B61BEB" w:rsidRPr="006C7F31" w:rsidRDefault="00B61BEB" w:rsidP="007B7BF5">
            <w:pPr>
              <w:jc w:val="both"/>
              <w:rPr>
                <w:rFonts w:ascii="Times New Roman" w:hAnsi="Times New Roman" w:cs="Times New Roman"/>
                <w:sz w:val="24"/>
                <w:szCs w:val="24"/>
                <w:lang w:val="en-US"/>
              </w:rPr>
            </w:pPr>
            <w:r w:rsidRPr="006C7F31">
              <w:rPr>
                <w:rFonts w:ascii="Times New Roman" w:hAnsi="Times New Roman" w:cs="Times New Roman"/>
                <w:sz w:val="24"/>
                <w:szCs w:val="24"/>
              </w:rPr>
              <w:t>Đối với cổ phiếu có tổng mệnh giá trên 10 (mười) triệu đồng Việt Nam, trước khi tiếp nhận đề nghị cấp cổ phiếu mới, người đại diện theo pháp luật của EVNGENCO 3 có thể yêu cầu chủ sở hữu cổ phiếu đăng thông báo trên các phương tiện thông tin đại chúng về việc cổ phiếu bị mất, bị hủy hoại hoặc bị hư hỏng dưới hình thức khác và sau 15 ngày, kể từ ngày đăng thông báo sẽ đề nghị EVNGENCO 3 cấp cổ phiếu mới</w:t>
            </w:r>
          </w:p>
        </w:tc>
        <w:tc>
          <w:tcPr>
            <w:tcW w:w="4316" w:type="dxa"/>
            <w:gridSpan w:val="2"/>
          </w:tcPr>
          <w:p w14:paraId="731D63DD" w14:textId="087C376E" w:rsidR="004D7B9D" w:rsidRPr="006C7F31" w:rsidRDefault="004D7B9D" w:rsidP="00C07A8E">
            <w:pPr>
              <w:pStyle w:val="NormalWeb"/>
              <w:numPr>
                <w:ilvl w:val="0"/>
                <w:numId w:val="10"/>
              </w:numPr>
              <w:tabs>
                <w:tab w:val="left" w:pos="206"/>
              </w:tabs>
              <w:spacing w:before="120" w:beforeAutospacing="0" w:after="0" w:afterAutospacing="0" w:line="340" w:lineRule="exact"/>
              <w:ind w:left="0" w:hanging="72"/>
              <w:jc w:val="both"/>
            </w:pPr>
            <w:r w:rsidRPr="006C7F31">
              <w:lastRenderedPageBreak/>
              <w:t xml:space="preserve">Trường </w:t>
            </w:r>
            <w:proofErr w:type="spellStart"/>
            <w:r w:rsidRPr="006C7F31">
              <w:t>hợp</w:t>
            </w:r>
            <w:proofErr w:type="spellEnd"/>
            <w:r w:rsidRPr="006C7F31">
              <w:t xml:space="preserve"> </w:t>
            </w:r>
            <w:proofErr w:type="spellStart"/>
            <w:r w:rsidRPr="006C7F31">
              <w:t>cổ</w:t>
            </w:r>
            <w:proofErr w:type="spellEnd"/>
            <w:r w:rsidRPr="006C7F31">
              <w:t xml:space="preserve"> </w:t>
            </w:r>
            <w:proofErr w:type="spellStart"/>
            <w:r w:rsidRPr="006C7F31">
              <w:t>phiếu</w:t>
            </w:r>
            <w:proofErr w:type="spellEnd"/>
            <w:r w:rsidRPr="006C7F31">
              <w:t xml:space="preserve"> </w:t>
            </w:r>
            <w:proofErr w:type="spellStart"/>
            <w:r w:rsidRPr="006C7F31">
              <w:t>bị</w:t>
            </w:r>
            <w:proofErr w:type="spellEnd"/>
            <w:r w:rsidRPr="006C7F31">
              <w:t xml:space="preserve"> </w:t>
            </w:r>
            <w:proofErr w:type="spellStart"/>
            <w:r w:rsidRPr="006C7F31">
              <w:t>mất</w:t>
            </w:r>
            <w:proofErr w:type="spellEnd"/>
            <w:r w:rsidRPr="006C7F31">
              <w:t xml:space="preserve">, </w:t>
            </w:r>
            <w:proofErr w:type="spellStart"/>
            <w:r w:rsidRPr="006C7F31">
              <w:t>bị</w:t>
            </w:r>
            <w:proofErr w:type="spellEnd"/>
            <w:r w:rsidRPr="006C7F31">
              <w:t xml:space="preserve"> </w:t>
            </w:r>
            <w:proofErr w:type="spellStart"/>
            <w:r w:rsidRPr="006C7F31">
              <w:t>hư</w:t>
            </w:r>
            <w:proofErr w:type="spellEnd"/>
            <w:r w:rsidRPr="006C7F31">
              <w:t xml:space="preserve"> </w:t>
            </w:r>
            <w:proofErr w:type="spellStart"/>
            <w:r w:rsidRPr="006C7F31">
              <w:t>hỏng</w:t>
            </w:r>
            <w:proofErr w:type="spellEnd"/>
            <w:r w:rsidRPr="006C7F31">
              <w:t xml:space="preserve"> </w:t>
            </w:r>
            <w:proofErr w:type="spellStart"/>
            <w:r w:rsidRPr="006C7F31">
              <w:t>hoặc</w:t>
            </w:r>
            <w:proofErr w:type="spellEnd"/>
            <w:r w:rsidRPr="006C7F31">
              <w:t xml:space="preserve"> </w:t>
            </w:r>
            <w:proofErr w:type="spellStart"/>
            <w:r w:rsidRPr="006C7F31">
              <w:t>bị</w:t>
            </w:r>
            <w:proofErr w:type="spellEnd"/>
            <w:r w:rsidRPr="006C7F31">
              <w:t xml:space="preserve"> </w:t>
            </w:r>
            <w:proofErr w:type="spellStart"/>
            <w:r w:rsidRPr="006C7F31">
              <w:t>hủy</w:t>
            </w:r>
            <w:proofErr w:type="spellEnd"/>
            <w:r w:rsidRPr="006C7F31">
              <w:t xml:space="preserve"> </w:t>
            </w:r>
            <w:proofErr w:type="spellStart"/>
            <w:r w:rsidRPr="006C7F31">
              <w:t>hoại</w:t>
            </w:r>
            <w:proofErr w:type="spellEnd"/>
            <w:r w:rsidRPr="006C7F31">
              <w:t xml:space="preserve"> </w:t>
            </w:r>
            <w:proofErr w:type="spellStart"/>
            <w:r w:rsidRPr="006C7F31">
              <w:t>dưới</w:t>
            </w:r>
            <w:proofErr w:type="spellEnd"/>
            <w:r w:rsidRPr="006C7F31">
              <w:t xml:space="preserve"> </w:t>
            </w:r>
            <w:proofErr w:type="spellStart"/>
            <w:r w:rsidRPr="006C7F31">
              <w:t>hình</w:t>
            </w:r>
            <w:proofErr w:type="spellEnd"/>
            <w:r w:rsidRPr="006C7F31">
              <w:t xml:space="preserve"> </w:t>
            </w:r>
            <w:proofErr w:type="spellStart"/>
            <w:r w:rsidRPr="006C7F31">
              <w:t>thức</w:t>
            </w:r>
            <w:proofErr w:type="spellEnd"/>
            <w:r w:rsidRPr="006C7F31">
              <w:t xml:space="preserve"> </w:t>
            </w:r>
            <w:proofErr w:type="spellStart"/>
            <w:r w:rsidRPr="006C7F31">
              <w:t>khác</w:t>
            </w:r>
            <w:proofErr w:type="spellEnd"/>
            <w:r w:rsidRPr="006C7F31">
              <w:t xml:space="preserve"> </w:t>
            </w:r>
            <w:proofErr w:type="spellStart"/>
            <w:r w:rsidRPr="006C7F31">
              <w:t>thì</w:t>
            </w:r>
            <w:proofErr w:type="spellEnd"/>
            <w:r w:rsidRPr="006C7F31">
              <w:t xml:space="preserve"> </w:t>
            </w:r>
            <w:proofErr w:type="spellStart"/>
            <w:r w:rsidRPr="006C7F31">
              <w:t>cổ</w:t>
            </w:r>
            <w:proofErr w:type="spellEnd"/>
            <w:r w:rsidRPr="006C7F31">
              <w:t xml:space="preserve"> </w:t>
            </w:r>
            <w:proofErr w:type="spellStart"/>
            <w:r w:rsidRPr="006C7F31">
              <w:t>đông</w:t>
            </w:r>
            <w:proofErr w:type="spellEnd"/>
            <w:r w:rsidRPr="006C7F31">
              <w:t xml:space="preserve"> </w:t>
            </w:r>
            <w:proofErr w:type="spellStart"/>
            <w:r w:rsidRPr="006C7F31">
              <w:t>được</w:t>
            </w:r>
            <w:proofErr w:type="spellEnd"/>
            <w:r w:rsidRPr="006C7F31">
              <w:t xml:space="preserve"> EVNGENCO 3 </w:t>
            </w:r>
            <w:proofErr w:type="spellStart"/>
            <w:r w:rsidRPr="006C7F31">
              <w:t>cấp</w:t>
            </w:r>
            <w:proofErr w:type="spellEnd"/>
            <w:r w:rsidRPr="006C7F31">
              <w:t xml:space="preserve"> </w:t>
            </w:r>
            <w:proofErr w:type="spellStart"/>
            <w:r w:rsidRPr="006C7F31">
              <w:t>lại</w:t>
            </w:r>
            <w:proofErr w:type="spellEnd"/>
            <w:r w:rsidRPr="006C7F31">
              <w:t xml:space="preserve"> </w:t>
            </w:r>
            <w:proofErr w:type="spellStart"/>
            <w:r w:rsidRPr="006C7F31">
              <w:t>cổ</w:t>
            </w:r>
            <w:proofErr w:type="spellEnd"/>
            <w:r w:rsidRPr="006C7F31">
              <w:t xml:space="preserve"> </w:t>
            </w:r>
            <w:proofErr w:type="spellStart"/>
            <w:r w:rsidRPr="006C7F31">
              <w:t>phiếu</w:t>
            </w:r>
            <w:proofErr w:type="spellEnd"/>
            <w:r w:rsidRPr="006C7F31">
              <w:t xml:space="preserve"> </w:t>
            </w:r>
            <w:proofErr w:type="spellStart"/>
            <w:r w:rsidRPr="006C7F31">
              <w:t>theo</w:t>
            </w:r>
            <w:proofErr w:type="spellEnd"/>
            <w:r w:rsidRPr="006C7F31">
              <w:t xml:space="preserve"> </w:t>
            </w:r>
            <w:proofErr w:type="spellStart"/>
            <w:r w:rsidRPr="006C7F31">
              <w:t>đề</w:t>
            </w:r>
            <w:proofErr w:type="spellEnd"/>
            <w:r w:rsidRPr="006C7F31">
              <w:t xml:space="preserve"> </w:t>
            </w:r>
            <w:proofErr w:type="spellStart"/>
            <w:r w:rsidRPr="006C7F31">
              <w:t>nghị</w:t>
            </w:r>
            <w:proofErr w:type="spellEnd"/>
            <w:r w:rsidRPr="006C7F31">
              <w:t xml:space="preserve"> </w:t>
            </w:r>
            <w:proofErr w:type="spellStart"/>
            <w:r w:rsidRPr="006C7F31">
              <w:t>của</w:t>
            </w:r>
            <w:proofErr w:type="spellEnd"/>
            <w:r w:rsidRPr="006C7F31">
              <w:t xml:space="preserve"> </w:t>
            </w:r>
            <w:proofErr w:type="spellStart"/>
            <w:r w:rsidRPr="006C7F31">
              <w:t>cổ</w:t>
            </w:r>
            <w:proofErr w:type="spellEnd"/>
            <w:r w:rsidRPr="006C7F31">
              <w:t xml:space="preserve"> </w:t>
            </w:r>
            <w:proofErr w:type="spellStart"/>
            <w:r w:rsidRPr="006C7F31">
              <w:t>đông</w:t>
            </w:r>
            <w:proofErr w:type="spellEnd"/>
            <w:r w:rsidRPr="006C7F31">
              <w:t xml:space="preserve"> </w:t>
            </w:r>
            <w:proofErr w:type="spellStart"/>
            <w:r w:rsidRPr="006C7F31">
              <w:t>đó</w:t>
            </w:r>
            <w:proofErr w:type="spellEnd"/>
            <w:r w:rsidRPr="006C7F31">
              <w:t xml:space="preserve">.  </w:t>
            </w:r>
            <w:proofErr w:type="spellStart"/>
            <w:r w:rsidRPr="006C7F31">
              <w:t>Đề</w:t>
            </w:r>
            <w:proofErr w:type="spellEnd"/>
            <w:r w:rsidRPr="006C7F31">
              <w:t xml:space="preserve"> </w:t>
            </w:r>
            <w:proofErr w:type="spellStart"/>
            <w:r w:rsidRPr="006C7F31">
              <w:t>nghị</w:t>
            </w:r>
            <w:proofErr w:type="spellEnd"/>
            <w:r w:rsidRPr="006C7F31">
              <w:t xml:space="preserve"> </w:t>
            </w:r>
            <w:proofErr w:type="spellStart"/>
            <w:r w:rsidRPr="006C7F31">
              <w:t>của</w:t>
            </w:r>
            <w:proofErr w:type="spellEnd"/>
            <w:r w:rsidRPr="006C7F31">
              <w:t xml:space="preserve"> </w:t>
            </w:r>
            <w:proofErr w:type="spellStart"/>
            <w:r w:rsidRPr="006C7F31">
              <w:t>cổ</w:t>
            </w:r>
            <w:proofErr w:type="spellEnd"/>
            <w:r w:rsidRPr="006C7F31">
              <w:t xml:space="preserve"> </w:t>
            </w:r>
            <w:proofErr w:type="spellStart"/>
            <w:r w:rsidRPr="006C7F31">
              <w:t>đông</w:t>
            </w:r>
            <w:proofErr w:type="spellEnd"/>
            <w:r w:rsidRPr="006C7F31">
              <w:t xml:space="preserve"> </w:t>
            </w:r>
            <w:proofErr w:type="spellStart"/>
            <w:r w:rsidRPr="006C7F31">
              <w:t>phải</w:t>
            </w:r>
            <w:proofErr w:type="spellEnd"/>
            <w:r w:rsidRPr="006C7F31">
              <w:t xml:space="preserve"> </w:t>
            </w:r>
            <w:proofErr w:type="spellStart"/>
            <w:r w:rsidRPr="006C7F31">
              <w:t>có</w:t>
            </w:r>
            <w:proofErr w:type="spellEnd"/>
            <w:r w:rsidRPr="006C7F31">
              <w:t xml:space="preserve"> </w:t>
            </w:r>
            <w:proofErr w:type="spellStart"/>
            <w:r w:rsidRPr="006C7F31">
              <w:t>các</w:t>
            </w:r>
            <w:proofErr w:type="spellEnd"/>
            <w:r w:rsidRPr="006C7F31">
              <w:t xml:space="preserve"> </w:t>
            </w:r>
            <w:proofErr w:type="spellStart"/>
            <w:r w:rsidRPr="006C7F31">
              <w:t>nội</w:t>
            </w:r>
            <w:proofErr w:type="spellEnd"/>
            <w:r w:rsidRPr="006C7F31">
              <w:t xml:space="preserve"> dung </w:t>
            </w:r>
            <w:proofErr w:type="spellStart"/>
            <w:r w:rsidRPr="006C7F31">
              <w:t>sau</w:t>
            </w:r>
            <w:proofErr w:type="spellEnd"/>
            <w:r w:rsidRPr="006C7F31">
              <w:t xml:space="preserve"> </w:t>
            </w:r>
            <w:proofErr w:type="spellStart"/>
            <w:r w:rsidRPr="006C7F31">
              <w:t>đây</w:t>
            </w:r>
            <w:proofErr w:type="spellEnd"/>
            <w:r w:rsidRPr="006C7F31">
              <w:t>:</w:t>
            </w:r>
          </w:p>
          <w:p w14:paraId="498D1231" w14:textId="449B2B38" w:rsidR="004D7B9D" w:rsidRPr="006C7F31" w:rsidRDefault="004D7B9D" w:rsidP="00C07A8E">
            <w:pPr>
              <w:tabs>
                <w:tab w:val="left" w:pos="720"/>
              </w:tabs>
              <w:spacing w:before="60" w:after="60"/>
              <w:jc w:val="both"/>
              <w:rPr>
                <w:rFonts w:ascii="Times New Roman" w:hAnsi="Times New Roman" w:cs="Times New Roman"/>
                <w:sz w:val="24"/>
                <w:szCs w:val="24"/>
              </w:rPr>
            </w:pPr>
            <w:r w:rsidRPr="006C7F31">
              <w:rPr>
                <w:rFonts w:ascii="Times New Roman" w:hAnsi="Times New Roman" w:cs="Times New Roman"/>
                <w:sz w:val="24"/>
                <w:szCs w:val="24"/>
              </w:rPr>
              <w:t xml:space="preserve">a. </w:t>
            </w:r>
            <w:r w:rsidRPr="006C7F31">
              <w:rPr>
                <w:rFonts w:ascii="Times New Roman" w:hAnsi="Times New Roman" w:cs="Times New Roman"/>
                <w:b/>
                <w:bCs/>
                <w:i/>
                <w:iCs/>
                <w:sz w:val="24"/>
                <w:szCs w:val="24"/>
                <w:u w:val="single"/>
              </w:rPr>
              <w:t>Thông tin về</w:t>
            </w:r>
            <w:r w:rsidRPr="006C7F31">
              <w:rPr>
                <w:rFonts w:ascii="Times New Roman" w:hAnsi="Times New Roman" w:cs="Times New Roman"/>
                <w:sz w:val="24"/>
                <w:szCs w:val="24"/>
              </w:rPr>
              <w:t xml:space="preserve"> cổ phiếu đã bị mất, bị hư hỏng hoặc bị hủy hoại dưới hình thức khác;</w:t>
            </w:r>
            <w:r w:rsidR="00B61BEB" w:rsidRPr="006C7F31">
              <w:rPr>
                <w:rFonts w:ascii="Times New Roman" w:hAnsi="Times New Roman" w:cs="Times New Roman"/>
                <w:sz w:val="24"/>
                <w:szCs w:val="24"/>
                <w:lang w:val="en-US"/>
              </w:rPr>
              <w:t xml:space="preserve"> trường hợp bị mất thì phải cam đoan rằng đã tiến hành tìm kiếm hết mức và nếu tìm </w:t>
            </w:r>
            <w:r w:rsidR="00B61BEB" w:rsidRPr="006C7F31">
              <w:rPr>
                <w:rFonts w:ascii="Times New Roman" w:hAnsi="Times New Roman" w:cs="Times New Roman"/>
                <w:sz w:val="24"/>
                <w:szCs w:val="24"/>
                <w:lang w:val="en-US"/>
              </w:rPr>
              <w:lastRenderedPageBreak/>
              <w:t>lại được sẽ đem trả EVNGENCO 3 để tiêu hủy;</w:t>
            </w:r>
            <w:r w:rsidRPr="006C7F31">
              <w:rPr>
                <w:rFonts w:ascii="Times New Roman" w:hAnsi="Times New Roman" w:cs="Times New Roman"/>
                <w:sz w:val="24"/>
                <w:szCs w:val="24"/>
              </w:rPr>
              <w:t xml:space="preserve"> </w:t>
            </w:r>
          </w:p>
          <w:p w14:paraId="43FFB3D9" w14:textId="77777777" w:rsidR="004D7B9D" w:rsidRPr="006C7F31" w:rsidRDefault="004D7B9D" w:rsidP="00C07A8E">
            <w:pPr>
              <w:spacing w:before="60" w:after="60"/>
              <w:ind w:firstLine="64"/>
              <w:jc w:val="both"/>
              <w:rPr>
                <w:rFonts w:ascii="Times New Roman" w:hAnsi="Times New Roman" w:cs="Times New Roman"/>
                <w:sz w:val="24"/>
                <w:szCs w:val="24"/>
              </w:rPr>
            </w:pPr>
            <w:r w:rsidRPr="006C7F31">
              <w:rPr>
                <w:rFonts w:ascii="Times New Roman" w:hAnsi="Times New Roman" w:cs="Times New Roman"/>
                <w:sz w:val="24"/>
                <w:szCs w:val="24"/>
              </w:rPr>
              <w:t xml:space="preserve">b. </w:t>
            </w:r>
            <w:r w:rsidRPr="006C7F31">
              <w:rPr>
                <w:rFonts w:ascii="Times New Roman" w:hAnsi="Times New Roman" w:cs="Times New Roman"/>
                <w:b/>
                <w:bCs/>
                <w:i/>
                <w:iCs/>
                <w:sz w:val="24"/>
                <w:szCs w:val="24"/>
                <w:u w:val="single"/>
              </w:rPr>
              <w:t>Cam kết</w:t>
            </w:r>
            <w:r w:rsidRPr="006C7F31">
              <w:rPr>
                <w:rFonts w:ascii="Times New Roman" w:hAnsi="Times New Roman" w:cs="Times New Roman"/>
                <w:sz w:val="24"/>
                <w:szCs w:val="24"/>
              </w:rPr>
              <w:t xml:space="preserve"> chịu trách nhiệm về những tranh chấp phát sinh từ việc cấp lại cổ phiếu mới.</w:t>
            </w:r>
          </w:p>
          <w:p w14:paraId="53841B53" w14:textId="5BB73497" w:rsidR="004D7B9D" w:rsidRPr="006C7F31" w:rsidRDefault="004D7B9D" w:rsidP="007B7BF5">
            <w:pPr>
              <w:jc w:val="both"/>
              <w:rPr>
                <w:rFonts w:ascii="Times New Roman" w:hAnsi="Times New Roman" w:cs="Times New Roman"/>
                <w:sz w:val="24"/>
                <w:szCs w:val="24"/>
                <w:lang w:val="en-US"/>
              </w:rPr>
            </w:pPr>
            <w:r w:rsidRPr="006C7F31">
              <w:rPr>
                <w:rFonts w:ascii="Times New Roman" w:hAnsi="Times New Roman" w:cs="Times New Roman"/>
                <w:b/>
                <w:bCs/>
                <w:i/>
                <w:iCs/>
                <w:strike/>
                <w:sz w:val="24"/>
                <w:szCs w:val="24"/>
                <w:u w:val="single"/>
              </w:rPr>
              <w:t>Đối với cổ phiếu có tổng mệnh giá trên 10 (mười) triệu đồng Việt Nam, trước khi tiếp nhận đề nghị cấp cổ phiếu mới, người đại diện theo pháp luật của EVNGENCO 3 có thể yêu cầu chủ sở hữu cổ phiếu đăng thông báo trên các phương tiện thông tin đại chúng về việc cổ phiếu bị mất, bị hủy hoại hoặc bị hư hỏng dưới hình thức khác</w:t>
            </w:r>
            <w:r w:rsidRPr="006C7F31">
              <w:rPr>
                <w:rFonts w:ascii="Times New Roman" w:hAnsi="Times New Roman" w:cs="Times New Roman"/>
                <w:sz w:val="24"/>
                <w:szCs w:val="24"/>
              </w:rPr>
              <w:t xml:space="preserve"> </w:t>
            </w:r>
            <w:r w:rsidRPr="006C7F31">
              <w:rPr>
                <w:rFonts w:ascii="Times New Roman" w:hAnsi="Times New Roman" w:cs="Times New Roman"/>
                <w:b/>
                <w:bCs/>
                <w:i/>
                <w:iCs/>
                <w:strike/>
                <w:sz w:val="24"/>
                <w:szCs w:val="24"/>
                <w:u w:val="single"/>
              </w:rPr>
              <w:t>và sau 15 ngày, kể từ ngày đăng thông báo sẽ đề nghị EVNGENCO 3 cấp cổ phiếu mới</w:t>
            </w:r>
          </w:p>
        </w:tc>
        <w:tc>
          <w:tcPr>
            <w:tcW w:w="3621" w:type="dxa"/>
          </w:tcPr>
          <w:p w14:paraId="0E1929DB" w14:textId="5F9CA976"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đề phù hợp với khoản 4 Điều 7 Phụ lục 1 Thông tư 116</w:t>
            </w:r>
          </w:p>
        </w:tc>
      </w:tr>
      <w:tr w:rsidR="004D7B9D" w:rsidRPr="00C07A8E" w14:paraId="741303F7" w14:textId="6839ACB2" w:rsidTr="004D7B9D">
        <w:tc>
          <w:tcPr>
            <w:tcW w:w="1134" w:type="dxa"/>
          </w:tcPr>
          <w:p w14:paraId="21409A3F" w14:textId="57A2D30C" w:rsidR="004D7B9D" w:rsidRPr="006C7F31" w:rsidRDefault="004D7B9D" w:rsidP="004D7B9D">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VI</w:t>
            </w:r>
            <w:r w:rsidR="00AD398F" w:rsidRPr="006C7F31">
              <w:rPr>
                <w:rFonts w:ascii="Times New Roman" w:hAnsi="Times New Roman" w:cs="Times New Roman"/>
                <w:b/>
                <w:bCs/>
                <w:sz w:val="24"/>
                <w:szCs w:val="24"/>
                <w:lang w:val="en-US"/>
              </w:rPr>
              <w:t>.</w:t>
            </w:r>
          </w:p>
        </w:tc>
        <w:tc>
          <w:tcPr>
            <w:tcW w:w="13466" w:type="dxa"/>
            <w:gridSpan w:val="5"/>
          </w:tcPr>
          <w:p w14:paraId="466A38D4"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9. Chuyển nhượng cổ phần</w:t>
            </w:r>
          </w:p>
        </w:tc>
      </w:tr>
      <w:tr w:rsidR="004D7B9D" w:rsidRPr="00C07A8E" w14:paraId="52497AD2" w14:textId="165E611D" w:rsidTr="004D7B9D">
        <w:tc>
          <w:tcPr>
            <w:tcW w:w="1134" w:type="dxa"/>
          </w:tcPr>
          <w:p w14:paraId="188C0A9A" w14:textId="77777777" w:rsidR="004D7B9D" w:rsidRPr="006C7F31" w:rsidRDefault="004D7B9D" w:rsidP="004D7B9D">
            <w:pPr>
              <w:pStyle w:val="ListParagraph"/>
              <w:numPr>
                <w:ilvl w:val="0"/>
                <w:numId w:val="2"/>
              </w:numPr>
              <w:tabs>
                <w:tab w:val="left" w:pos="360"/>
              </w:tabs>
              <w:jc w:val="both"/>
              <w:rPr>
                <w:rFonts w:ascii="Times New Roman" w:hAnsi="Times New Roman" w:cs="Times New Roman"/>
                <w:b/>
                <w:bCs/>
                <w:sz w:val="24"/>
                <w:szCs w:val="24"/>
                <w:lang w:val="en-US"/>
              </w:rPr>
            </w:pPr>
          </w:p>
        </w:tc>
        <w:tc>
          <w:tcPr>
            <w:tcW w:w="1492" w:type="dxa"/>
          </w:tcPr>
          <w:p w14:paraId="4F7F70C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9</w:t>
            </w:r>
          </w:p>
        </w:tc>
        <w:tc>
          <w:tcPr>
            <w:tcW w:w="4037" w:type="dxa"/>
          </w:tcPr>
          <w:p w14:paraId="6715D93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Việc chuyển nhượng được thực hiện bằng hợp đồng theo cách thông thường hoặc thông qua giao dịch trên thị trường chứng khoán. Trường hợp chuyển nhượng bằng hợp đồng thì giấy tờ chuyển nhượng được ký bởi bên chuyển nhượng và bên nhận chuyển nhượng hoặc đại diện ủy quyền của họ ký. Trường hợp chuyển nhượng thông qua </w:t>
            </w:r>
            <w:r w:rsidRPr="006C7F31">
              <w:rPr>
                <w:rFonts w:ascii="Times New Roman" w:hAnsi="Times New Roman" w:cs="Times New Roman"/>
                <w:sz w:val="24"/>
                <w:szCs w:val="24"/>
                <w:lang w:val="en-US"/>
              </w:rPr>
              <w:lastRenderedPageBreak/>
              <w:t xml:space="preserve">giao dịch trên thị trường chứng khoán, trình tự, thủ tục và việc ghi nhận sở hữu thực hiện theo quy định của pháp luật về chứng khoán. Người nhận cổ phần trong trường hợp quy định tại Điều này chỉ trở thành cổ đông EVNGENCO 3 từ thời điểm các thông tin của họ quy định tại </w:t>
            </w:r>
            <w:r w:rsidRPr="006C7F31">
              <w:rPr>
                <w:rFonts w:ascii="Times New Roman" w:hAnsi="Times New Roman" w:cs="Times New Roman"/>
                <w:b/>
                <w:sz w:val="24"/>
                <w:szCs w:val="24"/>
                <w:lang w:val="en-US"/>
              </w:rPr>
              <w:t>Khoản 2, Điều 121 của Luật Doanh nghiệp</w:t>
            </w:r>
            <w:r w:rsidRPr="006C7F31">
              <w:rPr>
                <w:rFonts w:ascii="Times New Roman" w:hAnsi="Times New Roman" w:cs="Times New Roman"/>
                <w:sz w:val="24"/>
                <w:szCs w:val="24"/>
                <w:lang w:val="en-US"/>
              </w:rPr>
              <w:t xml:space="preserve"> được ghi đầy đủ vào sổ đăng ký cổ đông hoặc theo quy định của pháp luật chứng khoán. Hiệu lực của việc chuyển nhượng theo quy định pháp luật doanh nghiệp và pháp luật chứng khoán tương ứng.</w:t>
            </w:r>
          </w:p>
        </w:tc>
        <w:tc>
          <w:tcPr>
            <w:tcW w:w="4252" w:type="dxa"/>
          </w:tcPr>
          <w:p w14:paraId="4C3B97F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25415E9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Việc chuyển nhượng được thực hiện bằng hợp đồng theo cách thông thường hoặc thông qua giao dịch trên thị trường chứng khoán. Trường hợp chuyển nhượng bằng hợp đồng thì giấy tờ chuyển nhượng được ký bởi bên chuyển nhượng và bên nhận chuyển nhượng hoặc đại diện ủy quyền của họ ký. Trường hợp chuyển nhượng </w:t>
            </w:r>
            <w:r w:rsidRPr="006C7F31">
              <w:rPr>
                <w:rFonts w:ascii="Times New Roman" w:hAnsi="Times New Roman" w:cs="Times New Roman"/>
                <w:sz w:val="24"/>
                <w:szCs w:val="24"/>
                <w:lang w:val="en-US"/>
              </w:rPr>
              <w:lastRenderedPageBreak/>
              <w:t xml:space="preserve">thông qua giao dịch trên thị trường chứng khoán, trình tự, thủ tục và việc ghi nhận sở hữu thực hiện theo quy định của pháp luật về chứng khoán. Người nhận cổ phần trong trường hợp quy định tại Điều này chỉ trở thành cổ đông EVNGENCO 3 từ thời điểm các thông tin của họ quy định tại </w:t>
            </w:r>
            <w:r w:rsidRPr="006C7F31">
              <w:rPr>
                <w:rFonts w:ascii="Times New Roman" w:hAnsi="Times New Roman" w:cs="Times New Roman"/>
                <w:b/>
                <w:i/>
                <w:sz w:val="24"/>
                <w:szCs w:val="24"/>
                <w:u w:val="single"/>
                <w:lang w:val="en-US"/>
              </w:rPr>
              <w:t>Khoản 2, Điều 122 của Luật Doanh nghiệp</w:t>
            </w:r>
            <w:r w:rsidRPr="006C7F31">
              <w:rPr>
                <w:rFonts w:ascii="Times New Roman" w:hAnsi="Times New Roman" w:cs="Times New Roman"/>
                <w:sz w:val="24"/>
                <w:szCs w:val="24"/>
                <w:lang w:val="en-US"/>
              </w:rPr>
              <w:t xml:space="preserve"> được ghi đầy đủ vào sổ đăng ký cổ đông hoặc theo quy định của pháp luật chứng khoán. Hiệu lực của việc chuyển nhượng theo quy định pháp luật doanh nghiệp và pháp luật chứng khoán tương ứng.</w:t>
            </w:r>
          </w:p>
        </w:tc>
        <w:tc>
          <w:tcPr>
            <w:tcW w:w="3685" w:type="dxa"/>
            <w:gridSpan w:val="2"/>
          </w:tcPr>
          <w:p w14:paraId="57D64608" w14:textId="77777777"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theo dẫn chiếu mới của Luật Doanh nghiệp 2020</w:t>
            </w:r>
          </w:p>
        </w:tc>
      </w:tr>
      <w:tr w:rsidR="004D7B9D" w:rsidRPr="00C07A8E" w14:paraId="7C3B2988" w14:textId="14143165" w:rsidTr="004D7B9D">
        <w:tc>
          <w:tcPr>
            <w:tcW w:w="1134" w:type="dxa"/>
          </w:tcPr>
          <w:p w14:paraId="67F9A2ED" w14:textId="1C875837" w:rsidR="004D7B9D" w:rsidRPr="006C7F31" w:rsidRDefault="00427968" w:rsidP="004D7B9D">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VII.</w:t>
            </w:r>
          </w:p>
        </w:tc>
        <w:tc>
          <w:tcPr>
            <w:tcW w:w="13466" w:type="dxa"/>
            <w:gridSpan w:val="5"/>
          </w:tcPr>
          <w:p w14:paraId="6EEC59BA" w14:textId="65DCF740"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10. Thu hồi cổ phần (đối với trường hợp đăng ký thành lập doanh nghiệp)</w:t>
            </w:r>
          </w:p>
        </w:tc>
      </w:tr>
      <w:tr w:rsidR="004D7B9D" w:rsidRPr="00C07A8E" w14:paraId="7DFB05AE" w14:textId="77777777" w:rsidTr="004D7B9D">
        <w:tc>
          <w:tcPr>
            <w:tcW w:w="1134" w:type="dxa"/>
          </w:tcPr>
          <w:p w14:paraId="03FFFE00"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0EBFFE80" w14:textId="6E4B40E5"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10</w:t>
            </w:r>
          </w:p>
        </w:tc>
        <w:tc>
          <w:tcPr>
            <w:tcW w:w="4037" w:type="dxa"/>
          </w:tcPr>
          <w:p w14:paraId="76932653" w14:textId="2215CF83"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rPr>
              <w:t>Trường hợp cổ đông không thanh toán đầy đủ và đúng hạn số tiền phải trả để mua cổ phiếu, Hội đồng quản trị thông báo và có quyền yêu cầu cổ đông đó thanh toán số tiền còn lại cùng với lãi suất trên khoản tiền đó và những chi phí phát sinh do việc không thanh toán đầy đủ gây ra cho EVNGENCO 3</w:t>
            </w:r>
          </w:p>
        </w:tc>
        <w:tc>
          <w:tcPr>
            <w:tcW w:w="4252" w:type="dxa"/>
          </w:tcPr>
          <w:p w14:paraId="2BD5855E" w14:textId="382819D5" w:rsidR="004D7B9D" w:rsidRPr="006C7F31" w:rsidRDefault="004D7B9D" w:rsidP="005A67A5">
            <w:pPr>
              <w:pStyle w:val="NormalWeb"/>
              <w:jc w:val="both"/>
              <w:rPr>
                <w:b/>
                <w:bCs/>
                <w:i/>
                <w:iCs/>
                <w:u w:val="single"/>
              </w:rPr>
            </w:pPr>
            <w:r w:rsidRPr="006C7F31">
              <w:rPr>
                <w:rStyle w:val="cf01"/>
                <w:rFonts w:ascii="Times New Roman" w:hAnsi="Times New Roman" w:cs="Times New Roman"/>
                <w:sz w:val="24"/>
                <w:szCs w:val="24"/>
              </w:rPr>
              <w:t xml:space="preserve">Trường </w:t>
            </w:r>
            <w:proofErr w:type="spellStart"/>
            <w:r w:rsidRPr="006C7F31">
              <w:rPr>
                <w:rStyle w:val="cf01"/>
                <w:rFonts w:ascii="Times New Roman" w:hAnsi="Times New Roman" w:cs="Times New Roman"/>
                <w:sz w:val="24"/>
                <w:szCs w:val="24"/>
              </w:rPr>
              <w:t>hợp</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cổ</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đông</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không</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thanh</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toán</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đầy</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đủ</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và</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đúng</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hạn</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số</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tiền</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phải</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trả</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để</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mua</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cổ</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phiếu</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Hội</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đồng</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quản</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trị</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thông</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sz w:val="24"/>
                <w:szCs w:val="24"/>
              </w:rPr>
              <w:t>báo</w:t>
            </w:r>
            <w:proofErr w:type="spellEnd"/>
            <w:r w:rsidRPr="006C7F31">
              <w:rPr>
                <w:rStyle w:val="cf01"/>
                <w:rFonts w:ascii="Times New Roman" w:hAnsi="Times New Roman" w:cs="Times New Roman"/>
                <w:sz w:val="24"/>
                <w:szCs w:val="24"/>
              </w:rPr>
              <w:t xml:space="preserve"> </w:t>
            </w:r>
            <w:proofErr w:type="spellStart"/>
            <w:r w:rsidRPr="006C7F31">
              <w:rPr>
                <w:rStyle w:val="cf01"/>
                <w:rFonts w:ascii="Times New Roman" w:hAnsi="Times New Roman" w:cs="Times New Roman"/>
                <w:b/>
                <w:bCs/>
                <w:i/>
                <w:iCs/>
                <w:sz w:val="24"/>
                <w:szCs w:val="24"/>
                <w:u w:val="single"/>
              </w:rPr>
              <w:t>và</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có</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quyền</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yêu</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cầu</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cổ</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đông</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đó</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thanh</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toán</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số</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tiền</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còn</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lại</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và</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chịu</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trách</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nhiệm</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tương</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ứng</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với</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tổng</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mệnh</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giá</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cổ</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phần</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đã</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đăng</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ký</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mua</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đối</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với</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nghĩa</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vụ</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tài</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chính</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của</w:t>
            </w:r>
            <w:proofErr w:type="spellEnd"/>
            <w:r w:rsidRPr="006C7F31">
              <w:rPr>
                <w:rStyle w:val="cf01"/>
                <w:rFonts w:ascii="Times New Roman" w:hAnsi="Times New Roman" w:cs="Times New Roman"/>
                <w:b/>
                <w:bCs/>
                <w:i/>
                <w:iCs/>
                <w:sz w:val="24"/>
                <w:szCs w:val="24"/>
                <w:u w:val="single"/>
              </w:rPr>
              <w:t xml:space="preserve"> </w:t>
            </w:r>
            <w:r w:rsidR="00B61BEB" w:rsidRPr="006C7F31">
              <w:rPr>
                <w:rStyle w:val="cf01"/>
                <w:rFonts w:ascii="Times New Roman" w:hAnsi="Times New Roman" w:cs="Times New Roman"/>
                <w:b/>
                <w:bCs/>
                <w:i/>
                <w:iCs/>
                <w:sz w:val="24"/>
                <w:szCs w:val="24"/>
                <w:u w:val="single"/>
              </w:rPr>
              <w:t>EVNGENCO 3</w:t>
            </w:r>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phát</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sinh</w:t>
            </w:r>
            <w:proofErr w:type="spellEnd"/>
            <w:r w:rsidRPr="006C7F31">
              <w:rPr>
                <w:rStyle w:val="cf01"/>
                <w:rFonts w:ascii="Times New Roman" w:hAnsi="Times New Roman" w:cs="Times New Roman"/>
                <w:b/>
                <w:bCs/>
                <w:i/>
                <w:iCs/>
                <w:sz w:val="24"/>
                <w:szCs w:val="24"/>
                <w:u w:val="single"/>
              </w:rPr>
              <w:t xml:space="preserve"> do </w:t>
            </w:r>
            <w:proofErr w:type="spellStart"/>
            <w:r w:rsidRPr="006C7F31">
              <w:rPr>
                <w:rStyle w:val="cf01"/>
                <w:rFonts w:ascii="Times New Roman" w:hAnsi="Times New Roman" w:cs="Times New Roman"/>
                <w:b/>
                <w:bCs/>
                <w:i/>
                <w:iCs/>
                <w:sz w:val="24"/>
                <w:szCs w:val="24"/>
                <w:u w:val="single"/>
              </w:rPr>
              <w:t>việc</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không</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thanh</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toán</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đầy</w:t>
            </w:r>
            <w:proofErr w:type="spellEnd"/>
            <w:r w:rsidRPr="006C7F31">
              <w:rPr>
                <w:rStyle w:val="cf01"/>
                <w:rFonts w:ascii="Times New Roman" w:hAnsi="Times New Roman" w:cs="Times New Roman"/>
                <w:b/>
                <w:bCs/>
                <w:i/>
                <w:iCs/>
                <w:sz w:val="24"/>
                <w:szCs w:val="24"/>
                <w:u w:val="single"/>
              </w:rPr>
              <w:t xml:space="preserve"> </w:t>
            </w:r>
            <w:proofErr w:type="spellStart"/>
            <w:r w:rsidRPr="006C7F31">
              <w:rPr>
                <w:rStyle w:val="cf01"/>
                <w:rFonts w:ascii="Times New Roman" w:hAnsi="Times New Roman" w:cs="Times New Roman"/>
                <w:b/>
                <w:bCs/>
                <w:i/>
                <w:iCs/>
                <w:sz w:val="24"/>
                <w:szCs w:val="24"/>
                <w:u w:val="single"/>
              </w:rPr>
              <w:t>đủ</w:t>
            </w:r>
            <w:proofErr w:type="spellEnd"/>
            <w:r w:rsidR="00B61BEB" w:rsidRPr="006C7F31">
              <w:rPr>
                <w:rStyle w:val="cf01"/>
                <w:rFonts w:ascii="Times New Roman" w:hAnsi="Times New Roman" w:cs="Times New Roman"/>
                <w:b/>
                <w:bCs/>
                <w:i/>
                <w:iCs/>
                <w:sz w:val="24"/>
                <w:szCs w:val="24"/>
                <w:u w:val="single"/>
              </w:rPr>
              <w:t>.</w:t>
            </w:r>
          </w:p>
          <w:p w14:paraId="06323657" w14:textId="77777777" w:rsidR="004D7B9D" w:rsidRPr="006C7F31" w:rsidRDefault="004D7B9D" w:rsidP="000912BC">
            <w:pPr>
              <w:jc w:val="both"/>
              <w:rPr>
                <w:rFonts w:ascii="Times New Roman" w:hAnsi="Times New Roman" w:cs="Times New Roman"/>
                <w:sz w:val="24"/>
                <w:szCs w:val="24"/>
                <w:lang w:val="en-US"/>
              </w:rPr>
            </w:pPr>
          </w:p>
        </w:tc>
        <w:tc>
          <w:tcPr>
            <w:tcW w:w="3685" w:type="dxa"/>
            <w:gridSpan w:val="2"/>
          </w:tcPr>
          <w:p w14:paraId="4F5B6891" w14:textId="28001019"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1 Điều 10 Phụ lục 1 Thông tư 116</w:t>
            </w:r>
          </w:p>
        </w:tc>
      </w:tr>
      <w:tr w:rsidR="004D7B9D" w:rsidRPr="00C07A8E" w14:paraId="31660BFC" w14:textId="52DB84B2" w:rsidTr="004D7B9D">
        <w:tc>
          <w:tcPr>
            <w:tcW w:w="1134" w:type="dxa"/>
          </w:tcPr>
          <w:p w14:paraId="04B53514"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36C1FEA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Khoản 4 Điều 10 </w:t>
            </w:r>
          </w:p>
        </w:tc>
        <w:tc>
          <w:tcPr>
            <w:tcW w:w="4037" w:type="dxa"/>
          </w:tcPr>
          <w:p w14:paraId="4B543ED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Cổ phần bị thu hồi được coi là các cổ phần được quyền chào bán theo quy định tại </w:t>
            </w:r>
            <w:r w:rsidRPr="006C7F31">
              <w:rPr>
                <w:rFonts w:ascii="Times New Roman" w:hAnsi="Times New Roman" w:cs="Times New Roman"/>
                <w:b/>
                <w:sz w:val="24"/>
                <w:szCs w:val="24"/>
                <w:lang w:val="en-US"/>
              </w:rPr>
              <w:t>Khoản 3, Điều 111 Luật Doanh nghiệp</w:t>
            </w:r>
            <w:r w:rsidRPr="006C7F31">
              <w:rPr>
                <w:rFonts w:ascii="Times New Roman" w:hAnsi="Times New Roman" w:cs="Times New Roman"/>
                <w:sz w:val="24"/>
                <w:szCs w:val="24"/>
                <w:lang w:val="en-US"/>
              </w:rPr>
              <w:t xml:space="preserve">, Hội đồng quản trị có thể trực tiếp hoặc ủy quyền bán, tái phân </w:t>
            </w:r>
            <w:r w:rsidRPr="006C7F31">
              <w:rPr>
                <w:rFonts w:ascii="Times New Roman" w:hAnsi="Times New Roman" w:cs="Times New Roman"/>
                <w:sz w:val="24"/>
                <w:szCs w:val="24"/>
                <w:lang w:val="en-US"/>
              </w:rPr>
              <w:lastRenderedPageBreak/>
              <w:t>phối theo những điều kiện và cách thức mà Hội đồng quản trị thấy là phù hợp.</w:t>
            </w:r>
          </w:p>
        </w:tc>
        <w:tc>
          <w:tcPr>
            <w:tcW w:w="4252" w:type="dxa"/>
          </w:tcPr>
          <w:p w14:paraId="79FA971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1D832BE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Cổ phần bị thu hồi được coi là các cổ phần được quyền chào bán theo quy định tại </w:t>
            </w:r>
            <w:r w:rsidRPr="006C7F31">
              <w:rPr>
                <w:rFonts w:ascii="Times New Roman" w:hAnsi="Times New Roman" w:cs="Times New Roman"/>
                <w:b/>
                <w:i/>
                <w:sz w:val="24"/>
                <w:szCs w:val="24"/>
                <w:u w:val="single"/>
                <w:lang w:val="en-US"/>
              </w:rPr>
              <w:t>Khoản 3, Điều 112 Luật Doanh nghiệp</w:t>
            </w:r>
            <w:r w:rsidRPr="006C7F31">
              <w:rPr>
                <w:rFonts w:ascii="Times New Roman" w:hAnsi="Times New Roman" w:cs="Times New Roman"/>
                <w:sz w:val="24"/>
                <w:szCs w:val="24"/>
                <w:lang w:val="en-US"/>
              </w:rPr>
              <w:t xml:space="preserve">, Hội đồng quản trị có thể trực tiếp hoặc ủy </w:t>
            </w:r>
            <w:r w:rsidRPr="006C7F31">
              <w:rPr>
                <w:rFonts w:ascii="Times New Roman" w:hAnsi="Times New Roman" w:cs="Times New Roman"/>
                <w:sz w:val="24"/>
                <w:szCs w:val="24"/>
                <w:lang w:val="en-US"/>
              </w:rPr>
              <w:lastRenderedPageBreak/>
              <w:t>quyền bán, tái phân phối theo những điều kiện và cách thức mà Hội đồng quản trị thấy là phù hợp.</w:t>
            </w:r>
          </w:p>
        </w:tc>
        <w:tc>
          <w:tcPr>
            <w:tcW w:w="3685" w:type="dxa"/>
            <w:gridSpan w:val="2"/>
          </w:tcPr>
          <w:p w14:paraId="4C3892D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theo dẫn chiếu mới của Luật Doanh nghiệp 2020</w:t>
            </w:r>
          </w:p>
        </w:tc>
      </w:tr>
      <w:tr w:rsidR="004D7B9D" w:rsidRPr="00C07A8E" w14:paraId="69F681FA" w14:textId="7176554D" w:rsidTr="004D7B9D">
        <w:tc>
          <w:tcPr>
            <w:tcW w:w="1134" w:type="dxa"/>
          </w:tcPr>
          <w:p w14:paraId="32E6A022"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549A0D2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5 Điều 10</w:t>
            </w:r>
          </w:p>
        </w:tc>
        <w:tc>
          <w:tcPr>
            <w:tcW w:w="4037" w:type="dxa"/>
          </w:tcPr>
          <w:p w14:paraId="34F81C2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Cổ đông nắm giữ cổ phần bị thu hồi phải từ bỏ tư cách cổ đông đối với những cổ phần đó, </w:t>
            </w:r>
            <w:r w:rsidRPr="006C7F31">
              <w:rPr>
                <w:rFonts w:ascii="Times New Roman" w:hAnsi="Times New Roman" w:cs="Times New Roman"/>
                <w:b/>
                <w:bCs/>
                <w:sz w:val="24"/>
                <w:szCs w:val="24"/>
                <w:lang w:val="en-US"/>
              </w:rPr>
              <w:t xml:space="preserve">nhưng vẫn phải thanh toán các khoản tiền có liên quan và lãi phát sinh theo tỷ lệ (không quá mức lãi suất cơ bản do Ngân hàng Nhà nước công bố tại thời điểm thu hồi) </w:t>
            </w:r>
            <w:r w:rsidRPr="006C7F31">
              <w:rPr>
                <w:rFonts w:ascii="Times New Roman" w:hAnsi="Times New Roman" w:cs="Times New Roman"/>
                <w:sz w:val="24"/>
                <w:szCs w:val="24"/>
                <w:lang w:val="en-US"/>
              </w:rPr>
              <w:t>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tc>
        <w:tc>
          <w:tcPr>
            <w:tcW w:w="4252" w:type="dxa"/>
          </w:tcPr>
          <w:p w14:paraId="2D5C4BA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Cổ đông nắm giữ cổ phần bị thu hồi phải từ bỏ tư cách cổ đông đối với những cổ phần đó, </w:t>
            </w:r>
            <w:r w:rsidRPr="006C7F31">
              <w:rPr>
                <w:rFonts w:ascii="Times New Roman" w:hAnsi="Times New Roman" w:cs="Times New Roman"/>
                <w:b/>
                <w:bCs/>
                <w:i/>
                <w:iCs/>
                <w:sz w:val="24"/>
                <w:szCs w:val="24"/>
                <w:u w:val="single"/>
                <w:lang w:val="en-US"/>
              </w:rPr>
              <w:t>nhưng vẫn phải phải chịu trách nhiệm tương ứng với tổng mệnh giá cổ phần đã đăng ký mua đối với nghĩa vụ tài chính của EVNGENCO 3 phát sinh vào thời điểm thu hồi</w:t>
            </w:r>
            <w:r w:rsidRPr="006C7F31">
              <w:rPr>
                <w:rFonts w:ascii="Times New Roman" w:hAnsi="Times New Roman" w:cs="Times New Roman"/>
                <w:sz w:val="24"/>
                <w:szCs w:val="24"/>
                <w:lang w:val="en-US"/>
              </w:rPr>
              <w:t xml:space="preserve">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tc>
        <w:tc>
          <w:tcPr>
            <w:tcW w:w="3685" w:type="dxa"/>
            <w:gridSpan w:val="2"/>
          </w:tcPr>
          <w:p w14:paraId="48CFE0F9" w14:textId="56973EE3"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5 Điều 10 Phụ lục 1 Thông tư 116</w:t>
            </w:r>
          </w:p>
        </w:tc>
      </w:tr>
      <w:tr w:rsidR="004D7B9D" w:rsidRPr="00C07A8E" w14:paraId="22968894" w14:textId="71213D56" w:rsidTr="004D7B9D">
        <w:tc>
          <w:tcPr>
            <w:tcW w:w="1134" w:type="dxa"/>
          </w:tcPr>
          <w:p w14:paraId="30E545A3" w14:textId="502C6FEF" w:rsidR="004D7B9D" w:rsidRPr="006C7F31" w:rsidRDefault="00AD398F" w:rsidP="004D7B9D">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VIII</w:t>
            </w:r>
            <w:r w:rsidR="00427968" w:rsidRPr="006C7F31">
              <w:rPr>
                <w:rFonts w:ascii="Times New Roman" w:hAnsi="Times New Roman" w:cs="Times New Roman"/>
                <w:b/>
                <w:bCs/>
                <w:sz w:val="24"/>
                <w:szCs w:val="24"/>
                <w:lang w:val="en-US"/>
              </w:rPr>
              <w:t>.</w:t>
            </w:r>
          </w:p>
        </w:tc>
        <w:tc>
          <w:tcPr>
            <w:tcW w:w="13466" w:type="dxa"/>
            <w:gridSpan w:val="5"/>
          </w:tcPr>
          <w:p w14:paraId="66AD54AE"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12. Quyền của cổ đông</w:t>
            </w:r>
          </w:p>
        </w:tc>
      </w:tr>
      <w:tr w:rsidR="004D7B9D" w:rsidRPr="00C07A8E" w14:paraId="342026CC" w14:textId="29A17706" w:rsidTr="004D7B9D">
        <w:tc>
          <w:tcPr>
            <w:tcW w:w="1134" w:type="dxa"/>
          </w:tcPr>
          <w:p w14:paraId="040268CA"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6B7ACAB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c, khoản 2 Điều 12</w:t>
            </w:r>
          </w:p>
        </w:tc>
        <w:tc>
          <w:tcPr>
            <w:tcW w:w="4037" w:type="dxa"/>
          </w:tcPr>
          <w:p w14:paraId="60C0F88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Tự do chuyển nhượng, tặng cho cổ phần đã được thanh toán đầy đủ theo quy định của Điều lệ này và pháp luật hiện hành;</w:t>
            </w:r>
          </w:p>
        </w:tc>
        <w:tc>
          <w:tcPr>
            <w:tcW w:w="4252" w:type="dxa"/>
          </w:tcPr>
          <w:p w14:paraId="660AFF5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Tự do chuyển nhượng cổ phần của mình cho người khác, </w:t>
            </w:r>
            <w:r w:rsidRPr="006C7F31">
              <w:rPr>
                <w:rFonts w:ascii="Times New Roman" w:hAnsi="Times New Roman" w:cs="Times New Roman"/>
                <w:b/>
                <w:bCs/>
                <w:i/>
                <w:iCs/>
                <w:sz w:val="24"/>
                <w:szCs w:val="24"/>
                <w:u w:val="single"/>
                <w:lang w:val="en-US"/>
              </w:rPr>
              <w:t>trừ trường hợp quy định tại khoản 3 Điều 120, khoản 1 Điều 127 Luật Doanh nghiệp và quy định khác của pháp luật có liên quan;</w:t>
            </w:r>
          </w:p>
        </w:tc>
        <w:tc>
          <w:tcPr>
            <w:tcW w:w="3685" w:type="dxa"/>
            <w:gridSpan w:val="2"/>
          </w:tcPr>
          <w:p w14:paraId="4EF1FA67" w14:textId="3CE58691"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điểm d khoản 1 Điều 12 Điều lệ mẫu tại Thông tư 116.</w:t>
            </w:r>
          </w:p>
        </w:tc>
      </w:tr>
      <w:tr w:rsidR="004D7B9D" w:rsidRPr="00C07A8E" w14:paraId="01709D22" w14:textId="25F46E96" w:rsidTr="004D7B9D">
        <w:tc>
          <w:tcPr>
            <w:tcW w:w="1134" w:type="dxa"/>
          </w:tcPr>
          <w:p w14:paraId="507D30BB"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6DC360D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d khoản 2 Điều 12</w:t>
            </w:r>
          </w:p>
        </w:tc>
        <w:tc>
          <w:tcPr>
            <w:tcW w:w="4037" w:type="dxa"/>
          </w:tcPr>
          <w:p w14:paraId="7B67931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Ưu tiên mua </w:t>
            </w:r>
            <w:r w:rsidRPr="006C7F31">
              <w:rPr>
                <w:rFonts w:ascii="Times New Roman" w:hAnsi="Times New Roman" w:cs="Times New Roman"/>
                <w:b/>
                <w:bCs/>
                <w:sz w:val="24"/>
                <w:szCs w:val="24"/>
                <w:lang w:val="en-US"/>
              </w:rPr>
              <w:t>cổ phiếu</w:t>
            </w:r>
            <w:r w:rsidRPr="006C7F31">
              <w:rPr>
                <w:rFonts w:ascii="Times New Roman" w:hAnsi="Times New Roman" w:cs="Times New Roman"/>
                <w:sz w:val="24"/>
                <w:szCs w:val="24"/>
                <w:lang w:val="en-US"/>
              </w:rPr>
              <w:t xml:space="preserve"> mới chào bán tương ứng với tỷ lệ cổ phần phổ thông mà họ sở hữu;</w:t>
            </w:r>
          </w:p>
        </w:tc>
        <w:tc>
          <w:tcPr>
            <w:tcW w:w="4252" w:type="dxa"/>
          </w:tcPr>
          <w:p w14:paraId="4F83AC8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Ưu tiên mua </w:t>
            </w:r>
            <w:r w:rsidRPr="006C7F31">
              <w:rPr>
                <w:rFonts w:ascii="Times New Roman" w:hAnsi="Times New Roman" w:cs="Times New Roman"/>
                <w:b/>
                <w:bCs/>
                <w:i/>
                <w:iCs/>
                <w:sz w:val="24"/>
                <w:szCs w:val="24"/>
                <w:u w:val="single"/>
                <w:lang w:val="en-US"/>
              </w:rPr>
              <w:t>cổ phần</w:t>
            </w:r>
            <w:r w:rsidRPr="006C7F31">
              <w:rPr>
                <w:rFonts w:ascii="Times New Roman" w:hAnsi="Times New Roman" w:cs="Times New Roman"/>
                <w:sz w:val="24"/>
                <w:szCs w:val="24"/>
                <w:lang w:val="en-US"/>
              </w:rPr>
              <w:t xml:space="preserve"> mới tương ứng với tỷ lệ sở hữu cổ phần phổ thông của từng cổ đông trong EVNGENCO 3;</w:t>
            </w:r>
          </w:p>
        </w:tc>
        <w:tc>
          <w:tcPr>
            <w:tcW w:w="3685" w:type="dxa"/>
            <w:gridSpan w:val="2"/>
          </w:tcPr>
          <w:p w14:paraId="097FA885" w14:textId="210B62ED"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điểm c khoản 1 Điều 12 Điều lệ mẫu tại Thông tư 116.</w:t>
            </w:r>
          </w:p>
        </w:tc>
      </w:tr>
      <w:tr w:rsidR="004D7B9D" w:rsidRPr="00C07A8E" w14:paraId="0C28A1FE" w14:textId="07C9E49A" w:rsidTr="004D7B9D">
        <w:tc>
          <w:tcPr>
            <w:tcW w:w="1134" w:type="dxa"/>
          </w:tcPr>
          <w:p w14:paraId="5848D846"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7D9DD4B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e khoản 2 Điều 12</w:t>
            </w:r>
          </w:p>
        </w:tc>
        <w:tc>
          <w:tcPr>
            <w:tcW w:w="4037" w:type="dxa"/>
          </w:tcPr>
          <w:p w14:paraId="2AF73DC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Xem xét, tra cứu và trích lục </w:t>
            </w:r>
            <w:r w:rsidRPr="006C7F31">
              <w:rPr>
                <w:rFonts w:ascii="Times New Roman" w:hAnsi="Times New Roman" w:cs="Times New Roman"/>
                <w:b/>
                <w:bCs/>
                <w:sz w:val="24"/>
                <w:szCs w:val="24"/>
                <w:lang w:val="en-US"/>
              </w:rPr>
              <w:t>các thông tin liên quan đến cổ đông</w:t>
            </w:r>
            <w:r w:rsidRPr="006C7F31">
              <w:rPr>
                <w:rFonts w:ascii="Times New Roman" w:hAnsi="Times New Roman" w:cs="Times New Roman"/>
                <w:sz w:val="24"/>
                <w:szCs w:val="24"/>
                <w:lang w:val="en-US"/>
              </w:rPr>
              <w:t xml:space="preserve"> và yêu cầu sửa đổi các thông tin không chính xác;</w:t>
            </w:r>
          </w:p>
        </w:tc>
        <w:tc>
          <w:tcPr>
            <w:tcW w:w="4252" w:type="dxa"/>
          </w:tcPr>
          <w:p w14:paraId="6A09394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Xem xét, tra cứu và trích lục thông tin </w:t>
            </w:r>
            <w:r w:rsidRPr="006C7F31">
              <w:rPr>
                <w:rFonts w:ascii="Times New Roman" w:hAnsi="Times New Roman" w:cs="Times New Roman"/>
                <w:b/>
                <w:bCs/>
                <w:i/>
                <w:iCs/>
                <w:sz w:val="24"/>
                <w:szCs w:val="24"/>
                <w:u w:val="single"/>
                <w:lang w:val="en-US"/>
              </w:rPr>
              <w:t>về tên và địa chỉ liên lạc trong danh sách cổ đông có quyền biểu quyế</w:t>
            </w:r>
            <w:r w:rsidRPr="006C7F31">
              <w:rPr>
                <w:rFonts w:ascii="Times New Roman" w:hAnsi="Times New Roman" w:cs="Times New Roman"/>
                <w:sz w:val="24"/>
                <w:szCs w:val="24"/>
                <w:lang w:val="en-US"/>
              </w:rPr>
              <w:t>t; yêu cầu sửa đổi thông tin không chính xác của mình;</w:t>
            </w:r>
          </w:p>
        </w:tc>
        <w:tc>
          <w:tcPr>
            <w:tcW w:w="3685" w:type="dxa"/>
            <w:gridSpan w:val="2"/>
          </w:tcPr>
          <w:p w14:paraId="7EE75805" w14:textId="1FEA7BC0"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điểm đ khonả 1 Điều 12 Điều lệ mẫu tại Thông tư 116.</w:t>
            </w:r>
          </w:p>
        </w:tc>
      </w:tr>
      <w:tr w:rsidR="004D7B9D" w:rsidRPr="00C07A8E" w14:paraId="768165F8" w14:textId="0B6A87D6" w:rsidTr="004D7B9D">
        <w:tc>
          <w:tcPr>
            <w:tcW w:w="1134" w:type="dxa"/>
          </w:tcPr>
          <w:p w14:paraId="0DDB4F97"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3188FDD1" w14:textId="6A0F71C2"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I khoản 2 Điều 12</w:t>
            </w:r>
          </w:p>
        </w:tc>
        <w:tc>
          <w:tcPr>
            <w:tcW w:w="4037" w:type="dxa"/>
          </w:tcPr>
          <w:p w14:paraId="6F7E09F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Yêu cầu EVNGENCO 3 mua lại cổ phần của họ trong các trường hợp quy định </w:t>
            </w:r>
            <w:r w:rsidRPr="006C7F31">
              <w:rPr>
                <w:rFonts w:ascii="Times New Roman" w:hAnsi="Times New Roman" w:cs="Times New Roman"/>
                <w:b/>
                <w:bCs/>
                <w:sz w:val="24"/>
                <w:szCs w:val="24"/>
                <w:lang w:val="en-US"/>
              </w:rPr>
              <w:t>tại  Điều 129</w:t>
            </w:r>
            <w:r w:rsidRPr="006C7F31">
              <w:rPr>
                <w:rFonts w:ascii="Times New Roman" w:hAnsi="Times New Roman" w:cs="Times New Roman"/>
                <w:sz w:val="24"/>
                <w:szCs w:val="24"/>
                <w:lang w:val="en-US"/>
              </w:rPr>
              <w:t xml:space="preserve"> của Luật Doanh nghiệp;</w:t>
            </w:r>
          </w:p>
        </w:tc>
        <w:tc>
          <w:tcPr>
            <w:tcW w:w="4252" w:type="dxa"/>
          </w:tcPr>
          <w:p w14:paraId="5151877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Yêu cầu EVNGENCO 3 mua lại cổ phần của họ trong các trường hợp quy định tại  </w:t>
            </w:r>
            <w:r w:rsidRPr="006C7F31">
              <w:rPr>
                <w:rFonts w:ascii="Times New Roman" w:hAnsi="Times New Roman" w:cs="Times New Roman"/>
                <w:b/>
                <w:bCs/>
                <w:i/>
                <w:iCs/>
                <w:sz w:val="24"/>
                <w:szCs w:val="24"/>
                <w:u w:val="single"/>
                <w:lang w:val="en-US"/>
              </w:rPr>
              <w:t xml:space="preserve">Điều 132 </w:t>
            </w:r>
            <w:r w:rsidRPr="006C7F31">
              <w:rPr>
                <w:rFonts w:ascii="Times New Roman" w:hAnsi="Times New Roman" w:cs="Times New Roman"/>
                <w:sz w:val="24"/>
                <w:szCs w:val="24"/>
                <w:lang w:val="en-US"/>
              </w:rPr>
              <w:t>của Luật Doanh nghiệp;</w:t>
            </w:r>
          </w:p>
        </w:tc>
        <w:tc>
          <w:tcPr>
            <w:tcW w:w="3685" w:type="dxa"/>
            <w:gridSpan w:val="2"/>
          </w:tcPr>
          <w:p w14:paraId="3FC7FEA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Dẫn chiếu theo LDN 2020</w:t>
            </w:r>
          </w:p>
        </w:tc>
      </w:tr>
      <w:tr w:rsidR="004D7B9D" w:rsidRPr="00C07A8E" w14:paraId="078C054A" w14:textId="7419AF32" w:rsidTr="004D7B9D">
        <w:tc>
          <w:tcPr>
            <w:tcW w:w="1134" w:type="dxa"/>
          </w:tcPr>
          <w:p w14:paraId="5D31CD5C"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5AA01C6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k khoản 2 Điều 12</w:t>
            </w:r>
          </w:p>
        </w:tc>
        <w:tc>
          <w:tcPr>
            <w:tcW w:w="4037" w:type="dxa"/>
          </w:tcPr>
          <w:p w14:paraId="4B6EC7C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Có quyền đề nghị EVNGENCO 3 cấp lại cổ phiếu khi cổ phiếu bị mất, bị huỷ hoặc bị hư hỏng dưới hình thức khác theo quy định tại </w:t>
            </w:r>
            <w:r w:rsidRPr="006C7F31">
              <w:rPr>
                <w:rFonts w:ascii="Times New Roman" w:hAnsi="Times New Roman" w:cs="Times New Roman"/>
                <w:b/>
                <w:bCs/>
                <w:sz w:val="24"/>
                <w:szCs w:val="24"/>
                <w:lang w:val="en-US"/>
              </w:rPr>
              <w:t>Khoản 3 Điều 120</w:t>
            </w:r>
            <w:r w:rsidRPr="006C7F31">
              <w:rPr>
                <w:rFonts w:ascii="Times New Roman" w:hAnsi="Times New Roman" w:cs="Times New Roman"/>
                <w:sz w:val="24"/>
                <w:szCs w:val="24"/>
                <w:lang w:val="en-US"/>
              </w:rPr>
              <w:t xml:space="preserve"> Luật Doanh nghiệp và được quy định tại Khoản 4 Điều 7 Điều lệ này</w:t>
            </w:r>
          </w:p>
        </w:tc>
        <w:tc>
          <w:tcPr>
            <w:tcW w:w="4252" w:type="dxa"/>
          </w:tcPr>
          <w:p w14:paraId="73F2084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Có quyền đề nghị EVNGENCO 3 cấp lại cổ phiếu khi cổ phiếu bị mất, bị huỷ hoặc bị hư hỏng dưới hình thức khác theo quy định tại </w:t>
            </w:r>
            <w:r w:rsidRPr="006C7F31">
              <w:rPr>
                <w:rFonts w:ascii="Times New Roman" w:hAnsi="Times New Roman" w:cs="Times New Roman"/>
                <w:b/>
                <w:bCs/>
                <w:i/>
                <w:iCs/>
                <w:sz w:val="24"/>
                <w:szCs w:val="24"/>
                <w:u w:val="single"/>
                <w:lang w:val="en-US"/>
              </w:rPr>
              <w:t>Khoản 3 Điều 121</w:t>
            </w:r>
            <w:r w:rsidRPr="006C7F31">
              <w:rPr>
                <w:rFonts w:ascii="Times New Roman" w:hAnsi="Times New Roman" w:cs="Times New Roman"/>
                <w:sz w:val="24"/>
                <w:szCs w:val="24"/>
                <w:lang w:val="en-US"/>
              </w:rPr>
              <w:t xml:space="preserve"> Luật Doanh nghiệp và được quy định tại Khoản 4 Điều 7 Điều lệ này;</w:t>
            </w:r>
          </w:p>
        </w:tc>
        <w:tc>
          <w:tcPr>
            <w:tcW w:w="3685" w:type="dxa"/>
            <w:gridSpan w:val="2"/>
          </w:tcPr>
          <w:p w14:paraId="2733C15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Dẫn chiếu theo LDN 2020</w:t>
            </w:r>
          </w:p>
        </w:tc>
      </w:tr>
      <w:tr w:rsidR="004D7B9D" w:rsidRPr="00C07A8E" w14:paraId="5FD52AF2" w14:textId="2967CE73" w:rsidTr="004D7B9D">
        <w:tc>
          <w:tcPr>
            <w:tcW w:w="1134" w:type="dxa"/>
          </w:tcPr>
          <w:p w14:paraId="21B39897"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01F18EE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12</w:t>
            </w:r>
          </w:p>
        </w:tc>
        <w:tc>
          <w:tcPr>
            <w:tcW w:w="4037" w:type="dxa"/>
          </w:tcPr>
          <w:p w14:paraId="2B032628" w14:textId="77777777" w:rsidR="004D7B9D" w:rsidRPr="006C7F31" w:rsidRDefault="004D7B9D" w:rsidP="000912BC">
            <w:pPr>
              <w:jc w:val="both"/>
              <w:rPr>
                <w:rFonts w:ascii="Times New Roman" w:hAnsi="Times New Roman" w:cs="Times New Roman"/>
                <w:sz w:val="24"/>
                <w:szCs w:val="24"/>
                <w:lang w:val="en-US"/>
              </w:rPr>
            </w:pPr>
          </w:p>
        </w:tc>
        <w:tc>
          <w:tcPr>
            <w:tcW w:w="4252" w:type="dxa"/>
          </w:tcPr>
          <w:p w14:paraId="32DB8CE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thêm:</w:t>
            </w:r>
          </w:p>
          <w:p w14:paraId="2BB91F2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Được bảo vệ các quyền, lợi ích hợp pháp của mình; đề nghị đình chỉ, hủy bỏ nghị quyết, quyết định của Đại hội đồng cổ đông, Hội đồng quản trị theo quy định của Luật Doanh nghiệp;</w:t>
            </w:r>
          </w:p>
        </w:tc>
        <w:tc>
          <w:tcPr>
            <w:tcW w:w="3685" w:type="dxa"/>
            <w:gridSpan w:val="2"/>
          </w:tcPr>
          <w:p w14:paraId="77ED25EF" w14:textId="351937CB"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theo điểm  l khoản 1 Điều 12 Điều lệ mẫu tại Thông tư 116.</w:t>
            </w:r>
          </w:p>
        </w:tc>
      </w:tr>
      <w:tr w:rsidR="004D7B9D" w:rsidRPr="00C07A8E" w14:paraId="548774D1" w14:textId="40FB1E46" w:rsidTr="004D7B9D">
        <w:tc>
          <w:tcPr>
            <w:tcW w:w="1134" w:type="dxa"/>
          </w:tcPr>
          <w:p w14:paraId="0FDD8020"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3F8908E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3 Điều 12</w:t>
            </w:r>
          </w:p>
        </w:tc>
        <w:tc>
          <w:tcPr>
            <w:tcW w:w="4037" w:type="dxa"/>
          </w:tcPr>
          <w:p w14:paraId="0727E92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Ngoài các quyền nêu tại Khoản 2 Điều này thì cổ đông hoặc nhóm cổ đông nắm giữ từ 05% tổng số cổ phần phổ thông trở lên </w:t>
            </w:r>
            <w:r w:rsidRPr="006C7F31">
              <w:rPr>
                <w:rFonts w:ascii="Times New Roman" w:hAnsi="Times New Roman" w:cs="Times New Roman"/>
                <w:b/>
                <w:sz w:val="24"/>
                <w:szCs w:val="24"/>
                <w:lang w:val="en-US"/>
              </w:rPr>
              <w:t>trong thời hạn liên tục ít nhất sáu (06) tháng</w:t>
            </w:r>
            <w:r w:rsidRPr="006C7F31">
              <w:rPr>
                <w:rFonts w:ascii="Times New Roman" w:hAnsi="Times New Roman" w:cs="Times New Roman"/>
                <w:sz w:val="24"/>
                <w:szCs w:val="24"/>
                <w:lang w:val="en-US"/>
              </w:rPr>
              <w:t xml:space="preserve"> có các quyền sau:</w:t>
            </w:r>
          </w:p>
        </w:tc>
        <w:tc>
          <w:tcPr>
            <w:tcW w:w="4252" w:type="dxa"/>
          </w:tcPr>
          <w:p w14:paraId="212939F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45A191A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Ngoài các quyền nêu tại Khoản 2 Điều này thì cổ đông hoặc nhóm cổ đông nắm giữ từ 05% tổng số cổ phần phổ thông trở lên </w:t>
            </w:r>
            <w:r w:rsidRPr="006C7F31">
              <w:rPr>
                <w:rFonts w:ascii="Times New Roman" w:hAnsi="Times New Roman" w:cs="Times New Roman"/>
                <w:b/>
                <w:i/>
                <w:iCs/>
                <w:strike/>
                <w:sz w:val="24"/>
                <w:szCs w:val="24"/>
                <w:u w:val="single"/>
                <w:lang w:val="en-US"/>
              </w:rPr>
              <w:t>trong thời hạn liên tục ít nhất sáu (06) tháng</w:t>
            </w:r>
            <w:r w:rsidRPr="006C7F31">
              <w:rPr>
                <w:rFonts w:ascii="Times New Roman" w:hAnsi="Times New Roman" w:cs="Times New Roman"/>
                <w:sz w:val="24"/>
                <w:szCs w:val="24"/>
                <w:lang w:val="en-US"/>
              </w:rPr>
              <w:t xml:space="preserve"> có các quyền sau:</w:t>
            </w:r>
          </w:p>
        </w:tc>
        <w:tc>
          <w:tcPr>
            <w:tcW w:w="3685" w:type="dxa"/>
            <w:gridSpan w:val="2"/>
          </w:tcPr>
          <w:p w14:paraId="625E3E4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Nội dung này đã bị hủy bỏ theo quy định tại Khoản 2 Điều 115 Luật Doanh nghiệp 2020 và Khoản 2 Điều 12 hướng dẫn của Phụ lục I ban hành kèm theo Thông tư 116/2020/TT-BTC quy định về Điều lệ mẫu áp dụng đối với Công ty Đại chúng</w:t>
            </w:r>
            <w:r w:rsidRPr="006C7F31">
              <w:rPr>
                <w:rFonts w:ascii="Times New Roman" w:hAnsi="Times New Roman" w:cs="Times New Roman"/>
                <w:b/>
                <w:sz w:val="24"/>
                <w:szCs w:val="24"/>
                <w:lang w:val="en-US"/>
              </w:rPr>
              <w:t xml:space="preserve">  </w:t>
            </w:r>
          </w:p>
        </w:tc>
      </w:tr>
      <w:tr w:rsidR="004D7B9D" w:rsidRPr="00C07A8E" w14:paraId="3474E793" w14:textId="34484333" w:rsidTr="004D7B9D">
        <w:tc>
          <w:tcPr>
            <w:tcW w:w="1134" w:type="dxa"/>
          </w:tcPr>
          <w:p w14:paraId="6B996604"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76EB9D7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b Khoản 3 Điều 12</w:t>
            </w:r>
          </w:p>
        </w:tc>
        <w:tc>
          <w:tcPr>
            <w:tcW w:w="4037" w:type="dxa"/>
          </w:tcPr>
          <w:p w14:paraId="4804BB5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Yêu cầu Hội đồng quản trị thực hiện việc triệu tập Đại hội đồng cổ đông theo quy định </w:t>
            </w:r>
            <w:r w:rsidRPr="006C7F31">
              <w:rPr>
                <w:rFonts w:ascii="Times New Roman" w:hAnsi="Times New Roman" w:cs="Times New Roman"/>
                <w:b/>
                <w:sz w:val="24"/>
                <w:szCs w:val="24"/>
                <w:lang w:val="en-US"/>
              </w:rPr>
              <w:t>tại Điều 114 và Điều 136 Luật Doanh nghiệp</w:t>
            </w:r>
            <w:r w:rsidRPr="006C7F31">
              <w:rPr>
                <w:rFonts w:ascii="Times New Roman" w:hAnsi="Times New Roman" w:cs="Times New Roman"/>
                <w:sz w:val="24"/>
                <w:szCs w:val="24"/>
                <w:lang w:val="en-US"/>
              </w:rPr>
              <w:t xml:space="preserve"> và Điều lệ này.</w:t>
            </w:r>
          </w:p>
        </w:tc>
        <w:tc>
          <w:tcPr>
            <w:tcW w:w="4252" w:type="dxa"/>
          </w:tcPr>
          <w:p w14:paraId="7894D69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00F9701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Yêu cầu Hội đồng quản trị thực hiện việc triệu tập Đại hội đồng cổ đông </w:t>
            </w:r>
            <w:r w:rsidRPr="006C7F31">
              <w:rPr>
                <w:rFonts w:ascii="Times New Roman" w:hAnsi="Times New Roman" w:cs="Times New Roman"/>
                <w:b/>
                <w:i/>
                <w:sz w:val="24"/>
                <w:szCs w:val="24"/>
                <w:u w:val="single"/>
                <w:lang w:val="en-US"/>
              </w:rPr>
              <w:t xml:space="preserve">theo quy </w:t>
            </w:r>
            <w:r w:rsidRPr="006C7F31">
              <w:rPr>
                <w:rFonts w:ascii="Times New Roman" w:hAnsi="Times New Roman" w:cs="Times New Roman"/>
                <w:b/>
                <w:i/>
                <w:sz w:val="24"/>
                <w:szCs w:val="24"/>
                <w:u w:val="single"/>
                <w:lang w:val="en-US"/>
              </w:rPr>
              <w:lastRenderedPageBreak/>
              <w:t>định tại Điều 115 và Điều 140 Luật Doanh nghiệp và Điều lệ này.</w:t>
            </w:r>
          </w:p>
        </w:tc>
        <w:tc>
          <w:tcPr>
            <w:tcW w:w="3685" w:type="dxa"/>
            <w:gridSpan w:val="2"/>
          </w:tcPr>
          <w:p w14:paraId="7C4D16E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theo dẫn chiếu mới của Luật Doanh nghiệp 2020</w:t>
            </w:r>
          </w:p>
        </w:tc>
      </w:tr>
      <w:tr w:rsidR="004D7B9D" w:rsidRPr="00C07A8E" w14:paraId="7A9FAA80" w14:textId="5C88EA72" w:rsidTr="004D7B9D">
        <w:tc>
          <w:tcPr>
            <w:tcW w:w="1134" w:type="dxa"/>
          </w:tcPr>
          <w:p w14:paraId="03E4CC3F"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7B7C383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d Khoản 3 Điều 12</w:t>
            </w:r>
          </w:p>
        </w:tc>
        <w:tc>
          <w:tcPr>
            <w:tcW w:w="4037" w:type="dxa"/>
          </w:tcPr>
          <w:p w14:paraId="6784AF8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Yêu cầu Ban kiểm soát kiểm tra từng vấn đề cụ thể liên quan đến quản lý, điều hành hoạt động của EVNGENCO 3 khi xét thấy cần thiết. Yêu cầu phải thể hiện bằng văn bản; phải có họ, tên, </w:t>
            </w:r>
            <w:r w:rsidRPr="006C7F31">
              <w:rPr>
                <w:rFonts w:ascii="Times New Roman" w:hAnsi="Times New Roman" w:cs="Times New Roman"/>
                <w:b/>
                <w:sz w:val="24"/>
                <w:szCs w:val="24"/>
                <w:lang w:val="en-US"/>
              </w:rPr>
              <w:t>địa chỉ thường trú</w:t>
            </w:r>
            <w:r w:rsidRPr="006C7F31">
              <w:rPr>
                <w:rFonts w:ascii="Times New Roman" w:hAnsi="Times New Roman" w:cs="Times New Roman"/>
                <w:sz w:val="24"/>
                <w:szCs w:val="24"/>
                <w:lang w:val="en-US"/>
              </w:rPr>
              <w:t xml:space="preserve">, quốc tịch, </w:t>
            </w:r>
            <w:r w:rsidRPr="006C7F31">
              <w:rPr>
                <w:rFonts w:ascii="Times New Roman" w:hAnsi="Times New Roman" w:cs="Times New Roman"/>
                <w:b/>
                <w:sz w:val="24"/>
                <w:szCs w:val="24"/>
                <w:lang w:val="en-US"/>
              </w:rPr>
              <w:t>số Thẻ căn cước công dân, Giấy chứng minh nhân dân</w:t>
            </w:r>
            <w:r w:rsidRPr="006C7F31">
              <w:rPr>
                <w:rFonts w:ascii="Times New Roman" w:hAnsi="Times New Roman" w:cs="Times New Roman"/>
                <w:sz w:val="24"/>
                <w:szCs w:val="24"/>
                <w:lang w:val="en-US"/>
              </w:rPr>
              <w:t xml:space="preserve">; tên, mã số doanh nghiệp hoặc </w:t>
            </w:r>
            <w:r w:rsidRPr="006C7F31">
              <w:rPr>
                <w:rFonts w:ascii="Times New Roman" w:hAnsi="Times New Roman" w:cs="Times New Roman"/>
                <w:b/>
                <w:sz w:val="24"/>
                <w:szCs w:val="24"/>
                <w:lang w:val="en-US"/>
              </w:rPr>
              <w:t>số quyết định thành lập</w:t>
            </w:r>
            <w:r w:rsidRPr="006C7F31">
              <w:rPr>
                <w:rFonts w:ascii="Times New Roman" w:hAnsi="Times New Roman" w:cs="Times New Roman"/>
                <w:sz w:val="24"/>
                <w:szCs w:val="24"/>
                <w:lang w:val="en-US"/>
              </w:rPr>
              <w:t>,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EVNGENCO3; vấn đề cần kiểm tra, mục đích kiểm tra;</w:t>
            </w:r>
          </w:p>
        </w:tc>
        <w:tc>
          <w:tcPr>
            <w:tcW w:w="4252" w:type="dxa"/>
          </w:tcPr>
          <w:p w14:paraId="684FA8E2" w14:textId="77777777" w:rsidR="004D7B9D" w:rsidRPr="006C7F31" w:rsidRDefault="004D7B9D" w:rsidP="000912BC">
            <w:pPr>
              <w:jc w:val="both"/>
              <w:rPr>
                <w:rFonts w:ascii="Times New Roman" w:hAnsi="Times New Roman" w:cs="Times New Roman"/>
                <w:sz w:val="24"/>
                <w:szCs w:val="24"/>
                <w:shd w:val="clear" w:color="auto" w:fill="FFFFFF"/>
                <w:lang w:val="en-US"/>
              </w:rPr>
            </w:pPr>
            <w:r w:rsidRPr="006C7F31">
              <w:rPr>
                <w:rFonts w:ascii="Times New Roman" w:hAnsi="Times New Roman" w:cs="Times New Roman"/>
                <w:sz w:val="24"/>
                <w:szCs w:val="24"/>
                <w:shd w:val="clear" w:color="auto" w:fill="FFFFFF"/>
                <w:lang w:val="en-US"/>
              </w:rPr>
              <w:t>Sửa đổi thành:</w:t>
            </w:r>
          </w:p>
          <w:p w14:paraId="530EDF2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shd w:val="clear" w:color="auto" w:fill="FFFFFF"/>
              </w:rPr>
              <w:t xml:space="preserve">Yêu cầu Ban kiểm soát kiểm tra từng vấn đề cụ thể liên quan đến quản lý, điều hành hoạt động của </w:t>
            </w:r>
            <w:r w:rsidRPr="006C7F31">
              <w:rPr>
                <w:rFonts w:ascii="Times New Roman" w:hAnsi="Times New Roman" w:cs="Times New Roman"/>
                <w:sz w:val="24"/>
                <w:szCs w:val="24"/>
                <w:lang w:val="en-US"/>
              </w:rPr>
              <w:t xml:space="preserve">EVNGENCO 3 </w:t>
            </w:r>
            <w:r w:rsidRPr="006C7F31">
              <w:rPr>
                <w:rFonts w:ascii="Times New Roman" w:hAnsi="Times New Roman" w:cs="Times New Roman"/>
                <w:sz w:val="24"/>
                <w:szCs w:val="24"/>
                <w:shd w:val="clear" w:color="auto" w:fill="FFFFFF"/>
              </w:rPr>
              <w:t xml:space="preserve">khi xét thấy cần thiết. Yêu cầu phải bằng văn bản và phải bao gồm các nội dung sau đây: họ, tên, </w:t>
            </w:r>
            <w:r w:rsidRPr="006C7F31">
              <w:rPr>
                <w:rFonts w:ascii="Times New Roman" w:hAnsi="Times New Roman" w:cs="Times New Roman"/>
                <w:b/>
                <w:i/>
                <w:sz w:val="24"/>
                <w:szCs w:val="24"/>
                <w:u w:val="single"/>
                <w:shd w:val="clear" w:color="auto" w:fill="FFFFFF"/>
              </w:rPr>
              <w:t>địa chỉ liên lạc</w:t>
            </w:r>
            <w:r w:rsidRPr="006C7F31">
              <w:rPr>
                <w:rFonts w:ascii="Times New Roman" w:hAnsi="Times New Roman" w:cs="Times New Roman"/>
                <w:sz w:val="24"/>
                <w:szCs w:val="24"/>
                <w:shd w:val="clear" w:color="auto" w:fill="FFFFFF"/>
              </w:rPr>
              <w:t xml:space="preserve">, quốc tịch, </w:t>
            </w:r>
            <w:r w:rsidRPr="006C7F31">
              <w:rPr>
                <w:rFonts w:ascii="Times New Roman" w:hAnsi="Times New Roman" w:cs="Times New Roman"/>
                <w:b/>
                <w:i/>
                <w:sz w:val="24"/>
                <w:szCs w:val="24"/>
                <w:u w:val="single"/>
                <w:shd w:val="clear" w:color="auto" w:fill="FFFFFF"/>
              </w:rPr>
              <w:t>số giấy tờ pháp lý của cá nhân</w:t>
            </w:r>
            <w:r w:rsidRPr="006C7F31">
              <w:rPr>
                <w:rFonts w:ascii="Times New Roman" w:hAnsi="Times New Roman" w:cs="Times New Roman"/>
                <w:sz w:val="24"/>
                <w:szCs w:val="24"/>
                <w:shd w:val="clear" w:color="auto" w:fill="FFFFFF"/>
              </w:rPr>
              <w:t xml:space="preserve"> đối với cổ đông là cá nhân; tên, mã số doanh nghiệp hoặc </w:t>
            </w:r>
            <w:r w:rsidRPr="006C7F31">
              <w:rPr>
                <w:rFonts w:ascii="Times New Roman" w:hAnsi="Times New Roman" w:cs="Times New Roman"/>
                <w:b/>
                <w:i/>
                <w:sz w:val="24"/>
                <w:szCs w:val="24"/>
                <w:u w:val="single"/>
                <w:shd w:val="clear" w:color="auto" w:fill="FFFFFF"/>
              </w:rPr>
              <w:t xml:space="preserve">số giấy tờ pháp lý </w:t>
            </w:r>
            <w:r w:rsidRPr="006C7F31">
              <w:rPr>
                <w:rFonts w:ascii="Times New Roman" w:hAnsi="Times New Roman" w:cs="Times New Roman"/>
                <w:sz w:val="24"/>
                <w:szCs w:val="24"/>
                <w:shd w:val="clear" w:color="auto" w:fill="FFFFFF"/>
              </w:rPr>
              <w:t xml:space="preserve">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w:t>
            </w:r>
            <w:r w:rsidRPr="006C7F31">
              <w:rPr>
                <w:rFonts w:ascii="Times New Roman" w:hAnsi="Times New Roman" w:cs="Times New Roman"/>
                <w:sz w:val="24"/>
                <w:szCs w:val="24"/>
                <w:shd w:val="clear" w:color="auto" w:fill="FFFFFF"/>
                <w:lang w:val="en-US"/>
              </w:rPr>
              <w:t>EVNGENCO 3</w:t>
            </w:r>
            <w:r w:rsidRPr="006C7F31">
              <w:rPr>
                <w:rFonts w:ascii="Times New Roman" w:hAnsi="Times New Roman" w:cs="Times New Roman"/>
                <w:sz w:val="24"/>
                <w:szCs w:val="24"/>
                <w:shd w:val="clear" w:color="auto" w:fill="FFFFFF"/>
              </w:rPr>
              <w:t>; vấn đề cần kiểm tra, mục đích kiểm tra</w:t>
            </w:r>
          </w:p>
        </w:tc>
        <w:tc>
          <w:tcPr>
            <w:tcW w:w="3685" w:type="dxa"/>
            <w:gridSpan w:val="2"/>
          </w:tcPr>
          <w:p w14:paraId="45379846" w14:textId="77777777"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các thuật ngữ theo định nghĩa mới của Luật Doanh nghiệp 2020. Theo đó, Địa chỉ thường trú được thay bằng: địa chỉ liên lạc; số Thẻ căn cước công dân, Giấy chứng minh nhân dân được thay bằng:</w:t>
            </w:r>
            <w:r w:rsidRPr="006C7F31">
              <w:rPr>
                <w:rFonts w:ascii="Times New Roman" w:hAnsi="Times New Roman" w:cs="Times New Roman"/>
                <w:b/>
                <w:sz w:val="24"/>
                <w:szCs w:val="24"/>
                <w:lang w:val="en-US"/>
              </w:rPr>
              <w:t xml:space="preserve"> </w:t>
            </w:r>
            <w:r w:rsidRPr="006C7F31">
              <w:rPr>
                <w:rFonts w:ascii="Times New Roman" w:hAnsi="Times New Roman" w:cs="Times New Roman"/>
                <w:sz w:val="24"/>
                <w:szCs w:val="24"/>
                <w:lang w:val="en-US"/>
              </w:rPr>
              <w:t>số giấy tờ pháp lý; Số quyết định thành lập được thay bằng: số giấy tờ pháp lý.</w:t>
            </w:r>
          </w:p>
          <w:p w14:paraId="7C94FC4A" w14:textId="7A618C44" w:rsidR="004D7B9D" w:rsidRPr="006C7F31" w:rsidRDefault="004D7B9D" w:rsidP="00AF05E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điểm c khoản 2 Điều 12 Điều lệ mẫu tại T.hông tư 116</w:t>
            </w:r>
          </w:p>
        </w:tc>
      </w:tr>
      <w:tr w:rsidR="004D7B9D" w:rsidRPr="00C07A8E" w14:paraId="02FBFAD1" w14:textId="383961B8" w:rsidTr="004D7B9D">
        <w:tc>
          <w:tcPr>
            <w:tcW w:w="1134" w:type="dxa"/>
          </w:tcPr>
          <w:p w14:paraId="5A5CE802"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393D8A2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e Khoản 3 Điều 12</w:t>
            </w:r>
          </w:p>
        </w:tc>
        <w:tc>
          <w:tcPr>
            <w:tcW w:w="4037" w:type="dxa"/>
          </w:tcPr>
          <w:p w14:paraId="08E952C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Xem xét và trích lục sổ Biên bản và các Nghị quyết của Hội đồng quản trị, báo cáo tài chính giữa năm và hằng năm theo quy định và các báo cáo của Ban kiểm soát</w:t>
            </w:r>
          </w:p>
        </w:tc>
        <w:tc>
          <w:tcPr>
            <w:tcW w:w="4252" w:type="dxa"/>
          </w:tcPr>
          <w:p w14:paraId="7A18A17B" w14:textId="77777777" w:rsidR="004D7B9D" w:rsidRPr="006C7F31" w:rsidRDefault="004D7B9D" w:rsidP="000912BC">
            <w:pPr>
              <w:jc w:val="both"/>
              <w:rPr>
                <w:rFonts w:ascii="Times New Roman" w:hAnsi="Times New Roman" w:cs="Times New Roman"/>
                <w:sz w:val="24"/>
                <w:szCs w:val="24"/>
                <w:shd w:val="clear" w:color="auto" w:fill="FFFFFF"/>
                <w:lang w:val="en-US"/>
              </w:rPr>
            </w:pPr>
            <w:r w:rsidRPr="006C7F31">
              <w:rPr>
                <w:rFonts w:ascii="Times New Roman" w:hAnsi="Times New Roman" w:cs="Times New Roman"/>
                <w:sz w:val="24"/>
                <w:szCs w:val="24"/>
                <w:shd w:val="clear" w:color="auto" w:fill="FFFFFF"/>
                <w:lang w:val="en-US"/>
              </w:rPr>
              <w:t>Bổ sung thành:</w:t>
            </w:r>
          </w:p>
          <w:p w14:paraId="1DF7F70D" w14:textId="77777777" w:rsidR="004D7B9D" w:rsidRPr="006C7F31" w:rsidRDefault="004D7B9D" w:rsidP="000912BC">
            <w:pPr>
              <w:jc w:val="both"/>
              <w:rPr>
                <w:rFonts w:ascii="Times New Roman" w:hAnsi="Times New Roman" w:cs="Times New Roman"/>
                <w:sz w:val="24"/>
                <w:szCs w:val="24"/>
                <w:shd w:val="clear" w:color="auto" w:fill="FFFFFF"/>
                <w:lang w:val="en-SG"/>
              </w:rPr>
            </w:pPr>
            <w:r w:rsidRPr="006C7F31">
              <w:rPr>
                <w:rFonts w:ascii="Times New Roman" w:hAnsi="Times New Roman" w:cs="Times New Roman"/>
                <w:sz w:val="24"/>
                <w:szCs w:val="24"/>
                <w:shd w:val="clear" w:color="auto" w:fill="FFFFFF"/>
              </w:rPr>
              <w:t xml:space="preserve">Xem xét, </w:t>
            </w:r>
            <w:r w:rsidRPr="006C7F31">
              <w:rPr>
                <w:rFonts w:ascii="Times New Roman" w:hAnsi="Times New Roman" w:cs="Times New Roman"/>
                <w:b/>
                <w:bCs/>
                <w:i/>
                <w:iCs/>
                <w:sz w:val="24"/>
                <w:szCs w:val="24"/>
                <w:u w:val="single"/>
                <w:shd w:val="clear" w:color="auto" w:fill="FFFFFF"/>
              </w:rPr>
              <w:t>tra cứu</w:t>
            </w:r>
            <w:r w:rsidRPr="006C7F31">
              <w:rPr>
                <w:rFonts w:ascii="Times New Roman" w:hAnsi="Times New Roman" w:cs="Times New Roman"/>
                <w:sz w:val="24"/>
                <w:szCs w:val="24"/>
                <w:shd w:val="clear" w:color="auto" w:fill="FFFFFF"/>
              </w:rPr>
              <w:t xml:space="preserve">, trích lục sổ </w:t>
            </w:r>
            <w:r w:rsidRPr="006C7F31">
              <w:rPr>
                <w:rFonts w:ascii="Times New Roman" w:hAnsi="Times New Roman" w:cs="Times New Roman"/>
                <w:sz w:val="24"/>
                <w:szCs w:val="24"/>
                <w:shd w:val="clear" w:color="auto" w:fill="FFFFFF"/>
                <w:lang w:val="en-US"/>
              </w:rPr>
              <w:t>B</w:t>
            </w:r>
            <w:r w:rsidRPr="006C7F31">
              <w:rPr>
                <w:rFonts w:ascii="Times New Roman" w:hAnsi="Times New Roman" w:cs="Times New Roman"/>
                <w:sz w:val="24"/>
                <w:szCs w:val="24"/>
                <w:shd w:val="clear" w:color="auto" w:fill="FFFFFF"/>
              </w:rPr>
              <w:t xml:space="preserve">iên bản và </w:t>
            </w:r>
            <w:r w:rsidRPr="006C7F31">
              <w:rPr>
                <w:rFonts w:ascii="Times New Roman" w:hAnsi="Times New Roman" w:cs="Times New Roman"/>
                <w:sz w:val="24"/>
                <w:szCs w:val="24"/>
                <w:shd w:val="clear" w:color="auto" w:fill="FFFFFF"/>
                <w:lang w:val="en-US"/>
              </w:rPr>
              <w:t>các N</w:t>
            </w:r>
            <w:r w:rsidRPr="006C7F31">
              <w:rPr>
                <w:rFonts w:ascii="Times New Roman" w:hAnsi="Times New Roman" w:cs="Times New Roman"/>
                <w:sz w:val="24"/>
                <w:szCs w:val="24"/>
                <w:shd w:val="clear" w:color="auto" w:fill="FFFFFF"/>
              </w:rPr>
              <w:t xml:space="preserve">ghị quyết, của Hội đồng quản trị, báo cáo tài chính giữa năm và hằng năm, báo cáo của Ban kiểm soát, </w:t>
            </w:r>
            <w:r w:rsidRPr="006C7F31">
              <w:rPr>
                <w:rFonts w:ascii="Times New Roman" w:hAnsi="Times New Roman" w:cs="Times New Roman"/>
                <w:b/>
                <w:i/>
                <w:sz w:val="24"/>
                <w:szCs w:val="24"/>
                <w:u w:val="single"/>
                <w:shd w:val="clear" w:color="auto" w:fill="FFFFFF"/>
              </w:rPr>
              <w:t xml:space="preserve">hợp đồng, giao dịch phải thông qua Hội đồng quản trị và tài liệu khác, trừ tài liệu liên quan đến bí mật thương mại, bí mật kinh doanh của </w:t>
            </w:r>
            <w:r w:rsidRPr="006C7F31">
              <w:rPr>
                <w:rFonts w:ascii="Times New Roman" w:hAnsi="Times New Roman" w:cs="Times New Roman"/>
                <w:b/>
                <w:i/>
                <w:sz w:val="24"/>
                <w:szCs w:val="24"/>
                <w:u w:val="single"/>
                <w:shd w:val="clear" w:color="auto" w:fill="FFFFFF"/>
                <w:lang w:val="en-SG"/>
              </w:rPr>
              <w:t>EVNGENCO 3</w:t>
            </w:r>
          </w:p>
        </w:tc>
        <w:tc>
          <w:tcPr>
            <w:tcW w:w="3685" w:type="dxa"/>
            <w:gridSpan w:val="2"/>
          </w:tcPr>
          <w:p w14:paraId="4CCD81DE" w14:textId="77777777" w:rsidR="004D7B9D" w:rsidRPr="006C7F31" w:rsidRDefault="004D7B9D" w:rsidP="00F0134D">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Bổ sung thêm quyền của cổ đông theo Điểm a Khoản 2 Điều 115 Luật Doanh nghiệp 2020. Theo đó, cổ đông có thêm quyền xem xét, tra cứu trích lục các hợp đồng, giao dịch </w:t>
            </w:r>
            <w:r w:rsidRPr="006C7F31">
              <w:rPr>
                <w:rFonts w:ascii="Times New Roman" w:hAnsi="Times New Roman" w:cs="Times New Roman"/>
                <w:sz w:val="24"/>
                <w:szCs w:val="24"/>
                <w:shd w:val="clear" w:color="auto" w:fill="FFFFFF"/>
              </w:rPr>
              <w:t>phải thông qua Hội đồng quản trị và tài liệu khác, trừ tài liệu liên quan đến bí mật thương mại, bí mật kinh doanh của công ty</w:t>
            </w:r>
          </w:p>
        </w:tc>
      </w:tr>
      <w:tr w:rsidR="004D7B9D" w:rsidRPr="00C07A8E" w14:paraId="47EB1238" w14:textId="56A8915A" w:rsidTr="004D7B9D">
        <w:tc>
          <w:tcPr>
            <w:tcW w:w="1134" w:type="dxa"/>
          </w:tcPr>
          <w:p w14:paraId="17D1DD40" w14:textId="47C94A36" w:rsidR="004D7B9D" w:rsidRPr="006C7F31" w:rsidRDefault="00AD398F" w:rsidP="004D7B9D">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I</w:t>
            </w:r>
            <w:r w:rsidR="004D7B9D" w:rsidRPr="006C7F31">
              <w:rPr>
                <w:rFonts w:ascii="Times New Roman" w:hAnsi="Times New Roman" w:cs="Times New Roman"/>
                <w:b/>
                <w:bCs/>
                <w:sz w:val="24"/>
                <w:szCs w:val="24"/>
                <w:lang w:val="en-US"/>
              </w:rPr>
              <w:t>X</w:t>
            </w:r>
            <w:r w:rsidRPr="006C7F31">
              <w:rPr>
                <w:rFonts w:ascii="Times New Roman" w:hAnsi="Times New Roman" w:cs="Times New Roman"/>
                <w:b/>
                <w:bCs/>
                <w:sz w:val="24"/>
                <w:szCs w:val="24"/>
                <w:lang w:val="en-US"/>
              </w:rPr>
              <w:t>.</w:t>
            </w:r>
          </w:p>
        </w:tc>
        <w:tc>
          <w:tcPr>
            <w:tcW w:w="13466" w:type="dxa"/>
            <w:gridSpan w:val="5"/>
          </w:tcPr>
          <w:p w14:paraId="69219201"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13. Nghĩa vụ của cổ đông</w:t>
            </w:r>
          </w:p>
        </w:tc>
      </w:tr>
      <w:tr w:rsidR="004D7B9D" w:rsidRPr="00C07A8E" w14:paraId="58C197ED" w14:textId="0BAC101D" w:rsidTr="004D7B9D">
        <w:tc>
          <w:tcPr>
            <w:tcW w:w="1134" w:type="dxa"/>
          </w:tcPr>
          <w:p w14:paraId="2026D0BA"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0C22360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13</w:t>
            </w:r>
          </w:p>
        </w:tc>
        <w:tc>
          <w:tcPr>
            <w:tcW w:w="4037" w:type="dxa"/>
          </w:tcPr>
          <w:p w14:paraId="177E945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Tuân thủ Điều lệ EVNGENCO 3 và các quy chế quản lý nội bộ của EVNGENCO 3; chấp hành quyết định của Đại hội đồng cổ đông, Hội đồng quản trị.</w:t>
            </w:r>
          </w:p>
        </w:tc>
        <w:tc>
          <w:tcPr>
            <w:tcW w:w="4252" w:type="dxa"/>
          </w:tcPr>
          <w:p w14:paraId="6E0C93A2" w14:textId="77777777" w:rsidR="004D7B9D" w:rsidRPr="006C7F31" w:rsidRDefault="004D7B9D" w:rsidP="000912BC">
            <w:pPr>
              <w:jc w:val="both"/>
              <w:rPr>
                <w:rFonts w:ascii="Times New Roman" w:hAnsi="Times New Roman" w:cs="Times New Roman"/>
                <w:sz w:val="24"/>
                <w:szCs w:val="24"/>
                <w:shd w:val="clear" w:color="auto" w:fill="FFFFFF"/>
                <w:lang w:val="en-US"/>
              </w:rPr>
            </w:pPr>
            <w:r w:rsidRPr="006C7F31">
              <w:rPr>
                <w:rFonts w:ascii="Times New Roman" w:hAnsi="Times New Roman" w:cs="Times New Roman"/>
                <w:sz w:val="24"/>
                <w:szCs w:val="24"/>
                <w:shd w:val="clear" w:color="auto" w:fill="FFFFFF"/>
                <w:lang w:val="en-US"/>
              </w:rPr>
              <w:t xml:space="preserve">Tuân thủ Điều lệ EVNGENCO 3 và các quy chế quản lý nội bộ của EVNGENCO 3; chấp hành </w:t>
            </w:r>
            <w:r w:rsidRPr="006C7F31">
              <w:rPr>
                <w:rFonts w:ascii="Times New Roman" w:hAnsi="Times New Roman" w:cs="Times New Roman"/>
                <w:b/>
                <w:bCs/>
                <w:i/>
                <w:iCs/>
                <w:sz w:val="24"/>
                <w:szCs w:val="24"/>
                <w:u w:val="single"/>
                <w:shd w:val="clear" w:color="auto" w:fill="FFFFFF"/>
                <w:lang w:val="en-US"/>
              </w:rPr>
              <w:t>Nghị quyết</w:t>
            </w:r>
            <w:r w:rsidRPr="006C7F31">
              <w:rPr>
                <w:rFonts w:ascii="Times New Roman" w:hAnsi="Times New Roman" w:cs="Times New Roman"/>
                <w:sz w:val="24"/>
                <w:szCs w:val="24"/>
                <w:shd w:val="clear" w:color="auto" w:fill="FFFFFF"/>
                <w:lang w:val="en-US"/>
              </w:rPr>
              <w:t>, quyết định của Đại hội đồng cổ đông, Hội đồng quản trị.</w:t>
            </w:r>
          </w:p>
        </w:tc>
        <w:tc>
          <w:tcPr>
            <w:tcW w:w="3685" w:type="dxa"/>
            <w:gridSpan w:val="2"/>
          </w:tcPr>
          <w:p w14:paraId="73888E22" w14:textId="4CF9A8D3"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quy định tại khoản 4 Điều 13 Phụ lục 1 Thông tư 116</w:t>
            </w:r>
          </w:p>
        </w:tc>
      </w:tr>
      <w:tr w:rsidR="004D7B9D" w:rsidRPr="00C07A8E" w14:paraId="108B5223" w14:textId="1AB2A7F8" w:rsidTr="004D7B9D">
        <w:tc>
          <w:tcPr>
            <w:tcW w:w="1134" w:type="dxa"/>
          </w:tcPr>
          <w:p w14:paraId="15EE3664"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6EA9654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5 Điều 13</w:t>
            </w:r>
          </w:p>
        </w:tc>
        <w:tc>
          <w:tcPr>
            <w:tcW w:w="4037" w:type="dxa"/>
          </w:tcPr>
          <w:p w14:paraId="739E610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Đăng thông báo về việc cổ phiếu (có mệnh giá trên mười triệu đồng) bị mất, bị hủy hoặc bị hư hỏng dưới hình thức khác trên phương tiện thông tin đại chúng trước khi đề nghị EVNGENCO 3 cấp mới theo quy định tại Khoản 3 Điều 120 Luật Doanh nghiệp.</w:t>
            </w:r>
          </w:p>
        </w:tc>
        <w:tc>
          <w:tcPr>
            <w:tcW w:w="4252" w:type="dxa"/>
          </w:tcPr>
          <w:p w14:paraId="1DFD3179" w14:textId="7B284E93" w:rsidR="004D7B9D" w:rsidRPr="006C7F31" w:rsidRDefault="00010DAB" w:rsidP="000912BC">
            <w:pPr>
              <w:jc w:val="both"/>
              <w:rPr>
                <w:rFonts w:ascii="Times New Roman" w:hAnsi="Times New Roman" w:cs="Times New Roman"/>
                <w:sz w:val="24"/>
                <w:szCs w:val="24"/>
                <w:shd w:val="clear" w:color="auto" w:fill="FFFFFF"/>
                <w:lang w:val="en-US"/>
              </w:rPr>
            </w:pPr>
            <w:r w:rsidRPr="006C7F31">
              <w:rPr>
                <w:rFonts w:ascii="Times New Roman" w:hAnsi="Times New Roman" w:cs="Times New Roman"/>
                <w:sz w:val="24"/>
                <w:szCs w:val="24"/>
                <w:shd w:val="clear" w:color="auto" w:fill="FFFFFF"/>
                <w:lang w:val="en-US"/>
              </w:rPr>
              <w:t>B</w:t>
            </w:r>
            <w:r w:rsidR="004D7B9D" w:rsidRPr="006C7F31">
              <w:rPr>
                <w:rFonts w:ascii="Times New Roman" w:hAnsi="Times New Roman" w:cs="Times New Roman"/>
                <w:sz w:val="24"/>
                <w:szCs w:val="24"/>
                <w:shd w:val="clear" w:color="auto" w:fill="FFFFFF"/>
                <w:lang w:val="en-US"/>
              </w:rPr>
              <w:t>ỏ quy định này</w:t>
            </w:r>
          </w:p>
        </w:tc>
        <w:tc>
          <w:tcPr>
            <w:tcW w:w="3685" w:type="dxa"/>
            <w:gridSpan w:val="2"/>
          </w:tcPr>
          <w:p w14:paraId="155FA00A" w14:textId="01DFC55D"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Quy định này đã bị hủy bỏ theo Điều 121 Luật Doanh nghiệp 2020 và theo Điều 13 hướng dẫn của Phụ lục </w:t>
            </w:r>
            <w:r w:rsidR="00010DAB" w:rsidRPr="006C7F31">
              <w:rPr>
                <w:rFonts w:ascii="Times New Roman" w:hAnsi="Times New Roman" w:cs="Times New Roman"/>
                <w:sz w:val="24"/>
                <w:szCs w:val="24"/>
                <w:lang w:val="en-US"/>
              </w:rPr>
              <w:t>1</w:t>
            </w:r>
            <w:r w:rsidRPr="006C7F31">
              <w:rPr>
                <w:rFonts w:ascii="Times New Roman" w:hAnsi="Times New Roman" w:cs="Times New Roman"/>
                <w:sz w:val="24"/>
                <w:szCs w:val="24"/>
                <w:lang w:val="en-US"/>
              </w:rPr>
              <w:t xml:space="preserve"> theo Thông tư 116</w:t>
            </w:r>
          </w:p>
        </w:tc>
      </w:tr>
      <w:tr w:rsidR="004D7B9D" w:rsidRPr="00C07A8E" w14:paraId="6E3ABAA5" w14:textId="5B8C2D72" w:rsidTr="004D7B9D">
        <w:tc>
          <w:tcPr>
            <w:tcW w:w="1134" w:type="dxa"/>
          </w:tcPr>
          <w:p w14:paraId="4BDACC86"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23E5194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5 Điều 13</w:t>
            </w:r>
          </w:p>
        </w:tc>
        <w:tc>
          <w:tcPr>
            <w:tcW w:w="4037" w:type="dxa"/>
          </w:tcPr>
          <w:p w14:paraId="2707A883" w14:textId="77777777" w:rsidR="004D7B9D" w:rsidRPr="006C7F31" w:rsidRDefault="004D7B9D" w:rsidP="000912BC">
            <w:pPr>
              <w:jc w:val="both"/>
              <w:rPr>
                <w:rFonts w:ascii="Times New Roman" w:hAnsi="Times New Roman" w:cs="Times New Roman"/>
                <w:sz w:val="24"/>
                <w:szCs w:val="24"/>
                <w:lang w:val="en-US"/>
              </w:rPr>
            </w:pPr>
          </w:p>
        </w:tc>
        <w:tc>
          <w:tcPr>
            <w:tcW w:w="4252" w:type="dxa"/>
          </w:tcPr>
          <w:p w14:paraId="6BD87CC2" w14:textId="77777777" w:rsidR="004D7B9D" w:rsidRPr="006C7F31" w:rsidRDefault="004D7B9D" w:rsidP="000912BC">
            <w:pPr>
              <w:jc w:val="both"/>
              <w:rPr>
                <w:rFonts w:ascii="Times New Roman" w:hAnsi="Times New Roman" w:cs="Times New Roman"/>
                <w:sz w:val="24"/>
                <w:szCs w:val="24"/>
                <w:shd w:val="clear" w:color="auto" w:fill="FFFFFF"/>
                <w:lang w:val="en-US"/>
              </w:rPr>
            </w:pPr>
            <w:r w:rsidRPr="006C7F31">
              <w:rPr>
                <w:rFonts w:ascii="Times New Roman" w:hAnsi="Times New Roman" w:cs="Times New Roman"/>
                <w:sz w:val="24"/>
                <w:szCs w:val="24"/>
                <w:shd w:val="clear" w:color="auto" w:fill="FFFFFF"/>
                <w:lang w:val="en-US"/>
              </w:rPr>
              <w:t>Bổ sung thêm quy định:</w:t>
            </w:r>
          </w:p>
          <w:p w14:paraId="6B371024" w14:textId="77777777" w:rsidR="004D7B9D" w:rsidRPr="006C7F31" w:rsidRDefault="004D7B9D" w:rsidP="000912BC">
            <w:pPr>
              <w:jc w:val="both"/>
              <w:rPr>
                <w:rFonts w:ascii="Times New Roman" w:hAnsi="Times New Roman" w:cs="Times New Roman"/>
                <w:sz w:val="24"/>
                <w:szCs w:val="24"/>
                <w:shd w:val="clear" w:color="auto" w:fill="FFFFFF"/>
                <w:lang w:val="en-US"/>
              </w:rPr>
            </w:pPr>
            <w:r w:rsidRPr="006C7F31">
              <w:rPr>
                <w:rFonts w:ascii="Times New Roman" w:hAnsi="Times New Roman" w:cs="Times New Roman"/>
                <w:sz w:val="24"/>
                <w:szCs w:val="24"/>
                <w:shd w:val="clear" w:color="auto" w:fill="FFFFFF"/>
                <w:lang w:val="en-US"/>
              </w:rPr>
              <w:t>Bảo mật các thông tin được EVNGENCO 3 cung cấp theo quy định tại Điều lệ EVNGENCO 3 và pháp luật; chỉ sử dụng thông tin được cung cấp để thực hiện và bảo vệ quyền và lợi ích hợp pháp của mình; nghiêm cấm phát tán hoặc sao, gửi thông tin được EVNGENCO 3 cung cấp cho tổ chức, cá nhân khác</w:t>
            </w:r>
          </w:p>
        </w:tc>
        <w:tc>
          <w:tcPr>
            <w:tcW w:w="3685" w:type="dxa"/>
            <w:gridSpan w:val="2"/>
          </w:tcPr>
          <w:p w14:paraId="3A73240C" w14:textId="64EB4EA6"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do quy định nghĩa vụ bảo mật thông tin của cổ đông được bổ sung vào Khoản 5 Đi</w:t>
            </w:r>
            <w:r w:rsidR="00010DAB" w:rsidRPr="006C7F31">
              <w:rPr>
                <w:rFonts w:ascii="Times New Roman" w:hAnsi="Times New Roman" w:cs="Times New Roman"/>
                <w:sz w:val="24"/>
                <w:szCs w:val="24"/>
                <w:lang w:val="en-US"/>
              </w:rPr>
              <w:t>ề</w:t>
            </w:r>
            <w:r w:rsidRPr="006C7F31">
              <w:rPr>
                <w:rFonts w:ascii="Times New Roman" w:hAnsi="Times New Roman" w:cs="Times New Roman"/>
                <w:sz w:val="24"/>
                <w:szCs w:val="24"/>
                <w:lang w:val="en-US"/>
              </w:rPr>
              <w:t xml:space="preserve">u 119 Luật Doanh nghiệp 2020 và theo Khoản 5 Điều 13 hướng dẫn của Phụ lục </w:t>
            </w:r>
            <w:r w:rsidR="00010DAB" w:rsidRPr="006C7F31">
              <w:rPr>
                <w:rFonts w:ascii="Times New Roman" w:hAnsi="Times New Roman" w:cs="Times New Roman"/>
                <w:sz w:val="24"/>
                <w:szCs w:val="24"/>
                <w:lang w:val="en-US"/>
              </w:rPr>
              <w:t>1</w:t>
            </w:r>
            <w:r w:rsidRPr="006C7F31">
              <w:rPr>
                <w:rFonts w:ascii="Times New Roman" w:hAnsi="Times New Roman" w:cs="Times New Roman"/>
                <w:sz w:val="24"/>
                <w:szCs w:val="24"/>
                <w:lang w:val="en-US"/>
              </w:rPr>
              <w:t xml:space="preserve"> theo Thông tư 116 đã bổ sung quy định này</w:t>
            </w:r>
          </w:p>
        </w:tc>
      </w:tr>
      <w:tr w:rsidR="004D7B9D" w:rsidRPr="00C07A8E" w14:paraId="4E9D97D0" w14:textId="59F79D6B" w:rsidTr="004D7B9D">
        <w:tc>
          <w:tcPr>
            <w:tcW w:w="1134" w:type="dxa"/>
          </w:tcPr>
          <w:p w14:paraId="5E17476C" w14:textId="3F0FBFF0" w:rsidR="004D7B9D" w:rsidRPr="006C7F31" w:rsidRDefault="004D7B9D" w:rsidP="004D7B9D">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w:t>
            </w:r>
            <w:r w:rsidR="00AD398F" w:rsidRPr="006C7F31">
              <w:rPr>
                <w:rFonts w:ascii="Times New Roman" w:hAnsi="Times New Roman" w:cs="Times New Roman"/>
                <w:b/>
                <w:bCs/>
                <w:sz w:val="24"/>
                <w:szCs w:val="24"/>
                <w:lang w:val="en-US"/>
              </w:rPr>
              <w:t>.</w:t>
            </w:r>
          </w:p>
        </w:tc>
        <w:tc>
          <w:tcPr>
            <w:tcW w:w="13466" w:type="dxa"/>
            <w:gridSpan w:val="5"/>
          </w:tcPr>
          <w:p w14:paraId="3E1BE143"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14: Đại hội đồng cổ đông</w:t>
            </w:r>
          </w:p>
        </w:tc>
      </w:tr>
      <w:tr w:rsidR="004D7B9D" w:rsidRPr="00C07A8E" w14:paraId="3FF428CB" w14:textId="566B156C" w:rsidTr="004D7B9D">
        <w:tc>
          <w:tcPr>
            <w:tcW w:w="1134" w:type="dxa"/>
          </w:tcPr>
          <w:p w14:paraId="0ED5E38D"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3E875BA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14</w:t>
            </w:r>
          </w:p>
        </w:tc>
        <w:tc>
          <w:tcPr>
            <w:tcW w:w="4037" w:type="dxa"/>
          </w:tcPr>
          <w:p w14:paraId="69D4282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Đại hội đồng cổ đông là cơ quan có thẩm quyền cao nhất của EVNGENCO 3. Đại hội đồng cổ đông thường niên được tổ chức mỗi năm 01 (một) lần. Đại hội đồng cổ đông phải họp thường niên trong thời hạn 04 (bốn) tháng kể từ ngày kết thúc năm tài chính hoặc có thể được gia hạn nhưng không quá 06 (sáu) tháng </w:t>
            </w:r>
            <w:r w:rsidRPr="006C7F31">
              <w:rPr>
                <w:rFonts w:ascii="Times New Roman" w:hAnsi="Times New Roman" w:cs="Times New Roman"/>
                <w:sz w:val="24"/>
                <w:szCs w:val="24"/>
                <w:lang w:val="en-US"/>
              </w:rPr>
              <w:lastRenderedPageBreak/>
              <w:t xml:space="preserve">kể từ ngày kết thúc năm tài chính </w:t>
            </w:r>
            <w:r w:rsidRPr="006C7F31">
              <w:rPr>
                <w:rFonts w:ascii="Times New Roman" w:hAnsi="Times New Roman" w:cs="Times New Roman"/>
                <w:b/>
                <w:sz w:val="24"/>
                <w:szCs w:val="24"/>
                <w:lang w:val="en-US"/>
              </w:rPr>
              <w:t>nếu được Cơ quan đăng ký kinh doanh chấp thuận theo yêu cầu của Hội đồng quản trị</w:t>
            </w:r>
          </w:p>
        </w:tc>
        <w:tc>
          <w:tcPr>
            <w:tcW w:w="4252" w:type="dxa"/>
          </w:tcPr>
          <w:p w14:paraId="0B153E2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bổ sung thành:</w:t>
            </w:r>
          </w:p>
          <w:p w14:paraId="48FD4949" w14:textId="77777777" w:rsidR="004D7B9D" w:rsidRPr="006C7F31" w:rsidRDefault="004D7B9D" w:rsidP="000912BC">
            <w:pPr>
              <w:jc w:val="both"/>
              <w:rPr>
                <w:rFonts w:ascii="Times New Roman" w:hAnsi="Times New Roman" w:cs="Times New Roman"/>
                <w:sz w:val="24"/>
                <w:szCs w:val="24"/>
                <w:shd w:val="clear" w:color="auto" w:fill="FFFFFF"/>
                <w:lang w:val="en-US"/>
              </w:rPr>
            </w:pPr>
            <w:r w:rsidRPr="006C7F31">
              <w:rPr>
                <w:rFonts w:ascii="Times New Roman" w:hAnsi="Times New Roman" w:cs="Times New Roman"/>
                <w:sz w:val="24"/>
                <w:szCs w:val="24"/>
                <w:lang w:val="en-US"/>
              </w:rPr>
              <w:t xml:space="preserve">Đại hội đồng cổ đông là cơ quan có thẩm quyền cao nhất của EVNGENCO 3. Đại hội đồng cổ đông thường niên được tổ chức mỗi năm 01 (một) lần. Đại hội đồng cổ đông phải họp thường niên trong thời hạn 04 (bốn) tháng kể từ ngày kết thúc </w:t>
            </w:r>
            <w:r w:rsidRPr="006C7F31">
              <w:rPr>
                <w:rFonts w:ascii="Times New Roman" w:hAnsi="Times New Roman" w:cs="Times New Roman"/>
                <w:sz w:val="24"/>
                <w:szCs w:val="24"/>
                <w:lang w:val="en-US"/>
              </w:rPr>
              <w:lastRenderedPageBreak/>
              <w:t xml:space="preserve">năm tài chính. </w:t>
            </w:r>
            <w:r w:rsidRPr="006C7F31">
              <w:rPr>
                <w:rFonts w:ascii="Times New Roman" w:hAnsi="Times New Roman" w:cs="Times New Roman"/>
                <w:b/>
                <w:bCs/>
                <w:i/>
                <w:iCs/>
                <w:sz w:val="24"/>
                <w:szCs w:val="24"/>
                <w:u w:val="single"/>
                <w:shd w:val="clear" w:color="auto" w:fill="FFFFFF"/>
              </w:rPr>
              <w:t>Hội đồng quản trị quyết định gia hạn họp Đại hội đồng cổ đông thường niên trong trường hợp cần thiết, nhưng không quá 06 tháng kể từ ngày kết thúc năm tài chính</w:t>
            </w:r>
            <w:r w:rsidRPr="006C7F31">
              <w:rPr>
                <w:rFonts w:ascii="Times New Roman" w:hAnsi="Times New Roman" w:cs="Times New Roman"/>
                <w:sz w:val="24"/>
                <w:szCs w:val="24"/>
                <w:shd w:val="clear" w:color="auto" w:fill="FFFFFF"/>
              </w:rPr>
              <w:t>.</w:t>
            </w:r>
            <w:r w:rsidRPr="006C7F31">
              <w:rPr>
                <w:rFonts w:ascii="Times New Roman" w:hAnsi="Times New Roman" w:cs="Times New Roman"/>
                <w:sz w:val="24"/>
                <w:szCs w:val="24"/>
                <w:lang w:val="en-US"/>
              </w:rPr>
              <w:t xml:space="preserve"> </w:t>
            </w:r>
            <w:r w:rsidRPr="006C7F31">
              <w:rPr>
                <w:rFonts w:ascii="Times New Roman" w:hAnsi="Times New Roman" w:cs="Times New Roman"/>
                <w:b/>
                <w:i/>
                <w:sz w:val="24"/>
                <w:szCs w:val="24"/>
                <w:u w:val="single"/>
                <w:lang w:val="en-US"/>
              </w:rPr>
              <w:t>Ngoài cuộc họp thường niên, Đại hội đồng có thể họp bất thường. Địa điểm họp Đại hội đồng cổ đông được xác định là nơi chủ tọa tham dự họp và phải ở trên lãnh thổ Việt Nam.</w:t>
            </w:r>
          </w:p>
        </w:tc>
        <w:tc>
          <w:tcPr>
            <w:tcW w:w="3685" w:type="dxa"/>
            <w:gridSpan w:val="2"/>
          </w:tcPr>
          <w:p w14:paraId="37F1526E" w14:textId="46640482"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Bỏ nội dung: “</w:t>
            </w:r>
            <w:r w:rsidRPr="006C7F31">
              <w:rPr>
                <w:rFonts w:ascii="Times New Roman" w:hAnsi="Times New Roman" w:cs="Times New Roman"/>
                <w:b/>
                <w:sz w:val="24"/>
                <w:szCs w:val="24"/>
                <w:lang w:val="en-US"/>
              </w:rPr>
              <w:t xml:space="preserve">nếu được Cơ quan đăng ký kinh doanh chấp thuận theo yêu cầu của Hội đồng quản trị” </w:t>
            </w:r>
            <w:r w:rsidRPr="006C7F31">
              <w:rPr>
                <w:rFonts w:ascii="Times New Roman" w:hAnsi="Times New Roman" w:cs="Times New Roman"/>
                <w:sz w:val="24"/>
                <w:szCs w:val="24"/>
                <w:lang w:val="en-US"/>
              </w:rPr>
              <w:t>và bổ sung nội dung</w:t>
            </w:r>
            <w:r w:rsidRPr="006C7F31">
              <w:rPr>
                <w:rFonts w:ascii="Times New Roman" w:hAnsi="Times New Roman" w:cs="Times New Roman"/>
                <w:b/>
                <w:sz w:val="24"/>
                <w:szCs w:val="24"/>
                <w:lang w:val="en-US"/>
              </w:rPr>
              <w:t xml:space="preserve">: </w:t>
            </w:r>
            <w:r w:rsidRPr="006C7F31">
              <w:rPr>
                <w:rFonts w:ascii="Times New Roman" w:hAnsi="Times New Roman" w:cs="Times New Roman"/>
                <w:b/>
                <w:i/>
                <w:sz w:val="24"/>
                <w:szCs w:val="24"/>
                <w:u w:val="single"/>
                <w:lang w:val="en-US"/>
              </w:rPr>
              <w:t xml:space="preserve">Ngoài cuộc họp thường niên, Đại hội đồng có thể họp bất thường. Địa điểm họp Đại hội đồng cổ đông được xác định là nơi chủ tọa tham </w:t>
            </w:r>
            <w:r w:rsidRPr="006C7F31">
              <w:rPr>
                <w:rFonts w:ascii="Times New Roman" w:hAnsi="Times New Roman" w:cs="Times New Roman"/>
                <w:b/>
                <w:i/>
                <w:sz w:val="24"/>
                <w:szCs w:val="24"/>
                <w:u w:val="single"/>
                <w:lang w:val="en-US"/>
              </w:rPr>
              <w:lastRenderedPageBreak/>
              <w:t>dự họp và phải ở trên lãnh thổ Việt Nam</w:t>
            </w:r>
            <w:r w:rsidRPr="006C7F31">
              <w:rPr>
                <w:rFonts w:ascii="Times New Roman" w:hAnsi="Times New Roman" w:cs="Times New Roman"/>
                <w:sz w:val="24"/>
                <w:szCs w:val="24"/>
                <w:lang w:val="en-US"/>
              </w:rPr>
              <w:t xml:space="preserve"> do các quy định này đã được hủy bỏ và bổ sung theo quy định tại Khoản 2 Điều 139 Luật Doanh nghiệp 2020 và theo Khoản 1 Điều 14 Phụ lục 1 Thông tư 116</w:t>
            </w:r>
          </w:p>
        </w:tc>
      </w:tr>
      <w:tr w:rsidR="004D7B9D" w:rsidRPr="00C07A8E" w14:paraId="2209F5EF" w14:textId="5918DA78" w:rsidTr="004D7B9D">
        <w:tc>
          <w:tcPr>
            <w:tcW w:w="1134" w:type="dxa"/>
          </w:tcPr>
          <w:p w14:paraId="14CDBDA1"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33F080B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14</w:t>
            </w:r>
          </w:p>
        </w:tc>
        <w:tc>
          <w:tcPr>
            <w:tcW w:w="4037" w:type="dxa"/>
          </w:tcPr>
          <w:p w14:paraId="2C869AF0" w14:textId="3F3C477D"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Hội đồng quản trị triệu tập họp Đại hội đồng cổ đông thường niên và lựa chọn địa điểm phù hợp trên lãnh thổ Việt Nam. </w:t>
            </w:r>
            <w:r w:rsidRPr="006C7F31">
              <w:rPr>
                <w:rFonts w:ascii="Times New Roman" w:hAnsi="Times New Roman" w:cs="Times New Roman"/>
                <w:b/>
                <w:sz w:val="24"/>
                <w:szCs w:val="24"/>
                <w:lang w:val="en-US"/>
              </w:rPr>
              <w:t>Trường hợp cuộc họp Đại hội đồng cổ đông được tổ chức đồng thời ở nhiều địa điểm khác nhau thì địa điểm họp Đại hội đồng cổ đông được xác định là nơi chủ tọa tham dự họp</w:t>
            </w:r>
            <w:r w:rsidRPr="006C7F31">
              <w:rPr>
                <w:rFonts w:ascii="Times New Roman" w:hAnsi="Times New Roman" w:cs="Times New Roman"/>
                <w:sz w:val="24"/>
                <w:szCs w:val="24"/>
                <w:lang w:val="en-US"/>
              </w:rPr>
              <w:t>. Đại hội đồng cổ đông thường niên quyết định những vấn đề theo quy định của pháp luật và Điều lệ này</w:t>
            </w:r>
            <w:r w:rsidRPr="006C7F31">
              <w:rPr>
                <w:rFonts w:ascii="Times New Roman" w:hAnsi="Times New Roman" w:cs="Times New Roman"/>
                <w:b/>
                <w:sz w:val="24"/>
                <w:szCs w:val="24"/>
                <w:lang w:val="en-US"/>
              </w:rPr>
              <w:t>, đặc biệt thông qua báo cáo tài chính năm và dự toán cho năm tài chính tiếp theo</w:t>
            </w:r>
            <w:r w:rsidRPr="006C7F31">
              <w:rPr>
                <w:rFonts w:ascii="Times New Roman" w:hAnsi="Times New Roman" w:cs="Times New Roman"/>
                <w:sz w:val="24"/>
                <w:szCs w:val="24"/>
                <w:lang w:val="en-US"/>
              </w:rPr>
              <w:t xml:space="preserve">. Trường hợp Báo cáo kiểm toán báo cáo tài chính năm của EVNGENCO 3 có các khoản ngoại trừ trọng yếu, EVNGENCO 3 </w:t>
            </w:r>
            <w:r w:rsidRPr="006C7F31">
              <w:rPr>
                <w:rFonts w:ascii="Times New Roman" w:hAnsi="Times New Roman" w:cs="Times New Roman"/>
                <w:b/>
                <w:sz w:val="24"/>
                <w:szCs w:val="24"/>
                <w:lang w:val="en-US"/>
              </w:rPr>
              <w:t>có thể mời đại diện công ty kiểm toán độc lập dự họp Đại hội đồng cổ đông thường niên để giải thích các nội dung liên quan</w:t>
            </w:r>
            <w:r w:rsidRPr="006C7F31">
              <w:rPr>
                <w:rFonts w:ascii="Times New Roman" w:hAnsi="Times New Roman" w:cs="Times New Roman"/>
                <w:sz w:val="24"/>
                <w:szCs w:val="24"/>
                <w:lang w:val="en-US"/>
              </w:rPr>
              <w:t>.</w:t>
            </w:r>
          </w:p>
          <w:p w14:paraId="42F2B45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Đại hội đồng cổ đông thường niên có thể được tổ chức theo hình thức trực tuyến. </w:t>
            </w:r>
            <w:r w:rsidRPr="006C7F31">
              <w:rPr>
                <w:rFonts w:ascii="Times New Roman" w:hAnsi="Times New Roman" w:cs="Times New Roman"/>
                <w:sz w:val="24"/>
                <w:szCs w:val="24"/>
                <w:lang w:val="en-US"/>
              </w:rPr>
              <w:lastRenderedPageBreak/>
              <w:t>Cổ đông có thể tham dự Đại hội và thực hiện quyền biểu quyết của mình đối với các vấn đề tại cuộc họp trực tuyến một cách thuận tiện và hiệu quả.</w:t>
            </w:r>
          </w:p>
        </w:tc>
        <w:tc>
          <w:tcPr>
            <w:tcW w:w="4252" w:type="dxa"/>
          </w:tcPr>
          <w:p w14:paraId="73FD4E8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0E625903" w14:textId="77777777" w:rsidR="004D7B9D" w:rsidRPr="006C7F31" w:rsidRDefault="004D7B9D" w:rsidP="00FB7A31">
            <w:pPr>
              <w:jc w:val="both"/>
              <w:rPr>
                <w:rFonts w:ascii="Times New Roman" w:hAnsi="Times New Roman" w:cs="Times New Roman"/>
                <w:b/>
                <w:bCs/>
                <w:i/>
                <w:iCs/>
                <w:sz w:val="24"/>
                <w:szCs w:val="24"/>
                <w:u w:val="single"/>
                <w:lang w:val="en-US"/>
              </w:rPr>
            </w:pPr>
            <w:r w:rsidRPr="006C7F31">
              <w:rPr>
                <w:rFonts w:ascii="Times New Roman" w:hAnsi="Times New Roman" w:cs="Times New Roman"/>
                <w:sz w:val="24"/>
                <w:szCs w:val="24"/>
              </w:rPr>
              <w:t xml:space="preserve">Hội đồng quản trị triệu tập họp Đại hội đồng cổ đông thường niên và lựa chọn địa điểm phù hợp. Đại hội đồng cổ đông thường niên quyết định những vấn đề theo quy định của pháp luật và Điều lệ này, </w:t>
            </w:r>
            <w:r w:rsidRPr="006C7F31">
              <w:rPr>
                <w:rFonts w:ascii="Times New Roman" w:hAnsi="Times New Roman" w:cs="Times New Roman"/>
                <w:b/>
                <w:bCs/>
                <w:i/>
                <w:iCs/>
                <w:sz w:val="24"/>
                <w:szCs w:val="24"/>
                <w:u w:val="single"/>
              </w:rPr>
              <w:t>đặc biệt thông qua báo cáo tài chính năm được kiểm toán</w:t>
            </w:r>
            <w:r w:rsidRPr="006C7F31">
              <w:rPr>
                <w:rFonts w:ascii="Times New Roman" w:hAnsi="Times New Roman" w:cs="Times New Roman"/>
                <w:sz w:val="24"/>
                <w:szCs w:val="24"/>
              </w:rPr>
              <w:t xml:space="preserve">. Trường hợp Báo cáo kiểm toán báo cáo tài chính năm của EVNGENCO 3 có các khoản ngoại trừ trọng yếu, </w:t>
            </w:r>
            <w:r w:rsidRPr="006C7F31">
              <w:rPr>
                <w:rFonts w:ascii="Times New Roman" w:hAnsi="Times New Roman" w:cs="Times New Roman"/>
                <w:b/>
                <w:bCs/>
                <w:i/>
                <w:iCs/>
                <w:sz w:val="24"/>
                <w:szCs w:val="24"/>
                <w:u w:val="single"/>
              </w:rPr>
              <w:t>ý kiến kiểm toán trái ngược hoặc từ chối, EVNGENCO 3 phải mời đại diện tổ chức kiểm toán được chấp thuận thực hiện kiểm toán báo cáo tài chính của EVNGENCO 3 dự họp Đại hội đồng cổ đông thường niên và đại diện tổ chức kiểm toán được chấp thuận nêu trên có trách nhiệm tham dự họp Đại hội đồng cổ đông thường niên của EVNGENCO 3</w:t>
            </w:r>
            <w:r w:rsidR="00515B4F" w:rsidRPr="006C7F31">
              <w:rPr>
                <w:rFonts w:ascii="Times New Roman" w:hAnsi="Times New Roman" w:cs="Times New Roman"/>
                <w:b/>
                <w:bCs/>
                <w:i/>
                <w:iCs/>
                <w:sz w:val="24"/>
                <w:szCs w:val="24"/>
                <w:u w:val="single"/>
                <w:lang w:val="en-US"/>
              </w:rPr>
              <w:t>.</w:t>
            </w:r>
          </w:p>
          <w:p w14:paraId="59A01B11" w14:textId="6DFD77E4" w:rsidR="00515B4F" w:rsidRPr="006C7F31" w:rsidRDefault="00515B4F" w:rsidP="00FB7A31">
            <w:pPr>
              <w:jc w:val="both"/>
              <w:rPr>
                <w:rFonts w:ascii="Times New Roman" w:hAnsi="Times New Roman" w:cs="Times New Roman"/>
                <w:sz w:val="24"/>
                <w:szCs w:val="24"/>
                <w:lang w:val="en-US"/>
              </w:rPr>
            </w:pPr>
            <w:r w:rsidRPr="006C7F31">
              <w:rPr>
                <w:rFonts w:ascii="Times New Roman" w:hAnsi="Times New Roman" w:cs="Times New Roman"/>
                <w:strike/>
                <w:sz w:val="24"/>
                <w:szCs w:val="24"/>
                <w:lang w:val="en-US"/>
              </w:rPr>
              <w:t xml:space="preserve">Đại hội đồng cổ đông thường niên có thể được tổ chức theo hình thức trực tuyến. Cổ </w:t>
            </w:r>
            <w:r w:rsidRPr="006C7F31">
              <w:rPr>
                <w:rFonts w:ascii="Times New Roman" w:hAnsi="Times New Roman" w:cs="Times New Roman"/>
                <w:strike/>
                <w:sz w:val="24"/>
                <w:szCs w:val="24"/>
                <w:lang w:val="en-US"/>
              </w:rPr>
              <w:lastRenderedPageBreak/>
              <w:t>đông có thể tham dự Đại hội và thực hiện quyền biểu quyết của mình đối với các vấn đề tại cuộc họp trực tuyến một cách thuận tiện và hiệu quả.</w:t>
            </w:r>
          </w:p>
        </w:tc>
        <w:tc>
          <w:tcPr>
            <w:tcW w:w="3685" w:type="dxa"/>
            <w:gridSpan w:val="2"/>
          </w:tcPr>
          <w:p w14:paraId="6E3B53F5" w14:textId="70AEE445"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Bỏ nội dung: “</w:t>
            </w:r>
            <w:r w:rsidRPr="006C7F31">
              <w:rPr>
                <w:rFonts w:ascii="Times New Roman" w:hAnsi="Times New Roman" w:cs="Times New Roman"/>
                <w:b/>
                <w:sz w:val="24"/>
                <w:szCs w:val="24"/>
                <w:lang w:val="en-US"/>
              </w:rPr>
              <w:t>Trường hợp cuộc họp Đại hội đồng cổ đông được tổ chức đồng thời ở nhiều địa điểm khác nhau thì địa điểm họp Đại hội đồng cổ đông được xác định là nơi chủ tọa tham dự họp</w:t>
            </w:r>
            <w:r w:rsidRPr="006C7F31">
              <w:rPr>
                <w:rFonts w:ascii="Times New Roman" w:hAnsi="Times New Roman" w:cs="Times New Roman"/>
                <w:sz w:val="24"/>
                <w:szCs w:val="24"/>
                <w:lang w:val="en-US"/>
              </w:rPr>
              <w:t xml:space="preserve"> “ do đã được bổ sung vào Khoản 1 Điều 14 Điều lệ như nêu trên; và </w:t>
            </w:r>
            <w:r w:rsidR="00515B4F" w:rsidRPr="006C7F31">
              <w:rPr>
                <w:rFonts w:ascii="Times New Roman" w:hAnsi="Times New Roman" w:cs="Times New Roman"/>
                <w:sz w:val="24"/>
                <w:szCs w:val="24"/>
                <w:lang w:val="en-US"/>
              </w:rPr>
              <w:t xml:space="preserve">và bỏ nội dung </w:t>
            </w:r>
            <w:r w:rsidR="00515B4F" w:rsidRPr="006C7F31">
              <w:rPr>
                <w:rFonts w:ascii="Times New Roman" w:hAnsi="Times New Roman" w:cs="Times New Roman"/>
                <w:b/>
                <w:sz w:val="24"/>
                <w:szCs w:val="24"/>
                <w:lang w:val="en-US"/>
              </w:rPr>
              <w:t>“Đại hội đồng cổ đông thường niên có thể được tổ chức theo hình thức trực tuyến. Cổ đông có thể tham dự Đại hội và thực hiện quyền biểu quyết của mình đối với các vấn đề tại cuộc họp trực tuyến một cách thuận tiện và hiệu quả”</w:t>
            </w:r>
            <w:r w:rsidR="00515B4F" w:rsidRPr="006C7F31">
              <w:rPr>
                <w:rFonts w:ascii="Times New Roman" w:hAnsi="Times New Roman" w:cs="Times New Roman"/>
                <w:sz w:val="24"/>
                <w:szCs w:val="24"/>
                <w:lang w:val="en-US"/>
              </w:rPr>
              <w:t xml:space="preserve"> do nội dung này đã được bổ sung tại khoản 10 Điều 19.</w:t>
            </w:r>
          </w:p>
          <w:p w14:paraId="7510D6B6" w14:textId="13B0D1F0"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2 Điều 14 Phụ lục 1 Thông tư 116</w:t>
            </w:r>
          </w:p>
        </w:tc>
      </w:tr>
      <w:tr w:rsidR="004D7B9D" w:rsidRPr="00C07A8E" w14:paraId="3858D9E9" w14:textId="7C19425B" w:rsidTr="004D7B9D">
        <w:tc>
          <w:tcPr>
            <w:tcW w:w="1134" w:type="dxa"/>
          </w:tcPr>
          <w:p w14:paraId="732CA85D" w14:textId="77777777" w:rsidR="004D7B9D" w:rsidRPr="006C7F31" w:rsidRDefault="004D7B9D" w:rsidP="000912BC">
            <w:pPr>
              <w:pStyle w:val="ListParagraph"/>
              <w:numPr>
                <w:ilvl w:val="0"/>
                <w:numId w:val="2"/>
              </w:numPr>
              <w:jc w:val="both"/>
              <w:rPr>
                <w:rFonts w:ascii="Times New Roman" w:hAnsi="Times New Roman" w:cs="Times New Roman"/>
                <w:sz w:val="24"/>
                <w:szCs w:val="24"/>
                <w:lang w:val="en-US"/>
              </w:rPr>
            </w:pPr>
          </w:p>
        </w:tc>
        <w:tc>
          <w:tcPr>
            <w:tcW w:w="1492" w:type="dxa"/>
          </w:tcPr>
          <w:p w14:paraId="1343F02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b Khoản 3 Điều 14</w:t>
            </w:r>
          </w:p>
        </w:tc>
        <w:tc>
          <w:tcPr>
            <w:tcW w:w="4037" w:type="dxa"/>
          </w:tcPr>
          <w:p w14:paraId="305FA45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Báo cáo tài chính quý, sáu (06) tháng hoặc báo cáo tài chính năm đã được kiểm toán phản ánh vốn chủ sở hữu đã bị mất 30% so với số đầu kỳ</w:t>
            </w:r>
          </w:p>
        </w:tc>
        <w:tc>
          <w:tcPr>
            <w:tcW w:w="4252" w:type="dxa"/>
          </w:tcPr>
          <w:p w14:paraId="602F5CB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Đề xuất bỏ quy định này</w:t>
            </w:r>
          </w:p>
        </w:tc>
        <w:tc>
          <w:tcPr>
            <w:tcW w:w="3685" w:type="dxa"/>
            <w:gridSpan w:val="2"/>
          </w:tcPr>
          <w:p w14:paraId="1405AA09" w14:textId="50E75C9E"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Theo Khoản 3 Điều 14 Phụ lục 1 Thông tư 116 </w:t>
            </w:r>
          </w:p>
        </w:tc>
      </w:tr>
      <w:tr w:rsidR="004D7B9D" w:rsidRPr="00C07A8E" w14:paraId="336B18F0" w14:textId="3A42F392" w:rsidTr="004D7B9D">
        <w:tc>
          <w:tcPr>
            <w:tcW w:w="1134" w:type="dxa"/>
          </w:tcPr>
          <w:p w14:paraId="43AC93CA"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4EAE858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c Khoản 3 Điều 14</w:t>
            </w:r>
          </w:p>
        </w:tc>
        <w:tc>
          <w:tcPr>
            <w:tcW w:w="4037" w:type="dxa"/>
          </w:tcPr>
          <w:p w14:paraId="18462B8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Số thành viên của Hội đồng quản trị, thành viên độc lập Hội đồng quản trị, Kiểm soát viên ít hơn số thành viên theo quy định của pháp luật </w:t>
            </w:r>
            <w:r w:rsidRPr="006C7F31">
              <w:rPr>
                <w:rFonts w:ascii="Times New Roman" w:hAnsi="Times New Roman" w:cs="Times New Roman"/>
                <w:b/>
                <w:sz w:val="24"/>
                <w:szCs w:val="24"/>
                <w:lang w:val="en-US"/>
              </w:rPr>
              <w:t>hoặc</w:t>
            </w:r>
            <w:r w:rsidRPr="006C7F31">
              <w:rPr>
                <w:rFonts w:ascii="Times New Roman" w:hAnsi="Times New Roman" w:cs="Times New Roman"/>
                <w:sz w:val="24"/>
                <w:szCs w:val="24"/>
                <w:lang w:val="en-US"/>
              </w:rPr>
              <w:t xml:space="preserve"> </w:t>
            </w:r>
            <w:r w:rsidRPr="006C7F31">
              <w:rPr>
                <w:rFonts w:ascii="Times New Roman" w:hAnsi="Times New Roman" w:cs="Times New Roman"/>
                <w:b/>
                <w:sz w:val="24"/>
                <w:szCs w:val="24"/>
                <w:lang w:val="en-US"/>
              </w:rPr>
              <w:t>số thành viên Hội đồng quản trị bị giảm quá một phần ba (1/3) so với số thành viên quy định tại Điều lệ này</w:t>
            </w:r>
            <w:r w:rsidRPr="006C7F31">
              <w:rPr>
                <w:rFonts w:ascii="Times New Roman" w:hAnsi="Times New Roman" w:cs="Times New Roman"/>
                <w:sz w:val="24"/>
                <w:szCs w:val="24"/>
                <w:lang w:val="en-US"/>
              </w:rPr>
              <w:t>;</w:t>
            </w:r>
          </w:p>
        </w:tc>
        <w:tc>
          <w:tcPr>
            <w:tcW w:w="4252" w:type="dxa"/>
          </w:tcPr>
          <w:p w14:paraId="57014B9C"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Điều chỉnh Điểm c Khoản 3 Điều 14 thành: “Điểm b Khoản 3 Điều 14”</w:t>
            </w:r>
          </w:p>
          <w:p w14:paraId="67BE90E3" w14:textId="77777777" w:rsidR="004D7B9D" w:rsidRPr="006C7F31" w:rsidRDefault="004D7B9D" w:rsidP="000912BC">
            <w:pPr>
              <w:jc w:val="both"/>
              <w:rPr>
                <w:rFonts w:ascii="Times New Roman" w:hAnsi="Times New Roman" w:cs="Times New Roman"/>
                <w:b/>
                <w:i/>
                <w:sz w:val="24"/>
                <w:szCs w:val="24"/>
                <w:u w:val="single"/>
                <w:lang w:val="en-US"/>
              </w:rPr>
            </w:pPr>
          </w:p>
          <w:p w14:paraId="14C93FEA"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07A5B99F" w14:textId="0AF17851"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Số thành viên của Hội đồng quản trị, </w:t>
            </w:r>
            <w:r w:rsidRPr="006C7F31">
              <w:rPr>
                <w:rFonts w:ascii="Times New Roman" w:hAnsi="Times New Roman" w:cs="Times New Roman"/>
                <w:b/>
                <w:bCs/>
                <w:i/>
                <w:iCs/>
                <w:sz w:val="24"/>
                <w:szCs w:val="24"/>
                <w:u w:val="single"/>
                <w:lang w:val="en-US"/>
              </w:rPr>
              <w:t>Ban Kiểm soát</w:t>
            </w:r>
            <w:r w:rsidRPr="006C7F31">
              <w:rPr>
                <w:rFonts w:ascii="Times New Roman" w:hAnsi="Times New Roman" w:cs="Times New Roman"/>
                <w:sz w:val="24"/>
                <w:szCs w:val="24"/>
                <w:lang w:val="en-US"/>
              </w:rPr>
              <w:t xml:space="preserve"> </w:t>
            </w:r>
            <w:r w:rsidR="00515B4F" w:rsidRPr="006C7F31">
              <w:rPr>
                <w:rFonts w:ascii="Times New Roman" w:hAnsi="Times New Roman" w:cs="Times New Roman"/>
                <w:b/>
                <w:bCs/>
                <w:i/>
                <w:iCs/>
                <w:sz w:val="24"/>
                <w:szCs w:val="24"/>
                <w:u w:val="single"/>
                <w:lang w:val="en-US"/>
              </w:rPr>
              <w:t>còn lại</w:t>
            </w:r>
            <w:r w:rsidR="00515B4F" w:rsidRPr="006C7F31">
              <w:rPr>
                <w:rFonts w:ascii="Times New Roman" w:hAnsi="Times New Roman" w:cs="Times New Roman"/>
                <w:sz w:val="24"/>
                <w:szCs w:val="24"/>
                <w:lang w:val="en-US"/>
              </w:rPr>
              <w:t xml:space="preserve"> </w:t>
            </w:r>
            <w:r w:rsidRPr="006C7F31">
              <w:rPr>
                <w:rFonts w:ascii="Times New Roman" w:hAnsi="Times New Roman" w:cs="Times New Roman"/>
                <w:sz w:val="24"/>
                <w:szCs w:val="24"/>
                <w:lang w:val="en-US"/>
              </w:rPr>
              <w:t xml:space="preserve">ít hơn số </w:t>
            </w:r>
            <w:r w:rsidR="00515B4F" w:rsidRPr="006C7F31">
              <w:rPr>
                <w:rFonts w:ascii="Times New Roman" w:hAnsi="Times New Roman" w:cs="Times New Roman"/>
                <w:sz w:val="24"/>
                <w:szCs w:val="24"/>
                <w:lang w:val="en-US"/>
              </w:rPr>
              <w:t xml:space="preserve">lượng </w:t>
            </w:r>
            <w:r w:rsidRPr="006C7F31">
              <w:rPr>
                <w:rFonts w:ascii="Times New Roman" w:hAnsi="Times New Roman" w:cs="Times New Roman"/>
                <w:sz w:val="24"/>
                <w:szCs w:val="24"/>
                <w:lang w:val="en-US"/>
              </w:rPr>
              <w:t xml:space="preserve">thành viên </w:t>
            </w:r>
            <w:r w:rsidRPr="006C7F31">
              <w:rPr>
                <w:rFonts w:ascii="Times New Roman" w:hAnsi="Times New Roman" w:cs="Times New Roman"/>
                <w:b/>
                <w:bCs/>
                <w:i/>
                <w:iCs/>
                <w:sz w:val="24"/>
                <w:szCs w:val="24"/>
                <w:u w:val="single"/>
                <w:lang w:val="en-US"/>
              </w:rPr>
              <w:t>tối thiểu</w:t>
            </w:r>
            <w:r w:rsidRPr="006C7F31">
              <w:rPr>
                <w:rFonts w:ascii="Times New Roman" w:hAnsi="Times New Roman" w:cs="Times New Roman"/>
                <w:sz w:val="24"/>
                <w:szCs w:val="24"/>
                <w:lang w:val="en-US"/>
              </w:rPr>
              <w:t xml:space="preserve"> theo quy định của pháp luật.</w:t>
            </w:r>
          </w:p>
          <w:p w14:paraId="7BCEB26B" w14:textId="77777777" w:rsidR="004D7B9D" w:rsidRPr="006C7F31" w:rsidRDefault="004D7B9D" w:rsidP="000912BC">
            <w:pPr>
              <w:jc w:val="both"/>
              <w:rPr>
                <w:rFonts w:ascii="Times New Roman" w:hAnsi="Times New Roman" w:cs="Times New Roman"/>
                <w:sz w:val="24"/>
                <w:szCs w:val="24"/>
                <w:lang w:val="en-US"/>
              </w:rPr>
            </w:pPr>
          </w:p>
          <w:p w14:paraId="439FB2C6" w14:textId="77777777" w:rsidR="004D7B9D" w:rsidRPr="006C7F31" w:rsidRDefault="004D7B9D" w:rsidP="000912BC">
            <w:pPr>
              <w:jc w:val="both"/>
              <w:rPr>
                <w:rFonts w:ascii="Times New Roman" w:hAnsi="Times New Roman" w:cs="Times New Roman"/>
                <w:sz w:val="24"/>
                <w:szCs w:val="24"/>
                <w:lang w:val="en-US"/>
              </w:rPr>
            </w:pPr>
          </w:p>
        </w:tc>
        <w:tc>
          <w:tcPr>
            <w:tcW w:w="3685" w:type="dxa"/>
            <w:gridSpan w:val="2"/>
          </w:tcPr>
          <w:p w14:paraId="609A322A"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Điều chỉnh do đề xuất bỏ Điểm b Khoản 3 Điều 14 của Điều lệ; và</w:t>
            </w:r>
          </w:p>
          <w:p w14:paraId="1683661A" w14:textId="77777777" w:rsidR="004D7B9D" w:rsidRPr="006C7F31" w:rsidRDefault="004D7B9D" w:rsidP="000912BC">
            <w:pPr>
              <w:jc w:val="both"/>
              <w:rPr>
                <w:rFonts w:ascii="Times New Roman" w:hAnsi="Times New Roman" w:cs="Times New Roman"/>
                <w:sz w:val="24"/>
                <w:szCs w:val="24"/>
                <w:lang w:val="en-US"/>
              </w:rPr>
            </w:pPr>
          </w:p>
          <w:p w14:paraId="49F0BC0D" w14:textId="2C2E7F52"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quy định tại Khoản 3 Điều 155 Luật Doanh nghiệp 2020: “Trong trường hợp thành viên HĐQT độc lập không còn đáp ứng đủ tiêu chuẩn thì HĐQT phải thông báo tại cuộc họp ĐHĐCĐ gần nhất hoặc triệu tập họp để bầu bổ sung hoặc thay thế thành viên HĐQT độc lập trong thời hạn 6 tháng kể từ ngày nhận được thông báo”. Như vậy, việc giảm số thành viên độc lập HĐQT không nhất thiết phải tổ chức ĐHĐCĐ bất thường.</w:t>
            </w:r>
          </w:p>
        </w:tc>
      </w:tr>
      <w:tr w:rsidR="004D7B9D" w:rsidRPr="00C07A8E" w14:paraId="73B2E6BF" w14:textId="188AD8F7" w:rsidTr="004D7B9D">
        <w:tc>
          <w:tcPr>
            <w:tcW w:w="1134" w:type="dxa"/>
          </w:tcPr>
          <w:p w14:paraId="2EA87D57"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10DD376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d Khoản 3 Điều 14</w:t>
            </w:r>
          </w:p>
        </w:tc>
        <w:tc>
          <w:tcPr>
            <w:tcW w:w="4037" w:type="dxa"/>
          </w:tcPr>
          <w:p w14:paraId="11A2C76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Cổ đông hoặc nhóm cổ đông quy định tại Khoản 3 Điều 12 của Điều lệ này yêu cầu triệu tập họp Đại hội đồng cổ đông. Yêu cầu triệu tập họp Đại hội đồng cổ đông phải được thể hiện bằng văn bản, trong đó nêu rõ căn cứ, lý do và mục </w:t>
            </w:r>
            <w:r w:rsidRPr="006C7F31">
              <w:rPr>
                <w:rFonts w:ascii="Times New Roman" w:hAnsi="Times New Roman" w:cs="Times New Roman"/>
                <w:sz w:val="24"/>
                <w:szCs w:val="24"/>
                <w:lang w:val="en-US"/>
              </w:rPr>
              <w:lastRenderedPageBreak/>
              <w:t xml:space="preserve">đích cuộc họp; có họ, tên, </w:t>
            </w:r>
            <w:r w:rsidRPr="006C7F31">
              <w:rPr>
                <w:rFonts w:ascii="Times New Roman" w:hAnsi="Times New Roman" w:cs="Times New Roman"/>
                <w:b/>
                <w:sz w:val="24"/>
                <w:szCs w:val="24"/>
                <w:lang w:val="en-US"/>
              </w:rPr>
              <w:t>địa chỉ thường trú</w:t>
            </w:r>
            <w:r w:rsidRPr="006C7F31">
              <w:rPr>
                <w:rFonts w:ascii="Times New Roman" w:hAnsi="Times New Roman" w:cs="Times New Roman"/>
                <w:sz w:val="24"/>
                <w:szCs w:val="24"/>
                <w:lang w:val="en-US"/>
              </w:rPr>
              <w:t xml:space="preserve">, </w:t>
            </w:r>
            <w:r w:rsidRPr="006C7F31">
              <w:rPr>
                <w:rFonts w:ascii="Times New Roman" w:hAnsi="Times New Roman" w:cs="Times New Roman"/>
                <w:b/>
                <w:sz w:val="24"/>
                <w:szCs w:val="24"/>
                <w:lang w:val="en-US"/>
              </w:rPr>
              <w:t>số Thẻ căn cước công dân, Giấy chứng minh nhân dân, hộ chiếu hoặc chứng thực cá nhân hợp pháp khác</w:t>
            </w:r>
            <w:r w:rsidRPr="006C7F31">
              <w:rPr>
                <w:rFonts w:ascii="Times New Roman" w:hAnsi="Times New Roman" w:cs="Times New Roman"/>
                <w:sz w:val="24"/>
                <w:szCs w:val="24"/>
                <w:lang w:val="en-US"/>
              </w:rPr>
              <w:t xml:space="preserve"> đối với cổ đông là cá nhân; tên, </w:t>
            </w:r>
            <w:r w:rsidRPr="006C7F31">
              <w:rPr>
                <w:rFonts w:ascii="Times New Roman" w:hAnsi="Times New Roman" w:cs="Times New Roman"/>
                <w:b/>
                <w:sz w:val="24"/>
                <w:szCs w:val="24"/>
                <w:lang w:val="en-US"/>
              </w:rPr>
              <w:t>số quyết định thành lập hoặc mã số doanh nghiệp</w:t>
            </w:r>
            <w:r w:rsidRPr="006C7F31">
              <w:rPr>
                <w:rFonts w:ascii="Times New Roman" w:hAnsi="Times New Roman" w:cs="Times New Roman"/>
                <w:sz w:val="24"/>
                <w:szCs w:val="24"/>
                <w:lang w:val="en-US"/>
              </w:rPr>
              <w:t xml:space="preserve"> đối với cổ đông là tổ chức; số cổ phần và thời điểm đăng ký cổ phần của từng cổ đông, tổng số cổ phần của cả nhóm cổ đông và tỷ lệ sở hữu trong tổng số cổ phần của EVNGENCO 3, có đủ chữ ký của các cổ đông liên quan hoặc văn bản yêu cầu được lập thành nhiều bản và tập hợp đủ chữ ký của các cổ đông có liên quan. Kèm theo yêu cầu phải triệu tập Đại hội đồng cổ đông phải có các tài liệu, chứng cứ yêu cầu họp;</w:t>
            </w:r>
          </w:p>
        </w:tc>
        <w:tc>
          <w:tcPr>
            <w:tcW w:w="4252" w:type="dxa"/>
          </w:tcPr>
          <w:p w14:paraId="496AC0D9" w14:textId="698A83D0"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lastRenderedPageBreak/>
              <w:t>Điều chỉnh Điểm d Khoản 3 Điều 14 thành: “Điểm c Khoản 3 Điều 14”</w:t>
            </w:r>
          </w:p>
          <w:p w14:paraId="1F752F1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6D9C01D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 xml:space="preserve">Cổ đông hoặc nhóm cổ đông quy định tại Khoản 3 Điều 12 của Điều lệ này yêu cầu triệu tập họp Đại hội đồng cổ đông. Yêu cầu triệu tập họp Đại hội đồng cổ đông phải được thể hiện bằng văn bản, trong đó nêu rõ căn cứ, lý do và mục đích cuộc họp; có họ, tên, </w:t>
            </w:r>
            <w:r w:rsidRPr="006C7F31">
              <w:rPr>
                <w:rFonts w:ascii="Times New Roman" w:hAnsi="Times New Roman" w:cs="Times New Roman"/>
                <w:b/>
                <w:i/>
                <w:sz w:val="24"/>
                <w:szCs w:val="24"/>
                <w:u w:val="single"/>
                <w:lang w:val="en-US"/>
              </w:rPr>
              <w:t>địa chỉ liên lạc</w:t>
            </w:r>
            <w:r w:rsidRPr="006C7F31">
              <w:rPr>
                <w:rFonts w:ascii="Times New Roman" w:hAnsi="Times New Roman" w:cs="Times New Roman"/>
                <w:sz w:val="24"/>
                <w:szCs w:val="24"/>
                <w:lang w:val="en-US"/>
              </w:rPr>
              <w:t xml:space="preserve">, số giấy tờ pháp lý đối với cổ đông là cá nhân; tên, </w:t>
            </w:r>
            <w:r w:rsidRPr="006C7F31">
              <w:rPr>
                <w:rFonts w:ascii="Times New Roman" w:hAnsi="Times New Roman" w:cs="Times New Roman"/>
                <w:b/>
                <w:i/>
                <w:sz w:val="24"/>
                <w:szCs w:val="24"/>
                <w:u w:val="single"/>
                <w:lang w:val="en-US"/>
              </w:rPr>
              <w:t>số giấy tờ pháp lý</w:t>
            </w:r>
            <w:r w:rsidRPr="006C7F31">
              <w:rPr>
                <w:rFonts w:ascii="Times New Roman" w:hAnsi="Times New Roman" w:cs="Times New Roman"/>
                <w:sz w:val="24"/>
                <w:szCs w:val="24"/>
                <w:lang w:val="en-US"/>
              </w:rPr>
              <w:t xml:space="preserve"> đối với cổ đông là tổ chức; số cổ phần và thời điểm đăng ký cổ phần của từng cổ đông, tổng số cổ phần của cả nhóm cổ đông và tỷ lệ sở hữu trong tổng số cổ phần của EVNGENCO 3, có đủ chữ ký của các cổ đông liên quan hoặc văn bản yêu cầu được lập thành nhiều bản và tập hợp đủ chữ ký của các cổ đông có liên quan. Kèm theo yêu cầu phải triệu tập Đại hội đồng cổ đông phải có các tài liệu, chứng cứ yêu cầu họp;</w:t>
            </w:r>
          </w:p>
        </w:tc>
        <w:tc>
          <w:tcPr>
            <w:tcW w:w="3685" w:type="dxa"/>
            <w:gridSpan w:val="2"/>
          </w:tcPr>
          <w:p w14:paraId="6561CAEE" w14:textId="2739F269" w:rsidR="004D7B9D" w:rsidRPr="006C7F31" w:rsidRDefault="004D7B9D" w:rsidP="00635C2E">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 xml:space="preserve">Điều chỉnh do đề xuất bỏ Điểm b Khoản 3 Điều 14 của Điều lệ; và Sửa đổi các thuật ngữ theo định nghĩa mới của Luật Doanh nghiệp 2020. Phù hợp với quy định tại điểm c </w:t>
            </w:r>
            <w:r w:rsidRPr="006C7F31">
              <w:rPr>
                <w:rFonts w:ascii="Times New Roman" w:hAnsi="Times New Roman" w:cs="Times New Roman"/>
                <w:sz w:val="24"/>
                <w:szCs w:val="24"/>
                <w:lang w:val="en-US"/>
              </w:rPr>
              <w:lastRenderedPageBreak/>
              <w:t>khoản 3 Điều 14 Phụ lục 1 Thông tư 116.</w:t>
            </w:r>
          </w:p>
        </w:tc>
      </w:tr>
      <w:tr w:rsidR="004D7B9D" w:rsidRPr="00C07A8E" w14:paraId="035877A8" w14:textId="4ABBA215" w:rsidTr="004D7B9D">
        <w:tc>
          <w:tcPr>
            <w:tcW w:w="1134" w:type="dxa"/>
          </w:tcPr>
          <w:p w14:paraId="314B28DF"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B6BB3A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e Khoản 3 Điều 14</w:t>
            </w:r>
          </w:p>
        </w:tc>
        <w:tc>
          <w:tcPr>
            <w:tcW w:w="4037" w:type="dxa"/>
          </w:tcPr>
          <w:p w14:paraId="5DD8C45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b/>
                <w:sz w:val="24"/>
                <w:szCs w:val="24"/>
                <w:lang w:val="en-US"/>
              </w:rPr>
              <w:t>Ban kiểm soát yêu cầu triệu tập cuộc họp Đại hội đồng cổ dông bằng văn bản nếu Ban kiểm soát có lý do tin tưởng rằng các thành viên Hội đồng quản trị hoặc người điều hành khác vi phạm nghiêm trọng các nghĩa vụ của họ theo Điều 160 Luật Doanh nghiệp hoặc Hội đồng quản trị hành động hoặc có ý định hành đồng ngoài phạm vi quyền hạn của mình</w:t>
            </w:r>
            <w:r w:rsidRPr="006C7F31">
              <w:rPr>
                <w:rFonts w:ascii="Times New Roman" w:hAnsi="Times New Roman" w:cs="Times New Roman"/>
                <w:sz w:val="24"/>
                <w:szCs w:val="24"/>
                <w:lang w:val="en-US"/>
              </w:rPr>
              <w:t>.</w:t>
            </w:r>
          </w:p>
        </w:tc>
        <w:tc>
          <w:tcPr>
            <w:tcW w:w="4252" w:type="dxa"/>
          </w:tcPr>
          <w:p w14:paraId="5FF05AC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b/>
                <w:i/>
                <w:sz w:val="24"/>
                <w:szCs w:val="24"/>
                <w:u w:val="single"/>
                <w:lang w:val="en-US"/>
              </w:rPr>
              <w:t>Điều chỉnh Điểm e Khoản 3 Điều 14 thành: “Điểm d Khoản 3 Điều 14”; và</w:t>
            </w:r>
          </w:p>
          <w:p w14:paraId="22D747BB" w14:textId="77777777" w:rsidR="004D7B9D" w:rsidRPr="006C7F31" w:rsidRDefault="004D7B9D" w:rsidP="000912BC">
            <w:pPr>
              <w:jc w:val="both"/>
              <w:rPr>
                <w:rFonts w:ascii="Times New Roman" w:hAnsi="Times New Roman" w:cs="Times New Roman"/>
                <w:sz w:val="24"/>
                <w:szCs w:val="24"/>
                <w:lang w:val="en-US"/>
              </w:rPr>
            </w:pPr>
          </w:p>
          <w:p w14:paraId="37E796B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Sửa đổi thành: </w:t>
            </w:r>
          </w:p>
          <w:p w14:paraId="4A8CE243"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Theo yêu cầu của Ban kiểm soát</w:t>
            </w:r>
          </w:p>
        </w:tc>
        <w:tc>
          <w:tcPr>
            <w:tcW w:w="3685" w:type="dxa"/>
            <w:gridSpan w:val="2"/>
          </w:tcPr>
          <w:p w14:paraId="19D0F5A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Điều chỉnh do đề xuất bỏ Điểm b Khoản 3 Điều 14 của Điều lệ; và</w:t>
            </w:r>
          </w:p>
          <w:p w14:paraId="006C4B21" w14:textId="77777777" w:rsidR="004D7B9D" w:rsidRPr="006C7F31" w:rsidRDefault="004D7B9D" w:rsidP="000912BC">
            <w:pPr>
              <w:jc w:val="both"/>
              <w:rPr>
                <w:rFonts w:ascii="Times New Roman" w:hAnsi="Times New Roman" w:cs="Times New Roman"/>
                <w:sz w:val="24"/>
                <w:szCs w:val="24"/>
                <w:lang w:val="en-US"/>
              </w:rPr>
            </w:pPr>
          </w:p>
          <w:p w14:paraId="4DC46B62" w14:textId="13226DF4" w:rsidR="004D7B9D" w:rsidRPr="006C7F31" w:rsidRDefault="004D7B9D" w:rsidP="00635C2E">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Điểm d Khoản 3 Điều 14 Phụ lục 1 Thông tư 116</w:t>
            </w:r>
          </w:p>
        </w:tc>
      </w:tr>
      <w:tr w:rsidR="004D7B9D" w:rsidRPr="00C07A8E" w14:paraId="3C802A61" w14:textId="62331C93" w:rsidTr="004D7B9D">
        <w:tc>
          <w:tcPr>
            <w:tcW w:w="1134" w:type="dxa"/>
          </w:tcPr>
          <w:p w14:paraId="73F30E77"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4E7EF26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f Khoản 3 Điều 14</w:t>
            </w:r>
          </w:p>
        </w:tc>
        <w:tc>
          <w:tcPr>
            <w:tcW w:w="4037" w:type="dxa"/>
          </w:tcPr>
          <w:p w14:paraId="772626F7" w14:textId="77777777" w:rsidR="004D7B9D" w:rsidRPr="006C7F31" w:rsidRDefault="004D7B9D" w:rsidP="000912BC">
            <w:pPr>
              <w:jc w:val="both"/>
              <w:rPr>
                <w:rFonts w:ascii="Times New Roman" w:hAnsi="Times New Roman" w:cs="Times New Roman"/>
                <w:sz w:val="24"/>
                <w:szCs w:val="24"/>
                <w:lang w:val="en-US"/>
              </w:rPr>
            </w:pPr>
          </w:p>
        </w:tc>
        <w:tc>
          <w:tcPr>
            <w:tcW w:w="4252" w:type="dxa"/>
          </w:tcPr>
          <w:p w14:paraId="0DB1D1DC"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Điều chỉnh Điểm f Khoản 3 Điều 14 thành: “Điểm e Khoản 3 Điều 14”</w:t>
            </w:r>
          </w:p>
        </w:tc>
        <w:tc>
          <w:tcPr>
            <w:tcW w:w="3685" w:type="dxa"/>
            <w:gridSpan w:val="2"/>
          </w:tcPr>
          <w:p w14:paraId="79CCAFC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Điều chỉnh do đề xuất bỏ Điểm b Khoản 3 Điều 14 của Điều lệ</w:t>
            </w:r>
          </w:p>
        </w:tc>
      </w:tr>
      <w:tr w:rsidR="004D7B9D" w:rsidRPr="00C07A8E" w14:paraId="28708E02" w14:textId="5F7603DD" w:rsidTr="004D7B9D">
        <w:tc>
          <w:tcPr>
            <w:tcW w:w="1134" w:type="dxa"/>
          </w:tcPr>
          <w:p w14:paraId="1BE69100"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7755649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a Khoản 4 Điều 14</w:t>
            </w:r>
          </w:p>
        </w:tc>
        <w:tc>
          <w:tcPr>
            <w:tcW w:w="4037" w:type="dxa"/>
          </w:tcPr>
          <w:p w14:paraId="220112E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Hội đồng quản trị phải triệu tập họp Đại hội đồng cổ đông trong thời hạn 30 (ba mươi) ngày kể từ ngày số thành viên Hội đồng quản trị, thành viên độc lập Hội đồng quản trị hoặc Kiểm soát viên còn lại quy định tại Điểm c Khoản 3 Điều này hoặc nhận được yêu cầu quy định tại </w:t>
            </w:r>
            <w:r w:rsidRPr="006C7F31">
              <w:rPr>
                <w:rFonts w:ascii="Times New Roman" w:hAnsi="Times New Roman" w:cs="Times New Roman"/>
                <w:b/>
                <w:sz w:val="24"/>
                <w:szCs w:val="24"/>
                <w:lang w:val="en-US"/>
              </w:rPr>
              <w:t>Điểm d và Điểm e Khoản 3</w:t>
            </w:r>
            <w:r w:rsidRPr="006C7F31">
              <w:rPr>
                <w:rFonts w:ascii="Times New Roman" w:hAnsi="Times New Roman" w:cs="Times New Roman"/>
                <w:sz w:val="24"/>
                <w:szCs w:val="24"/>
                <w:lang w:val="en-US"/>
              </w:rPr>
              <w:t xml:space="preserve"> Điều này. Trường hợp Hội đồng quản trị không triệu tập cuộc họp Đại hội đồng cổ đông theo quy định thì Chủ tịch Hội đồng quản trị và các thành viên Hội đồng quản trị có liên quan phải chịu trách nhiệm trước pháp luật và phải bồi thường thiệt hại phát sinh cho EVNGENCO 3</w:t>
            </w:r>
          </w:p>
        </w:tc>
        <w:tc>
          <w:tcPr>
            <w:tcW w:w="4252" w:type="dxa"/>
          </w:tcPr>
          <w:p w14:paraId="1E3E1EBA"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sz w:val="24"/>
                <w:szCs w:val="24"/>
                <w:lang w:val="en-US"/>
              </w:rPr>
              <w:t>Sửa đổi thành:</w:t>
            </w:r>
          </w:p>
          <w:p w14:paraId="502D8901" w14:textId="43A05629" w:rsidR="004D7B9D" w:rsidRPr="006C7F31" w:rsidRDefault="004D7B9D" w:rsidP="0076298A">
            <w:pPr>
              <w:jc w:val="both"/>
              <w:rPr>
                <w:rFonts w:ascii="Times New Roman" w:hAnsi="Times New Roman" w:cs="Times New Roman"/>
                <w:b/>
                <w:i/>
                <w:sz w:val="24"/>
                <w:szCs w:val="24"/>
                <w:u w:val="single"/>
                <w:lang w:val="en-US"/>
              </w:rPr>
            </w:pPr>
            <w:r w:rsidRPr="006C7F31">
              <w:rPr>
                <w:rFonts w:ascii="Times New Roman" w:hAnsi="Times New Roman" w:cs="Times New Roman"/>
                <w:sz w:val="24"/>
                <w:szCs w:val="24"/>
                <w:lang w:val="en-US"/>
              </w:rPr>
              <w:t xml:space="preserve">Hội đồng quản trị phải triệu tập họp Đại hội đồng cổ đông trong thời hạn 30 (ba mươi) ngày </w:t>
            </w:r>
            <w:r w:rsidRPr="006C7F31">
              <w:rPr>
                <w:rFonts w:ascii="Times New Roman" w:hAnsi="Times New Roman" w:cs="Times New Roman"/>
                <w:b/>
                <w:i/>
                <w:sz w:val="24"/>
                <w:szCs w:val="24"/>
                <w:u w:val="single"/>
                <w:lang w:val="en-US"/>
              </w:rPr>
              <w:t xml:space="preserve">kể từ ngày xảy ra trường hợp quy định tại điểm b Khoản 3 Điều này </w:t>
            </w:r>
            <w:r w:rsidRPr="006C7F31">
              <w:rPr>
                <w:rFonts w:ascii="Times New Roman" w:hAnsi="Times New Roman" w:cs="Times New Roman"/>
                <w:sz w:val="24"/>
                <w:szCs w:val="24"/>
                <w:lang w:val="en-US"/>
              </w:rPr>
              <w:t xml:space="preserve">hoặc nhận được yêu cầu </w:t>
            </w:r>
            <w:r w:rsidRPr="006C7F31">
              <w:rPr>
                <w:rFonts w:ascii="Times New Roman" w:hAnsi="Times New Roman" w:cs="Times New Roman"/>
                <w:b/>
                <w:i/>
                <w:sz w:val="24"/>
                <w:szCs w:val="24"/>
                <w:u w:val="single"/>
                <w:lang w:val="en-US"/>
              </w:rPr>
              <w:t>triệu tập họp</w:t>
            </w:r>
            <w:r w:rsidRPr="006C7F31">
              <w:rPr>
                <w:rFonts w:ascii="Times New Roman" w:hAnsi="Times New Roman" w:cs="Times New Roman"/>
                <w:sz w:val="24"/>
                <w:szCs w:val="24"/>
                <w:lang w:val="en-US"/>
              </w:rPr>
              <w:t xml:space="preserve"> quy định tại Điểm c và Điểm d Khoản 3 Điều này. Trường hợp Hội đồng quản trị không triệu tập cuộc họp Đại hội đồng cổ đông theo quy định thì Chủ tịch Hội đồng quản trị và các thành viên Hội đồng quản trị có liên quan phải chịu trách nhiệm trước pháp luật và phải bồi thường thiệt hại phát sinh cho EVNGENCO 3</w:t>
            </w:r>
            <w:r w:rsidR="0059073C" w:rsidRPr="006C7F31">
              <w:rPr>
                <w:rFonts w:ascii="Times New Roman" w:hAnsi="Times New Roman" w:cs="Times New Roman"/>
                <w:sz w:val="24"/>
                <w:szCs w:val="24"/>
                <w:lang w:val="en-US"/>
              </w:rPr>
              <w:t>.</w:t>
            </w:r>
          </w:p>
        </w:tc>
        <w:tc>
          <w:tcPr>
            <w:tcW w:w="3685" w:type="dxa"/>
            <w:gridSpan w:val="2"/>
          </w:tcPr>
          <w:p w14:paraId="7DEDD77B" w14:textId="013A70BA"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khoản 2 Điều 140 Luật doanh nghiệp 2020</w:t>
            </w:r>
          </w:p>
        </w:tc>
      </w:tr>
      <w:tr w:rsidR="004D7B9D" w:rsidRPr="00C07A8E" w14:paraId="4BDF135C" w14:textId="21DDE8FC" w:rsidTr="004D7B9D">
        <w:tc>
          <w:tcPr>
            <w:tcW w:w="1134" w:type="dxa"/>
          </w:tcPr>
          <w:p w14:paraId="0104B42E"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C80E6D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b Khoản 4 Điều 14</w:t>
            </w:r>
          </w:p>
        </w:tc>
        <w:tc>
          <w:tcPr>
            <w:tcW w:w="4037" w:type="dxa"/>
          </w:tcPr>
          <w:p w14:paraId="682453F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Trường hợp Hội đồng quản trị không triệu tập họp Đại hội đồng cổ đông theo quy định tại Điểm a Khoản 4 Điều này thì trong thời hạn 30 (ba mươi) ngày tiếp theo, Ban kiểm soát phải thay thế Hội đồng quản trị triệu tập họp Đại hội đồng cổ đông theo quy định tại </w:t>
            </w:r>
            <w:r w:rsidRPr="006C7F31">
              <w:rPr>
                <w:rFonts w:ascii="Times New Roman" w:hAnsi="Times New Roman" w:cs="Times New Roman"/>
                <w:b/>
                <w:sz w:val="24"/>
                <w:szCs w:val="24"/>
                <w:lang w:val="en-US"/>
              </w:rPr>
              <w:t>Khoản 5 Điều 136 Luật Doanh nghiệp</w:t>
            </w:r>
            <w:r w:rsidRPr="006C7F31">
              <w:rPr>
                <w:rFonts w:ascii="Times New Roman" w:hAnsi="Times New Roman" w:cs="Times New Roman"/>
                <w:bCs/>
                <w:sz w:val="24"/>
                <w:szCs w:val="24"/>
                <w:lang w:val="en-US"/>
              </w:rPr>
              <w:t>.</w:t>
            </w:r>
            <w:r w:rsidRPr="006C7F31">
              <w:rPr>
                <w:rFonts w:ascii="Times New Roman" w:hAnsi="Times New Roman" w:cs="Times New Roman"/>
                <w:sz w:val="24"/>
                <w:szCs w:val="24"/>
                <w:lang w:val="en-US"/>
              </w:rPr>
              <w:t xml:space="preserve"> Trường hợp Ban Kiểm soát không triệu tập cuộc hộp Đại hội đồng cổ đông theo quy định thì Ban Kiểm soát phải chịu trách nhiệm </w:t>
            </w:r>
            <w:r w:rsidRPr="006C7F31">
              <w:rPr>
                <w:rFonts w:ascii="Times New Roman" w:hAnsi="Times New Roman" w:cs="Times New Roman"/>
                <w:sz w:val="24"/>
                <w:szCs w:val="24"/>
                <w:lang w:val="en-US"/>
              </w:rPr>
              <w:lastRenderedPageBreak/>
              <w:t>trước pháp luật và phải bồi thường thiệt hại phát sịnh cho EVNGENCO 3</w:t>
            </w:r>
          </w:p>
        </w:tc>
        <w:tc>
          <w:tcPr>
            <w:tcW w:w="4252" w:type="dxa"/>
          </w:tcPr>
          <w:p w14:paraId="54B6273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6B0B9ADC" w14:textId="50827F42"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sz w:val="24"/>
                <w:szCs w:val="24"/>
                <w:lang w:val="en-US"/>
              </w:rPr>
              <w:t xml:space="preserve">Trường hợp Hội đồng quản trị không triệu tập họp Đại hội đồng cổ đông theo quy định tại Điểm a Khoản 4 Điều này thì trong thời hạn 30 (ba mươi) ngày tiếp theo, Ban kiểm soát phải thay thế Hội đồng quản trị triệu tập họp Đại hội đồng cổ đông theo quy định tại </w:t>
            </w:r>
            <w:r w:rsidRPr="006C7F31">
              <w:rPr>
                <w:rFonts w:ascii="Times New Roman" w:hAnsi="Times New Roman" w:cs="Times New Roman"/>
                <w:b/>
                <w:i/>
                <w:sz w:val="24"/>
                <w:szCs w:val="24"/>
                <w:u w:val="single"/>
                <w:lang w:val="en-US"/>
              </w:rPr>
              <w:t>Khoản 3 Điều 140 Luật Doanh nghiệp</w:t>
            </w:r>
            <w:r w:rsidRPr="006C7F31">
              <w:rPr>
                <w:rFonts w:ascii="Times New Roman" w:hAnsi="Times New Roman" w:cs="Times New Roman"/>
                <w:sz w:val="24"/>
                <w:szCs w:val="24"/>
                <w:lang w:val="en-US"/>
              </w:rPr>
              <w:t xml:space="preserve">. Trường hợp Ban Kiểm soát không triệu tập cuộc hộp Đại hội đồng cổ đông theo quy định thì Ban Kiểm soát </w:t>
            </w:r>
            <w:r w:rsidRPr="006C7F31">
              <w:rPr>
                <w:rFonts w:ascii="Times New Roman" w:hAnsi="Times New Roman" w:cs="Times New Roman"/>
                <w:sz w:val="24"/>
                <w:szCs w:val="24"/>
                <w:lang w:val="en-US"/>
              </w:rPr>
              <w:lastRenderedPageBreak/>
              <w:t>phải bồi thường thiệt hại phát sịnh cho EVNGENCO 3</w:t>
            </w:r>
          </w:p>
        </w:tc>
        <w:tc>
          <w:tcPr>
            <w:tcW w:w="3685" w:type="dxa"/>
            <w:gridSpan w:val="2"/>
          </w:tcPr>
          <w:p w14:paraId="3740CC01" w14:textId="203CEFC2"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Theo khoản 3 Điều 140 Luật doanh nghiệp 2020</w:t>
            </w:r>
          </w:p>
        </w:tc>
      </w:tr>
      <w:tr w:rsidR="004D7B9D" w:rsidRPr="00C07A8E" w14:paraId="446C54DB" w14:textId="7F78C4DD" w:rsidTr="004D7B9D">
        <w:tc>
          <w:tcPr>
            <w:tcW w:w="1134" w:type="dxa"/>
          </w:tcPr>
          <w:p w14:paraId="47F697D3"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A2B469A"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c Khoản 4 Điều 14</w:t>
            </w:r>
          </w:p>
        </w:tc>
        <w:tc>
          <w:tcPr>
            <w:tcW w:w="4037" w:type="dxa"/>
          </w:tcPr>
          <w:p w14:paraId="494070B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Trường hợp Ban kiểm soát không triệu tập họp đại hội đồng cổ đông theo quy định tại Điểm b Khoản 4 Điều này thì trong thời hạn 30 (ba mươi) ngày tiếp theo, cổ đông hoặc nhóm cổ đông có yêu cầu quy định tại </w:t>
            </w:r>
            <w:r w:rsidRPr="006C7F31">
              <w:rPr>
                <w:rFonts w:ascii="Times New Roman" w:hAnsi="Times New Roman" w:cs="Times New Roman"/>
                <w:b/>
                <w:sz w:val="24"/>
                <w:szCs w:val="24"/>
                <w:lang w:val="en-US"/>
              </w:rPr>
              <w:t>Điểm d khoản 3 Điều này</w:t>
            </w:r>
            <w:r w:rsidRPr="006C7F31">
              <w:rPr>
                <w:rFonts w:ascii="Times New Roman" w:hAnsi="Times New Roman" w:cs="Times New Roman"/>
                <w:sz w:val="24"/>
                <w:szCs w:val="24"/>
                <w:lang w:val="en-US"/>
              </w:rPr>
              <w:t xml:space="preserve"> có quyền thay thế Hội đồng quản trị, Ban Kiểm soát triệu tập họp Đại hội đồng cổ đông theo quy định tại </w:t>
            </w:r>
            <w:r w:rsidRPr="006C7F31">
              <w:rPr>
                <w:rFonts w:ascii="Times New Roman" w:hAnsi="Times New Roman" w:cs="Times New Roman"/>
                <w:b/>
                <w:sz w:val="24"/>
                <w:szCs w:val="24"/>
                <w:lang w:val="en-US"/>
              </w:rPr>
              <w:t>Khoản 6 Điều 136 Luật Doanh nghiệp</w:t>
            </w:r>
            <w:r w:rsidRPr="006C7F31">
              <w:rPr>
                <w:rFonts w:ascii="Times New Roman" w:hAnsi="Times New Roman" w:cs="Times New Roman"/>
                <w:sz w:val="24"/>
                <w:szCs w:val="24"/>
                <w:lang w:val="en-US"/>
              </w:rPr>
              <w:t>.</w:t>
            </w:r>
          </w:p>
        </w:tc>
        <w:tc>
          <w:tcPr>
            <w:tcW w:w="4252" w:type="dxa"/>
          </w:tcPr>
          <w:p w14:paraId="482FFB9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73D46A2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Trường hợp Ban kiểm soát không triệu tập họp đại hội đồng cổ đông theo quy định tại Điểm b Khoản 4 Điều này thì trong thời hạn 30 (ba mươi) ngày tiếp theo, cổ đông hoặc nhóm cổ đông có yêu cầu quy định tại </w:t>
            </w:r>
            <w:r w:rsidRPr="006C7F31">
              <w:rPr>
                <w:rFonts w:ascii="Times New Roman" w:hAnsi="Times New Roman" w:cs="Times New Roman"/>
                <w:b/>
                <w:i/>
                <w:sz w:val="24"/>
                <w:szCs w:val="24"/>
                <w:u w:val="single"/>
                <w:lang w:val="en-US"/>
              </w:rPr>
              <w:t>Điểm c khoản 3 Điều này</w:t>
            </w:r>
            <w:r w:rsidRPr="006C7F31">
              <w:rPr>
                <w:rFonts w:ascii="Times New Roman" w:hAnsi="Times New Roman" w:cs="Times New Roman"/>
                <w:sz w:val="24"/>
                <w:szCs w:val="24"/>
                <w:lang w:val="en-US"/>
              </w:rPr>
              <w:t xml:space="preserve"> có quyền thay thế Hội đồng quản trị, Ban Kiểm soát triệu tập họp Đại hội đồng cổ đông theo quy định tại </w:t>
            </w:r>
            <w:r w:rsidRPr="006C7F31">
              <w:rPr>
                <w:rFonts w:ascii="Times New Roman" w:hAnsi="Times New Roman" w:cs="Times New Roman"/>
                <w:b/>
                <w:i/>
                <w:sz w:val="24"/>
                <w:szCs w:val="24"/>
                <w:u w:val="single"/>
                <w:lang w:val="en-US"/>
              </w:rPr>
              <w:t>Khoản 4 Điều 140 Luật Doanh nghiệp</w:t>
            </w:r>
          </w:p>
          <w:p w14:paraId="36FA7719"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sz w:val="24"/>
                <w:szCs w:val="24"/>
                <w:lang w:val="en-US"/>
              </w:rPr>
              <w:t>…</w:t>
            </w:r>
          </w:p>
        </w:tc>
        <w:tc>
          <w:tcPr>
            <w:tcW w:w="3685" w:type="dxa"/>
            <w:gridSpan w:val="2"/>
          </w:tcPr>
          <w:p w14:paraId="41B7D4D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do điều chỉnh các điều khoản tại khoản 3 Điều 14 Điều lệ và dẫn chiếu mới của Luật Doanh nghiệp 2020</w:t>
            </w:r>
          </w:p>
        </w:tc>
      </w:tr>
      <w:tr w:rsidR="004D7B9D" w:rsidRPr="00C07A8E" w14:paraId="42DCF16C" w14:textId="4C47E943" w:rsidTr="004D7B9D">
        <w:tc>
          <w:tcPr>
            <w:tcW w:w="1134" w:type="dxa"/>
          </w:tcPr>
          <w:p w14:paraId="0B0023DD"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1F6C81A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Điểm d Khoản 4 Điều 14 </w:t>
            </w:r>
          </w:p>
        </w:tc>
        <w:tc>
          <w:tcPr>
            <w:tcW w:w="4037" w:type="dxa"/>
          </w:tcPr>
          <w:p w14:paraId="20B65EC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Người triệu tập phải lập danh sách cổ đông có quyền dự họp, cung cấp thông tin và giải quyết khiếu nại liên quan đến danh sách cổ đông, lập chương trình và nội dung cuộc họp; chuẩn bị tài liệu, xác định thời gian và địa điểm họp, gửi thông báo mời họp đến từng cổ đông có quyền dự họp; dự thảo các hồ sơ liên quan đến cuộc họp và các công việc khác phục vụ cuộc họp.</w:t>
            </w:r>
          </w:p>
        </w:tc>
        <w:tc>
          <w:tcPr>
            <w:tcW w:w="4252" w:type="dxa"/>
          </w:tcPr>
          <w:p w14:paraId="0F5F995F"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Sửa đổi thành:</w:t>
            </w:r>
          </w:p>
          <w:p w14:paraId="618B7C25"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Thủ tục để tổ chức họp Đại hội đồng cổ đông theo quy định tại khoản 5 Điều 140 Luật Doanh nghiệp.</w:t>
            </w:r>
          </w:p>
        </w:tc>
        <w:tc>
          <w:tcPr>
            <w:tcW w:w="3685" w:type="dxa"/>
            <w:gridSpan w:val="2"/>
          </w:tcPr>
          <w:p w14:paraId="3F267ED8" w14:textId="730E861E"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Sửa theo tại điểm d Khoản 4 Điều 14 Phụ lục 1 Thông tư 116 </w:t>
            </w:r>
          </w:p>
        </w:tc>
      </w:tr>
      <w:tr w:rsidR="004D7B9D" w:rsidRPr="00C07A8E" w14:paraId="63030844" w14:textId="2BEB0D8C" w:rsidTr="004D7B9D">
        <w:tc>
          <w:tcPr>
            <w:tcW w:w="1134" w:type="dxa"/>
          </w:tcPr>
          <w:p w14:paraId="3126849E" w14:textId="616048FF"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XI</w:t>
            </w:r>
            <w:r w:rsidR="00AD398F" w:rsidRPr="006C7F31">
              <w:rPr>
                <w:rFonts w:ascii="Times New Roman" w:hAnsi="Times New Roman" w:cs="Times New Roman"/>
                <w:b/>
                <w:bCs/>
                <w:sz w:val="24"/>
                <w:szCs w:val="24"/>
                <w:lang w:val="en-US"/>
              </w:rPr>
              <w:t>.</w:t>
            </w:r>
          </w:p>
        </w:tc>
        <w:tc>
          <w:tcPr>
            <w:tcW w:w="13466" w:type="dxa"/>
            <w:gridSpan w:val="5"/>
          </w:tcPr>
          <w:p w14:paraId="2DBA66B5" w14:textId="78B89F16"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15. Quyền và nghĩa vụ của Đại hội đồng cổ đông</w:t>
            </w:r>
          </w:p>
        </w:tc>
      </w:tr>
      <w:tr w:rsidR="004D7B9D" w:rsidRPr="00C07A8E" w14:paraId="294ED185" w14:textId="302A3F11" w:rsidTr="00755550">
        <w:trPr>
          <w:trHeight w:val="3499"/>
        </w:trPr>
        <w:tc>
          <w:tcPr>
            <w:tcW w:w="1134" w:type="dxa"/>
          </w:tcPr>
          <w:p w14:paraId="066102BB"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2B2743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Khoản 2 Điều 15</w:t>
            </w:r>
          </w:p>
        </w:tc>
        <w:tc>
          <w:tcPr>
            <w:tcW w:w="4037" w:type="dxa"/>
          </w:tcPr>
          <w:p w14:paraId="2321F36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Điều 15. Quyền và </w:t>
            </w:r>
            <w:r w:rsidRPr="006C7F31">
              <w:rPr>
                <w:rFonts w:ascii="Times New Roman" w:hAnsi="Times New Roman" w:cs="Times New Roman"/>
                <w:b/>
                <w:sz w:val="24"/>
                <w:szCs w:val="24"/>
                <w:lang w:val="en-US"/>
              </w:rPr>
              <w:t xml:space="preserve">nhiệm vụ </w:t>
            </w:r>
            <w:r w:rsidRPr="006C7F31">
              <w:rPr>
                <w:rFonts w:ascii="Times New Roman" w:hAnsi="Times New Roman" w:cs="Times New Roman"/>
                <w:sz w:val="24"/>
                <w:szCs w:val="24"/>
                <w:lang w:val="en-US"/>
              </w:rPr>
              <w:t>của Đại hội đồng cổ đông</w:t>
            </w:r>
          </w:p>
          <w:p w14:paraId="68833C1C" w14:textId="6D8C041A" w:rsidR="004D7B9D" w:rsidRPr="006C7F31" w:rsidRDefault="004D7B9D" w:rsidP="0059073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Đại hội đồng cổ đông thường niên có quyền thảo luận và thông qua các vấn đề sau:</w:t>
            </w:r>
          </w:p>
          <w:p w14:paraId="0DA5F6E2" w14:textId="77777777" w:rsidR="004D7B9D" w:rsidRPr="006C7F31" w:rsidRDefault="004D7B9D" w:rsidP="000912BC">
            <w:pPr>
              <w:jc w:val="both"/>
              <w:rPr>
                <w:rFonts w:ascii="Times New Roman" w:hAnsi="Times New Roman" w:cs="Times New Roman"/>
                <w:sz w:val="24"/>
                <w:szCs w:val="24"/>
                <w:lang w:val="en-US"/>
              </w:rPr>
            </w:pPr>
          </w:p>
          <w:p w14:paraId="32FD077B" w14:textId="143CD03F" w:rsidR="004D7B9D" w:rsidRPr="006C7F31" w:rsidRDefault="0059073C" w:rsidP="0059073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a. </w:t>
            </w:r>
            <w:r w:rsidR="004D7B9D" w:rsidRPr="006C7F31">
              <w:rPr>
                <w:rFonts w:ascii="Times New Roman" w:hAnsi="Times New Roman" w:cs="Times New Roman"/>
                <w:sz w:val="24"/>
                <w:szCs w:val="24"/>
                <w:lang w:val="en-US"/>
              </w:rPr>
              <w:t>Báo cáo tài chính năm đã được kiểm toán;</w:t>
            </w:r>
          </w:p>
          <w:p w14:paraId="3014C92F" w14:textId="77777777" w:rsidR="004D7B9D" w:rsidRPr="006C7F31" w:rsidRDefault="004D7B9D" w:rsidP="000912BC">
            <w:pPr>
              <w:jc w:val="both"/>
              <w:rPr>
                <w:rFonts w:ascii="Times New Roman" w:hAnsi="Times New Roman" w:cs="Times New Roman"/>
                <w:sz w:val="24"/>
                <w:szCs w:val="24"/>
                <w:lang w:val="en-US"/>
              </w:rPr>
            </w:pPr>
          </w:p>
          <w:p w14:paraId="2876DF3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 Báo cáo của Hội đồng quản trị về hoạt động của Hội đồng quản trị theo quy định tại Khoản 2 Điều 27 Điều lệ này;</w:t>
            </w:r>
          </w:p>
          <w:p w14:paraId="735D7A2C" w14:textId="77777777" w:rsidR="004D7B9D" w:rsidRPr="006C7F31" w:rsidRDefault="004D7B9D" w:rsidP="000912BC">
            <w:pPr>
              <w:jc w:val="both"/>
              <w:rPr>
                <w:rFonts w:ascii="Times New Roman" w:hAnsi="Times New Roman" w:cs="Times New Roman"/>
                <w:sz w:val="24"/>
                <w:szCs w:val="24"/>
                <w:lang w:val="en-US"/>
              </w:rPr>
            </w:pPr>
          </w:p>
          <w:p w14:paraId="6424D13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 Báo cáo của Ban kiểm soát về hoạt động của Ban Kiểm soát theo quy định tại điều 38 Điều lệ này;</w:t>
            </w:r>
          </w:p>
          <w:p w14:paraId="737BD052" w14:textId="77777777" w:rsidR="004D7B9D" w:rsidRPr="006C7F31" w:rsidRDefault="004D7B9D" w:rsidP="000912BC">
            <w:pPr>
              <w:jc w:val="both"/>
              <w:rPr>
                <w:rFonts w:ascii="Times New Roman" w:hAnsi="Times New Roman" w:cs="Times New Roman"/>
                <w:sz w:val="24"/>
                <w:szCs w:val="24"/>
                <w:lang w:val="en-US"/>
              </w:rPr>
            </w:pPr>
          </w:p>
          <w:p w14:paraId="6FF3DEB6" w14:textId="77777777" w:rsidR="004D7B9D" w:rsidRPr="006C7F31" w:rsidRDefault="004D7B9D" w:rsidP="000912BC">
            <w:pPr>
              <w:jc w:val="both"/>
              <w:rPr>
                <w:rFonts w:ascii="Times New Roman" w:hAnsi="Times New Roman" w:cs="Times New Roman"/>
                <w:bCs/>
                <w:sz w:val="24"/>
                <w:szCs w:val="24"/>
                <w:lang w:val="en-US"/>
              </w:rPr>
            </w:pPr>
            <w:r w:rsidRPr="006C7F31">
              <w:rPr>
                <w:rFonts w:ascii="Times New Roman" w:hAnsi="Times New Roman" w:cs="Times New Roman"/>
                <w:sz w:val="24"/>
                <w:szCs w:val="24"/>
                <w:lang w:val="en-US"/>
              </w:rPr>
              <w:t>d.</w:t>
            </w:r>
            <w:r w:rsidRPr="006C7F31">
              <w:rPr>
                <w:rFonts w:ascii="Times New Roman" w:hAnsi="Times New Roman" w:cs="Times New Roman"/>
                <w:b/>
                <w:sz w:val="24"/>
                <w:szCs w:val="24"/>
                <w:lang w:val="en-US"/>
              </w:rPr>
              <w:t xml:space="preserve"> </w:t>
            </w:r>
            <w:r w:rsidRPr="006C7F31">
              <w:rPr>
                <w:rFonts w:ascii="Times New Roman" w:hAnsi="Times New Roman" w:cs="Times New Roman"/>
                <w:bCs/>
                <w:sz w:val="24"/>
                <w:szCs w:val="24"/>
                <w:lang w:val="en-US"/>
              </w:rPr>
              <w:t>Báo cáo của Kiểm toán viên (nếu Hội đồng quản trị thấy cần thiết)</w:t>
            </w:r>
          </w:p>
          <w:p w14:paraId="79B3CEF2" w14:textId="77777777" w:rsidR="004D7B9D" w:rsidRPr="006C7F31" w:rsidRDefault="004D7B9D" w:rsidP="000912BC">
            <w:pPr>
              <w:jc w:val="both"/>
              <w:rPr>
                <w:rFonts w:ascii="Times New Roman" w:hAnsi="Times New Roman" w:cs="Times New Roman"/>
                <w:sz w:val="24"/>
                <w:szCs w:val="24"/>
                <w:lang w:val="en-US"/>
              </w:rPr>
            </w:pPr>
          </w:p>
          <w:p w14:paraId="02170A3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e. Kế hoạch phát triển, các tiêu chí của kế hoạch sản xuất kinh doanh, kế hoạch đầu tư phát triển hàng năm, ngắn hạn và dài hạn của EVNGENCO 3;</w:t>
            </w:r>
          </w:p>
          <w:p w14:paraId="48F05E10" w14:textId="77777777" w:rsidR="004D7B9D" w:rsidRPr="006C7F31" w:rsidRDefault="004D7B9D" w:rsidP="000912BC">
            <w:pPr>
              <w:jc w:val="both"/>
              <w:rPr>
                <w:rFonts w:ascii="Times New Roman" w:hAnsi="Times New Roman" w:cs="Times New Roman"/>
                <w:sz w:val="24"/>
                <w:szCs w:val="24"/>
                <w:lang w:val="en-US"/>
              </w:rPr>
            </w:pPr>
          </w:p>
          <w:p w14:paraId="4855637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f. Các vấn đề khác thuộc thẩm quyền;</w:t>
            </w:r>
          </w:p>
          <w:p w14:paraId="0ED64419" w14:textId="77777777" w:rsidR="004D7B9D" w:rsidRPr="006C7F31" w:rsidRDefault="004D7B9D" w:rsidP="000912BC">
            <w:pPr>
              <w:jc w:val="both"/>
              <w:rPr>
                <w:rFonts w:ascii="Times New Roman" w:hAnsi="Times New Roman" w:cs="Times New Roman"/>
                <w:sz w:val="24"/>
                <w:szCs w:val="24"/>
                <w:lang w:val="en-US"/>
              </w:rPr>
            </w:pPr>
          </w:p>
          <w:p w14:paraId="4CFF2176" w14:textId="679C7591" w:rsidR="004D7B9D" w:rsidRPr="006C7F31" w:rsidRDefault="004D7B9D" w:rsidP="004D7B9D">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Đại hội đồng cổ đông thường niên và bất thường thông qua quyết định về các vấn đề sau:</w:t>
            </w:r>
          </w:p>
          <w:p w14:paraId="72B3966A" w14:textId="77777777" w:rsidR="004D7B9D" w:rsidRPr="006C7F31" w:rsidRDefault="004D7B9D" w:rsidP="000912BC">
            <w:pPr>
              <w:jc w:val="both"/>
              <w:rPr>
                <w:rFonts w:ascii="Times New Roman" w:hAnsi="Times New Roman" w:cs="Times New Roman"/>
                <w:sz w:val="24"/>
                <w:szCs w:val="24"/>
                <w:lang w:val="en-US"/>
              </w:rPr>
            </w:pPr>
          </w:p>
          <w:p w14:paraId="6E9E4595" w14:textId="73B9822F" w:rsidR="004D7B9D" w:rsidRPr="006C7F31" w:rsidRDefault="004D7B9D" w:rsidP="004D7B9D">
            <w:pPr>
              <w:jc w:val="both"/>
              <w:rPr>
                <w:rFonts w:ascii="Times New Roman" w:hAnsi="Times New Roman" w:cs="Times New Roman"/>
                <w:sz w:val="24"/>
                <w:szCs w:val="24"/>
                <w:lang w:val="en-US"/>
              </w:rPr>
            </w:pPr>
            <w:r w:rsidRPr="006C7F31">
              <w:rPr>
                <w:rFonts w:ascii="Times New Roman" w:hAnsi="Times New Roman" w:cs="Times New Roman"/>
                <w:b/>
                <w:sz w:val="24"/>
                <w:szCs w:val="24"/>
                <w:lang w:val="en-US"/>
              </w:rPr>
              <w:t>a. Định hướng phát triển của EVNGENCO 3</w:t>
            </w:r>
            <w:r w:rsidRPr="006C7F31">
              <w:rPr>
                <w:rFonts w:ascii="Times New Roman" w:hAnsi="Times New Roman" w:cs="Times New Roman"/>
                <w:sz w:val="24"/>
                <w:szCs w:val="24"/>
                <w:lang w:val="en-US"/>
              </w:rPr>
              <w:t xml:space="preserve"> </w:t>
            </w:r>
          </w:p>
          <w:p w14:paraId="48E066AE" w14:textId="77777777" w:rsidR="004D7B9D" w:rsidRPr="006C7F31" w:rsidRDefault="004D7B9D" w:rsidP="000912BC">
            <w:pPr>
              <w:jc w:val="both"/>
              <w:rPr>
                <w:rFonts w:ascii="Times New Roman" w:hAnsi="Times New Roman" w:cs="Times New Roman"/>
                <w:sz w:val="24"/>
                <w:szCs w:val="24"/>
                <w:lang w:val="en-US"/>
              </w:rPr>
            </w:pPr>
          </w:p>
          <w:p w14:paraId="63CFFD4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 Thông qua báo cáo tài chính năm;</w:t>
            </w:r>
          </w:p>
          <w:p w14:paraId="3D352F84" w14:textId="77777777" w:rsidR="004D7B9D" w:rsidRPr="006C7F31" w:rsidRDefault="004D7B9D" w:rsidP="000912BC">
            <w:pPr>
              <w:jc w:val="both"/>
              <w:rPr>
                <w:rFonts w:ascii="Times New Roman" w:hAnsi="Times New Roman" w:cs="Times New Roman"/>
                <w:sz w:val="24"/>
                <w:szCs w:val="24"/>
                <w:lang w:val="en-US"/>
              </w:rPr>
            </w:pPr>
          </w:p>
          <w:p w14:paraId="3C6CABC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 Mức cổ tức thanh toán hàng năm cho mỗi loại cổ phần phù hợp với Luật doanh nghiệp và các quyền gắn liền với loại cổ phần đó. Mức cổ tức này không cao hơn mức mà Hội đồng quản trị đề nghị sau khi đã tham khảo ý kiến các cổ đông tại cuộc họp Đại hội đồng cổ đông;</w:t>
            </w:r>
          </w:p>
          <w:p w14:paraId="3007B0F0" w14:textId="77777777" w:rsidR="004D7B9D" w:rsidRPr="006C7F31" w:rsidRDefault="004D7B9D" w:rsidP="000912BC">
            <w:pPr>
              <w:jc w:val="both"/>
              <w:rPr>
                <w:rFonts w:ascii="Times New Roman" w:hAnsi="Times New Roman" w:cs="Times New Roman"/>
                <w:sz w:val="24"/>
                <w:szCs w:val="24"/>
                <w:lang w:val="en-US"/>
              </w:rPr>
            </w:pPr>
          </w:p>
          <w:p w14:paraId="321BBC6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d. Số lượng thành viên Hội đồng quản trị;</w:t>
            </w:r>
          </w:p>
          <w:p w14:paraId="6D16C33B" w14:textId="77777777" w:rsidR="004D7B9D" w:rsidRPr="006C7F31" w:rsidRDefault="004D7B9D" w:rsidP="000912BC">
            <w:pPr>
              <w:jc w:val="both"/>
              <w:rPr>
                <w:rFonts w:ascii="Times New Roman" w:hAnsi="Times New Roman" w:cs="Times New Roman"/>
                <w:sz w:val="24"/>
                <w:szCs w:val="24"/>
                <w:lang w:val="en-US"/>
              </w:rPr>
            </w:pPr>
          </w:p>
          <w:p w14:paraId="1D4CA12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e. </w:t>
            </w:r>
            <w:r w:rsidRPr="006C7F31">
              <w:rPr>
                <w:rFonts w:ascii="Times New Roman" w:hAnsi="Times New Roman" w:cs="Times New Roman"/>
                <w:b/>
                <w:sz w:val="24"/>
                <w:szCs w:val="24"/>
                <w:lang w:val="en-US"/>
              </w:rPr>
              <w:t>Lựa chọn công ty kiểm toán độc lập</w:t>
            </w:r>
            <w:r w:rsidRPr="006C7F31">
              <w:rPr>
                <w:rFonts w:ascii="Times New Roman" w:hAnsi="Times New Roman" w:cs="Times New Roman"/>
                <w:sz w:val="24"/>
                <w:szCs w:val="24"/>
                <w:lang w:val="en-US"/>
              </w:rPr>
              <w:t>;</w:t>
            </w:r>
          </w:p>
          <w:p w14:paraId="1FCF0C3E" w14:textId="77777777" w:rsidR="004D7B9D" w:rsidRPr="006C7F31" w:rsidRDefault="004D7B9D" w:rsidP="000912BC">
            <w:pPr>
              <w:jc w:val="both"/>
              <w:rPr>
                <w:rFonts w:ascii="Times New Roman" w:hAnsi="Times New Roman" w:cs="Times New Roman"/>
                <w:sz w:val="24"/>
                <w:szCs w:val="24"/>
                <w:lang w:val="en-US"/>
              </w:rPr>
            </w:pPr>
          </w:p>
          <w:p w14:paraId="65156D6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f. Bầu, miễn nhiệm, bãi nhiệm và thay thế thành viên Hội đồng quản trị và Ban kiểm soát;</w:t>
            </w:r>
          </w:p>
          <w:p w14:paraId="0213022E" w14:textId="77777777" w:rsidR="004D7B9D" w:rsidRPr="006C7F31" w:rsidRDefault="004D7B9D" w:rsidP="000912BC">
            <w:pPr>
              <w:jc w:val="both"/>
              <w:rPr>
                <w:rFonts w:ascii="Times New Roman" w:hAnsi="Times New Roman" w:cs="Times New Roman"/>
                <w:sz w:val="24"/>
                <w:szCs w:val="24"/>
                <w:lang w:val="en-US"/>
              </w:rPr>
            </w:pPr>
          </w:p>
          <w:p w14:paraId="2E47588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g. </w:t>
            </w:r>
            <w:r w:rsidRPr="006C7F31">
              <w:rPr>
                <w:rFonts w:ascii="Times New Roman" w:hAnsi="Times New Roman" w:cs="Times New Roman"/>
                <w:b/>
                <w:sz w:val="24"/>
                <w:szCs w:val="24"/>
                <w:lang w:val="en-US"/>
              </w:rPr>
              <w:t>Tổng số tiền lương, thù lao</w:t>
            </w:r>
            <w:r w:rsidRPr="006C7F31">
              <w:rPr>
                <w:rFonts w:ascii="Times New Roman" w:hAnsi="Times New Roman" w:cs="Times New Roman"/>
                <w:sz w:val="24"/>
                <w:szCs w:val="24"/>
                <w:lang w:val="en-US"/>
              </w:rPr>
              <w:t xml:space="preserve"> của các thành viên Hội đồng quản trị và Kiểm soát viên; Báo cáo tiền thù lao, tiền lương của Hội đồng quản trị, Kiểm soát viên, Tổng Giám đốc, các Phó Tổng Giám đố và Kế toán trưởng;</w:t>
            </w:r>
          </w:p>
          <w:p w14:paraId="021D2220" w14:textId="77777777" w:rsidR="004D7B9D" w:rsidRPr="006C7F31" w:rsidRDefault="004D7B9D" w:rsidP="000912BC">
            <w:pPr>
              <w:jc w:val="both"/>
              <w:rPr>
                <w:rFonts w:ascii="Times New Roman" w:hAnsi="Times New Roman" w:cs="Times New Roman"/>
                <w:sz w:val="24"/>
                <w:szCs w:val="24"/>
                <w:lang w:val="en-US"/>
              </w:rPr>
            </w:pPr>
          </w:p>
          <w:p w14:paraId="32B2C44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h. Sửa đổi, bổ sung Điều lệ EVNGENCO 3;</w:t>
            </w:r>
          </w:p>
          <w:p w14:paraId="0F207013" w14:textId="77777777" w:rsidR="004D7B9D" w:rsidRPr="006C7F31" w:rsidRDefault="004D7B9D" w:rsidP="000912BC">
            <w:pPr>
              <w:jc w:val="both"/>
              <w:rPr>
                <w:rFonts w:ascii="Times New Roman" w:hAnsi="Times New Roman" w:cs="Times New Roman"/>
                <w:sz w:val="24"/>
                <w:szCs w:val="24"/>
                <w:lang w:val="en-US"/>
              </w:rPr>
            </w:pPr>
          </w:p>
          <w:p w14:paraId="6A784DAF" w14:textId="0B23C7F9" w:rsidR="004D7B9D" w:rsidRPr="006C5D85" w:rsidRDefault="006C5D85" w:rsidP="006C5D85">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i. </w:t>
            </w:r>
            <w:r w:rsidR="004D7B9D" w:rsidRPr="006C5D85">
              <w:rPr>
                <w:rFonts w:ascii="Times New Roman" w:hAnsi="Times New Roman" w:cs="Times New Roman"/>
                <w:b/>
                <w:sz w:val="24"/>
                <w:szCs w:val="24"/>
                <w:lang w:val="en-US"/>
              </w:rPr>
              <w:t>Sửa đổi, bổ sung Quy chế nội bộ</w:t>
            </w:r>
            <w:r w:rsidR="004D7B9D" w:rsidRPr="006C5D85">
              <w:rPr>
                <w:rFonts w:ascii="Times New Roman" w:hAnsi="Times New Roman" w:cs="Times New Roman"/>
                <w:sz w:val="24"/>
                <w:szCs w:val="24"/>
                <w:lang w:val="en-US"/>
              </w:rPr>
              <w:t xml:space="preserve"> về quản trị EVNGENCO 3;</w:t>
            </w:r>
          </w:p>
          <w:p w14:paraId="2449290A" w14:textId="77777777" w:rsidR="004D7B9D" w:rsidRPr="006C7F31" w:rsidRDefault="004D7B9D" w:rsidP="000912BC">
            <w:pPr>
              <w:jc w:val="both"/>
              <w:rPr>
                <w:rFonts w:ascii="Times New Roman" w:hAnsi="Times New Roman" w:cs="Times New Roman"/>
                <w:sz w:val="24"/>
                <w:szCs w:val="24"/>
                <w:lang w:val="en-US"/>
              </w:rPr>
            </w:pPr>
          </w:p>
          <w:p w14:paraId="25B81EC7"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sz w:val="24"/>
                <w:szCs w:val="24"/>
                <w:lang w:val="en-US"/>
              </w:rPr>
              <w:t xml:space="preserve">j. </w:t>
            </w:r>
            <w:r w:rsidRPr="006C7F31">
              <w:rPr>
                <w:rFonts w:ascii="Times New Roman" w:hAnsi="Times New Roman" w:cs="Times New Roman"/>
                <w:b/>
                <w:sz w:val="24"/>
                <w:szCs w:val="24"/>
                <w:lang w:val="en-US"/>
              </w:rPr>
              <w:t>Thành lập các tiểu ban thuộc Hội đồng quản trị;</w:t>
            </w:r>
          </w:p>
          <w:p w14:paraId="23819056" w14:textId="77777777" w:rsidR="004D7B9D" w:rsidRPr="006C7F31" w:rsidRDefault="004D7B9D" w:rsidP="000912BC">
            <w:pPr>
              <w:jc w:val="both"/>
              <w:rPr>
                <w:rFonts w:ascii="Times New Roman" w:hAnsi="Times New Roman" w:cs="Times New Roman"/>
                <w:sz w:val="24"/>
                <w:szCs w:val="24"/>
                <w:lang w:val="en-US"/>
              </w:rPr>
            </w:pPr>
          </w:p>
          <w:p w14:paraId="3C8AF72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 Loại cổ phần và số lượng cổ phần mới được phát hành đối với mỗi loại cổ phần;</w:t>
            </w:r>
          </w:p>
          <w:p w14:paraId="3A377632" w14:textId="77777777" w:rsidR="004D7B9D" w:rsidRPr="006C7F31" w:rsidRDefault="004D7B9D" w:rsidP="000912BC">
            <w:pPr>
              <w:jc w:val="both"/>
              <w:rPr>
                <w:rFonts w:ascii="Times New Roman" w:hAnsi="Times New Roman" w:cs="Times New Roman"/>
                <w:sz w:val="24"/>
                <w:szCs w:val="24"/>
                <w:lang w:val="en-US"/>
              </w:rPr>
            </w:pPr>
          </w:p>
          <w:p w14:paraId="7CBE216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l. Chia, tách, hợp nhất, sáp nhập hoặc chuyển đổi Công ty;</w:t>
            </w:r>
          </w:p>
          <w:p w14:paraId="2514199A" w14:textId="77777777" w:rsidR="004D7B9D" w:rsidRPr="006C7F31" w:rsidRDefault="004D7B9D" w:rsidP="000912BC">
            <w:pPr>
              <w:jc w:val="both"/>
              <w:rPr>
                <w:rFonts w:ascii="Times New Roman" w:hAnsi="Times New Roman" w:cs="Times New Roman"/>
                <w:sz w:val="24"/>
                <w:szCs w:val="24"/>
                <w:lang w:val="en-US"/>
              </w:rPr>
            </w:pPr>
          </w:p>
          <w:p w14:paraId="0F26F0C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m. Tổ chức lại và giải thể (thanh lý) EVNGENCO 3 và chỉ định người thanh lý;</w:t>
            </w:r>
          </w:p>
          <w:p w14:paraId="63F0C9BA" w14:textId="77777777" w:rsidR="004D7B9D" w:rsidRPr="006C7F31" w:rsidRDefault="004D7B9D" w:rsidP="000912BC">
            <w:pPr>
              <w:jc w:val="both"/>
              <w:rPr>
                <w:rFonts w:ascii="Times New Roman" w:hAnsi="Times New Roman" w:cs="Times New Roman"/>
                <w:sz w:val="24"/>
                <w:szCs w:val="24"/>
                <w:lang w:val="en-US"/>
              </w:rPr>
            </w:pPr>
          </w:p>
          <w:p w14:paraId="2777DBE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n. </w:t>
            </w:r>
            <w:r w:rsidRPr="006C7F31">
              <w:rPr>
                <w:rFonts w:ascii="Times New Roman" w:hAnsi="Times New Roman" w:cs="Times New Roman"/>
                <w:b/>
                <w:sz w:val="24"/>
                <w:szCs w:val="24"/>
                <w:lang w:val="en-US"/>
              </w:rPr>
              <w:t>Kiểm tra và xử lý các vi phạm</w:t>
            </w:r>
            <w:r w:rsidRPr="006C7F31">
              <w:rPr>
                <w:rFonts w:ascii="Times New Roman" w:hAnsi="Times New Roman" w:cs="Times New Roman"/>
                <w:sz w:val="24"/>
                <w:szCs w:val="24"/>
                <w:lang w:val="en-US"/>
              </w:rPr>
              <w:t xml:space="preserve"> của Hội đồng quản trị, Ban kiểm soát gây thiệt hại cho EVNGENCO 3 và cổ đông của EVNGENCO 3;</w:t>
            </w:r>
          </w:p>
          <w:p w14:paraId="3C3D20DD" w14:textId="77777777" w:rsidR="004D7B9D" w:rsidRPr="006C7F31" w:rsidRDefault="004D7B9D" w:rsidP="000912BC">
            <w:pPr>
              <w:jc w:val="both"/>
              <w:rPr>
                <w:rFonts w:ascii="Times New Roman" w:hAnsi="Times New Roman" w:cs="Times New Roman"/>
                <w:sz w:val="24"/>
                <w:szCs w:val="24"/>
                <w:lang w:val="en-US"/>
              </w:rPr>
            </w:pPr>
          </w:p>
          <w:p w14:paraId="10228B3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o. Quyết định giao dịch đầu tư, bán số tài sản có giá trị từ 35% trở lên tổng giá trị tài sản của EVNGENCO 3 được ghi trong báo cáo tài chính kỳ gần nhất đã được kiểm toán;</w:t>
            </w:r>
          </w:p>
          <w:p w14:paraId="18446B8B" w14:textId="77777777" w:rsidR="004D7B9D" w:rsidRPr="006C7F31" w:rsidRDefault="004D7B9D" w:rsidP="000912BC">
            <w:pPr>
              <w:jc w:val="both"/>
              <w:rPr>
                <w:rFonts w:ascii="Times New Roman" w:hAnsi="Times New Roman" w:cs="Times New Roman"/>
                <w:sz w:val="24"/>
                <w:szCs w:val="24"/>
                <w:lang w:val="en-US"/>
              </w:rPr>
            </w:pPr>
          </w:p>
          <w:p w14:paraId="13DE78C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p. EVNGENCO 3 quyết định mua lại trên 10% tổng số cổ phần phát hành, </w:t>
            </w:r>
            <w:r w:rsidRPr="006C7F31">
              <w:rPr>
                <w:rFonts w:ascii="Times New Roman" w:hAnsi="Times New Roman" w:cs="Times New Roman"/>
                <w:b/>
                <w:sz w:val="24"/>
                <w:szCs w:val="24"/>
                <w:lang w:val="en-US"/>
              </w:rPr>
              <w:t>đã bán</w:t>
            </w:r>
            <w:r w:rsidRPr="006C7F31">
              <w:rPr>
                <w:rFonts w:ascii="Times New Roman" w:hAnsi="Times New Roman" w:cs="Times New Roman"/>
                <w:sz w:val="24"/>
                <w:szCs w:val="24"/>
                <w:lang w:val="en-US"/>
              </w:rPr>
              <w:t xml:space="preserve"> của mỗi loại;</w:t>
            </w:r>
          </w:p>
          <w:p w14:paraId="58CD5159" w14:textId="77777777" w:rsidR="004D7B9D" w:rsidRPr="006C7F31" w:rsidRDefault="004D7B9D" w:rsidP="000912BC">
            <w:pPr>
              <w:jc w:val="both"/>
              <w:rPr>
                <w:rFonts w:ascii="Times New Roman" w:hAnsi="Times New Roman" w:cs="Times New Roman"/>
                <w:sz w:val="24"/>
                <w:szCs w:val="24"/>
                <w:lang w:val="en-US"/>
              </w:rPr>
            </w:pPr>
          </w:p>
          <w:p w14:paraId="57B6AD5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q. EVNGENCO 3 ký kết hợp đồng, giao dịch với những đối tượng được quy định tại khoản 1 Điều 162 Luật Doanh nghiệp với giá trị bằng hoặc lớn hơn 35% tổng </w:t>
            </w:r>
            <w:r w:rsidRPr="006C7F31">
              <w:rPr>
                <w:rFonts w:ascii="Times New Roman" w:hAnsi="Times New Roman" w:cs="Times New Roman"/>
                <w:sz w:val="24"/>
                <w:szCs w:val="24"/>
                <w:lang w:val="en-US"/>
              </w:rPr>
              <w:lastRenderedPageBreak/>
              <w:t>giá trị tài sản của Công ty được ghi trong báo cáo tài chính gần nhất;</w:t>
            </w:r>
          </w:p>
          <w:p w14:paraId="162556BA" w14:textId="77777777" w:rsidR="004D7B9D" w:rsidRPr="006C7F31" w:rsidRDefault="004D7B9D" w:rsidP="000912BC">
            <w:pPr>
              <w:jc w:val="both"/>
              <w:rPr>
                <w:rFonts w:ascii="Times New Roman" w:hAnsi="Times New Roman" w:cs="Times New Roman"/>
                <w:sz w:val="24"/>
                <w:szCs w:val="24"/>
                <w:lang w:val="en-US"/>
              </w:rPr>
            </w:pPr>
          </w:p>
          <w:p w14:paraId="317CC8CE"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r. Phát hành trái phiếu chuyển đổi và trái phiếu kèm chứng quyền;</w:t>
            </w:r>
          </w:p>
          <w:p w14:paraId="1B305942" w14:textId="77777777" w:rsidR="004D7B9D" w:rsidRPr="006C7F31" w:rsidRDefault="004D7B9D" w:rsidP="000912BC">
            <w:pPr>
              <w:jc w:val="both"/>
              <w:rPr>
                <w:rFonts w:ascii="Times New Roman" w:hAnsi="Times New Roman" w:cs="Times New Roman"/>
                <w:b/>
                <w:sz w:val="24"/>
                <w:szCs w:val="24"/>
                <w:lang w:val="en-US"/>
              </w:rPr>
            </w:pPr>
          </w:p>
          <w:p w14:paraId="28DD0B53"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s. Quyết định thay đổi vốn Điều lệ của EVNGENCO 3;</w:t>
            </w:r>
          </w:p>
          <w:p w14:paraId="43083A88" w14:textId="77777777" w:rsidR="004D7B9D" w:rsidRPr="006C7F31" w:rsidRDefault="004D7B9D" w:rsidP="000912BC">
            <w:pPr>
              <w:jc w:val="both"/>
              <w:rPr>
                <w:rFonts w:ascii="Times New Roman" w:hAnsi="Times New Roman" w:cs="Times New Roman"/>
                <w:b/>
                <w:sz w:val="24"/>
                <w:szCs w:val="24"/>
                <w:lang w:val="en-US"/>
              </w:rPr>
            </w:pPr>
          </w:p>
          <w:p w14:paraId="2DBA42E8"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t. Thay đổi ngành, nghề kinh doanh của EVNGENCO 3;</w:t>
            </w:r>
          </w:p>
          <w:p w14:paraId="5DA58D67" w14:textId="77777777" w:rsidR="004D7B9D" w:rsidRPr="006C7F31" w:rsidRDefault="004D7B9D" w:rsidP="000912BC">
            <w:pPr>
              <w:jc w:val="both"/>
              <w:rPr>
                <w:rFonts w:ascii="Times New Roman" w:hAnsi="Times New Roman" w:cs="Times New Roman"/>
                <w:sz w:val="24"/>
                <w:szCs w:val="24"/>
                <w:lang w:val="en-US"/>
              </w:rPr>
            </w:pPr>
          </w:p>
          <w:p w14:paraId="1EF3B9DA" w14:textId="7BDF3178"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o. Các vấn đề khác theo quy định của pháp luật và Điều lệ này.</w:t>
            </w:r>
          </w:p>
        </w:tc>
        <w:tc>
          <w:tcPr>
            <w:tcW w:w="4252" w:type="dxa"/>
          </w:tcPr>
          <w:p w14:paraId="072D9F3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7C41AB3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Điều 15. Quyền và </w:t>
            </w:r>
            <w:r w:rsidRPr="006C7F31">
              <w:rPr>
                <w:rFonts w:ascii="Times New Roman" w:hAnsi="Times New Roman" w:cs="Times New Roman"/>
                <w:b/>
                <w:i/>
                <w:sz w:val="24"/>
                <w:szCs w:val="24"/>
                <w:u w:val="single"/>
                <w:lang w:val="en-US"/>
              </w:rPr>
              <w:t>nghĩa vụ</w:t>
            </w:r>
            <w:r w:rsidRPr="006C7F31">
              <w:rPr>
                <w:rFonts w:ascii="Times New Roman" w:hAnsi="Times New Roman" w:cs="Times New Roman"/>
                <w:sz w:val="24"/>
                <w:szCs w:val="24"/>
                <w:lang w:val="en-US"/>
              </w:rPr>
              <w:t xml:space="preserve"> của Đại hội đồng cổ đông</w:t>
            </w:r>
          </w:p>
          <w:p w14:paraId="7E532E1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1. Đại hội đồng cổ đông có quyền và nghĩa vụ sau:</w:t>
            </w:r>
          </w:p>
          <w:p w14:paraId="581BBD4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a. Thông qua định hướng phát triển của EVNGENCO 3;</w:t>
            </w:r>
          </w:p>
          <w:p w14:paraId="3B3880E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 Quyết định loại cổ phần và tổng số cổ phần của từng loại được quyền chào bán; quyết định mức cổ tức hàng năm của từng loại cổ phần;</w:t>
            </w:r>
          </w:p>
          <w:p w14:paraId="01B5849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 Bầu, miễn nhiệm, bãi nhiệm thành viên Hội đồng quản trị, Thành viên Ban Kiểm soát;</w:t>
            </w:r>
          </w:p>
          <w:p w14:paraId="2BAC85EC" w14:textId="77777777" w:rsidR="004D7B9D" w:rsidRPr="006C7F31" w:rsidRDefault="004D7B9D" w:rsidP="000912BC">
            <w:pPr>
              <w:jc w:val="both"/>
              <w:rPr>
                <w:rFonts w:ascii="Times New Roman" w:hAnsi="Times New Roman" w:cs="Times New Roman"/>
                <w:color w:val="FF0000"/>
                <w:sz w:val="24"/>
                <w:szCs w:val="24"/>
                <w:lang w:val="en-US"/>
              </w:rPr>
            </w:pPr>
            <w:r w:rsidRPr="006C7F31">
              <w:rPr>
                <w:rFonts w:ascii="Times New Roman" w:hAnsi="Times New Roman" w:cs="Times New Roman"/>
                <w:sz w:val="24"/>
                <w:szCs w:val="24"/>
                <w:lang w:val="en-US"/>
              </w:rPr>
              <w:t>d.</w:t>
            </w:r>
            <w:r w:rsidRPr="006C7F31">
              <w:rPr>
                <w:rFonts w:ascii="Times New Roman" w:hAnsi="Times New Roman" w:cs="Times New Roman"/>
                <w:i/>
                <w:sz w:val="24"/>
                <w:szCs w:val="24"/>
                <w:lang w:val="en-US"/>
              </w:rPr>
              <w:t xml:space="preserve"> </w:t>
            </w:r>
            <w:r w:rsidRPr="006C7F31">
              <w:rPr>
                <w:rFonts w:ascii="Times New Roman" w:hAnsi="Times New Roman" w:cs="Times New Roman"/>
                <w:sz w:val="24"/>
                <w:szCs w:val="24"/>
                <w:lang w:val="en-US"/>
              </w:rPr>
              <w:t>Quyết định đầu tư hoặc bán số tài sản có giá trị từ 35% trở lên tổng giá trị tài sản của EVNGENCO 3 được ghi trong báo cáo tài chính kỳ gần nhất của EVNGENCO 3 đã được kiểm toán;</w:t>
            </w:r>
          </w:p>
          <w:p w14:paraId="149A8C4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e. Quyết định sửa đổi, bổ sung Điều lệ EVNGENCO 3;</w:t>
            </w:r>
          </w:p>
          <w:p w14:paraId="080331B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f. Thông qua báo cáo tài chính hằng năm;</w:t>
            </w:r>
          </w:p>
          <w:p w14:paraId="7D980C3A"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g. EVNGENCO 3 quyết định mua lại trên 10% tổng số cổ phần phát hành, </w:t>
            </w:r>
            <w:r w:rsidRPr="006C7F31">
              <w:rPr>
                <w:rFonts w:ascii="Times New Roman" w:hAnsi="Times New Roman" w:cs="Times New Roman"/>
                <w:b/>
                <w:i/>
                <w:iCs/>
                <w:sz w:val="24"/>
                <w:szCs w:val="24"/>
                <w:u w:val="single"/>
                <w:lang w:val="en-US"/>
              </w:rPr>
              <w:t>đã bán</w:t>
            </w:r>
            <w:r w:rsidRPr="006C7F31">
              <w:rPr>
                <w:rFonts w:ascii="Times New Roman" w:hAnsi="Times New Roman" w:cs="Times New Roman"/>
                <w:sz w:val="24"/>
                <w:szCs w:val="24"/>
                <w:lang w:val="en-US"/>
              </w:rPr>
              <w:t xml:space="preserve"> của mỗi loại;</w:t>
            </w:r>
          </w:p>
          <w:p w14:paraId="4D1A14D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h. </w:t>
            </w:r>
            <w:r w:rsidRPr="006C7F31">
              <w:rPr>
                <w:rFonts w:ascii="Times New Roman" w:hAnsi="Times New Roman" w:cs="Times New Roman"/>
                <w:b/>
                <w:i/>
                <w:sz w:val="24"/>
                <w:szCs w:val="24"/>
                <w:u w:val="single"/>
                <w:lang w:val="en-US"/>
              </w:rPr>
              <w:t>Xem xét, xử lý các vi phạm</w:t>
            </w:r>
            <w:r w:rsidRPr="006C7F31">
              <w:rPr>
                <w:rFonts w:ascii="Times New Roman" w:hAnsi="Times New Roman" w:cs="Times New Roman"/>
                <w:sz w:val="24"/>
                <w:szCs w:val="24"/>
                <w:lang w:val="en-US"/>
              </w:rPr>
              <w:t xml:space="preserve"> của Hội đồng quản trị, Thành viên Ban kiểm soát </w:t>
            </w:r>
            <w:r w:rsidRPr="006C7F31">
              <w:rPr>
                <w:rFonts w:ascii="Times New Roman" w:hAnsi="Times New Roman" w:cs="Times New Roman"/>
                <w:sz w:val="24"/>
                <w:szCs w:val="24"/>
                <w:lang w:val="en-US"/>
              </w:rPr>
              <w:lastRenderedPageBreak/>
              <w:t>gây thiệt hại cho EVNGENCO 3 và cổ đông của EVNGENCO 3;</w:t>
            </w:r>
          </w:p>
          <w:p w14:paraId="7C9E5B0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i. Quyết định tổ chức lại, giải thể EVNGENCO 3 và chỉ định người thanh lý;</w:t>
            </w:r>
          </w:p>
          <w:p w14:paraId="62176DCA"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 Quyết định ngân sách hoặc tổng mức thù lao, thưởng và lợi ích khác cho Hội đồng quản trị, Ban kiểm soát;</w:t>
            </w:r>
          </w:p>
          <w:p w14:paraId="37DBD299" w14:textId="77777777" w:rsidR="004D7B9D" w:rsidRPr="006C7F31" w:rsidRDefault="004D7B9D" w:rsidP="000912BC">
            <w:pPr>
              <w:jc w:val="both"/>
              <w:rPr>
                <w:rFonts w:ascii="Times New Roman" w:hAnsi="Times New Roman" w:cs="Times New Roman"/>
                <w:bCs/>
                <w:iCs/>
                <w:sz w:val="24"/>
                <w:szCs w:val="24"/>
                <w:lang w:val="en-US"/>
              </w:rPr>
            </w:pPr>
            <w:r w:rsidRPr="006C7F31">
              <w:rPr>
                <w:rFonts w:ascii="Times New Roman" w:hAnsi="Times New Roman" w:cs="Times New Roman"/>
                <w:sz w:val="24"/>
                <w:szCs w:val="24"/>
                <w:lang w:val="en-US"/>
              </w:rPr>
              <w:t xml:space="preserve">l. </w:t>
            </w:r>
            <w:r w:rsidRPr="006C7F31">
              <w:rPr>
                <w:rFonts w:ascii="Times New Roman" w:hAnsi="Times New Roman" w:cs="Times New Roman"/>
                <w:b/>
                <w:i/>
                <w:sz w:val="24"/>
                <w:szCs w:val="24"/>
                <w:u w:val="single"/>
                <w:lang w:val="en-US"/>
              </w:rPr>
              <w:t>Phê duyệt Quy chế quản trị nội bộ; Quy chế hoạt động Hội đồng quản trị, Ban Kiểm soát</w:t>
            </w:r>
            <w:r w:rsidRPr="006C7F31">
              <w:rPr>
                <w:rFonts w:ascii="Times New Roman" w:hAnsi="Times New Roman" w:cs="Times New Roman"/>
                <w:bCs/>
                <w:iCs/>
                <w:sz w:val="24"/>
                <w:szCs w:val="24"/>
                <w:lang w:val="en-US"/>
              </w:rPr>
              <w:t>;</w:t>
            </w:r>
          </w:p>
          <w:p w14:paraId="072B06D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bCs/>
                <w:iCs/>
                <w:sz w:val="24"/>
                <w:szCs w:val="24"/>
                <w:lang w:val="en-US"/>
              </w:rPr>
              <w:t xml:space="preserve">m. </w:t>
            </w:r>
            <w:r w:rsidRPr="006C7F31">
              <w:rPr>
                <w:rFonts w:ascii="Times New Roman" w:hAnsi="Times New Roman" w:cs="Times New Roman"/>
                <w:b/>
                <w:i/>
                <w:sz w:val="24"/>
                <w:szCs w:val="24"/>
                <w:u w:val="single"/>
                <w:lang w:val="en-US"/>
              </w:rPr>
              <w:t>Phê duyệt danh sách công ty kiểm toán được chấp thuận; quyết định công ty kiểm toán được chấp thuận thực hiện kiểm tra hoạt động của EVNGENCO</w:t>
            </w:r>
            <w:r w:rsidRPr="006C7F31">
              <w:rPr>
                <w:rFonts w:ascii="Times New Roman" w:hAnsi="Times New Roman" w:cs="Times New Roman"/>
                <w:bCs/>
                <w:iCs/>
                <w:sz w:val="24"/>
                <w:szCs w:val="24"/>
                <w:lang w:val="en-US"/>
              </w:rPr>
              <w:t xml:space="preserve"> 3,</w:t>
            </w:r>
            <w:r w:rsidRPr="006C7F31">
              <w:rPr>
                <w:rFonts w:ascii="Times New Roman" w:hAnsi="Times New Roman" w:cs="Times New Roman"/>
                <w:sz w:val="24"/>
                <w:szCs w:val="24"/>
                <w:lang w:val="en-US"/>
              </w:rPr>
              <w:t xml:space="preserve"> bãi miễn kiểm toán viên được chấp thuận khi xét thấy cần thiết;</w:t>
            </w:r>
          </w:p>
          <w:p w14:paraId="18B2E02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n. Quyền và nghĩa vụ khác theo quy định pháp luật.</w:t>
            </w:r>
          </w:p>
          <w:p w14:paraId="214DA41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2. Đại hội đồng cổ đông thảo luận và thông qua các vấn đề sau:</w:t>
            </w:r>
          </w:p>
          <w:p w14:paraId="3A9CC61F" w14:textId="790A77CB" w:rsidR="004D7B9D" w:rsidRPr="006C7F31" w:rsidRDefault="004D7B9D" w:rsidP="000912BC">
            <w:pPr>
              <w:jc w:val="both"/>
              <w:rPr>
                <w:rFonts w:ascii="Times New Roman" w:hAnsi="Times New Roman" w:cs="Times New Roman"/>
                <w:strike/>
                <w:sz w:val="24"/>
                <w:szCs w:val="24"/>
                <w:lang w:val="en-US"/>
              </w:rPr>
            </w:pPr>
            <w:r w:rsidRPr="006C7F31">
              <w:rPr>
                <w:rFonts w:ascii="Times New Roman" w:hAnsi="Times New Roman" w:cs="Times New Roman"/>
                <w:sz w:val="24"/>
                <w:szCs w:val="24"/>
                <w:lang w:val="en-US"/>
              </w:rPr>
              <w:t xml:space="preserve">a. </w:t>
            </w:r>
            <w:r w:rsidRPr="006C7F31">
              <w:rPr>
                <w:rFonts w:ascii="Times New Roman" w:hAnsi="Times New Roman" w:cs="Times New Roman"/>
                <w:b/>
                <w:bCs/>
                <w:i/>
                <w:iCs/>
                <w:sz w:val="24"/>
                <w:szCs w:val="24"/>
                <w:u w:val="single"/>
                <w:lang w:val="en-US"/>
              </w:rPr>
              <w:t>Kế hoạch sản xuất kinh doanh, kế hoạch đầu tư xây dựng hàng năm, ngắn hạn và dài hạn của EVNGENCO 3</w:t>
            </w:r>
            <w:r w:rsidR="0059073C" w:rsidRPr="006C7F31">
              <w:rPr>
                <w:rFonts w:ascii="Times New Roman" w:hAnsi="Times New Roman" w:cs="Times New Roman"/>
                <w:b/>
                <w:bCs/>
                <w:i/>
                <w:iCs/>
                <w:sz w:val="24"/>
                <w:szCs w:val="24"/>
                <w:u w:val="single"/>
                <w:lang w:val="en-US"/>
              </w:rPr>
              <w:t>;</w:t>
            </w:r>
            <w:r w:rsidRPr="006C7F31">
              <w:rPr>
                <w:rFonts w:ascii="Times New Roman" w:hAnsi="Times New Roman" w:cs="Times New Roman"/>
                <w:sz w:val="24"/>
                <w:szCs w:val="24"/>
                <w:lang w:val="en-US"/>
              </w:rPr>
              <w:t xml:space="preserve"> </w:t>
            </w:r>
            <w:r w:rsidRPr="006C7F31">
              <w:rPr>
                <w:rFonts w:ascii="Times New Roman" w:hAnsi="Times New Roman" w:cs="Times New Roman"/>
                <w:strike/>
                <w:sz w:val="24"/>
                <w:szCs w:val="24"/>
                <w:lang w:val="en-US"/>
              </w:rPr>
              <w:t>phát triển, các tiêu chí của kế hoạch sản xuất kinh doanh, kế hoạch đầu tư phát triển hàng năm, ngắn hạn và dài hạn của EVNGENCO 3;</w:t>
            </w:r>
          </w:p>
          <w:p w14:paraId="2B695CD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b. Báo cáo tài chính hằng năm đã được kiểm toán;</w:t>
            </w:r>
          </w:p>
          <w:p w14:paraId="041B8C2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 Báo cáo của Hội đồng quản trị về quản trị và kết quả hoạt động của Hội đồng quản trị và từng thành viên Hội đồng quản trị theo quy định tại Khoản 2 Điều 27 Điều lệ này;</w:t>
            </w:r>
          </w:p>
          <w:p w14:paraId="2FDDA604" w14:textId="77777777" w:rsidR="004D7B9D" w:rsidRPr="006C7F31" w:rsidRDefault="004D7B9D" w:rsidP="000912BC">
            <w:pPr>
              <w:jc w:val="both"/>
              <w:rPr>
                <w:rFonts w:ascii="Times New Roman" w:hAnsi="Times New Roman" w:cs="Times New Roman"/>
                <w:bCs/>
                <w:iCs/>
                <w:sz w:val="24"/>
                <w:szCs w:val="24"/>
                <w:lang w:val="en-US"/>
              </w:rPr>
            </w:pPr>
            <w:r w:rsidRPr="006C7F31">
              <w:rPr>
                <w:rFonts w:ascii="Times New Roman" w:hAnsi="Times New Roman" w:cs="Times New Roman"/>
                <w:sz w:val="24"/>
                <w:szCs w:val="24"/>
                <w:lang w:val="en-US"/>
              </w:rPr>
              <w:t xml:space="preserve">d. </w:t>
            </w:r>
            <w:r w:rsidRPr="006C7F31">
              <w:rPr>
                <w:rFonts w:ascii="Times New Roman" w:hAnsi="Times New Roman" w:cs="Times New Roman"/>
                <w:b/>
                <w:i/>
                <w:sz w:val="24"/>
                <w:szCs w:val="24"/>
                <w:u w:val="single"/>
                <w:lang w:val="en-US"/>
              </w:rPr>
              <w:t>Báo cáo của Ban Kiểm soát về kết quả kinh doanh của EVNGENCO 3, kết quả hoạt động của Hội đồng quản trị, Tổng giám đốc;</w:t>
            </w:r>
          </w:p>
          <w:p w14:paraId="6536B11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e. Báo cáo tự đánh giá kết quả hoạt động của Ban Kiểm soát và thành viên Ban Kiểm soát theo quy định tại Điều 38 Điều lệ;</w:t>
            </w:r>
          </w:p>
          <w:p w14:paraId="7E3547D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f. Mức cổ tức thanh toán hàng năm cho mỗi loại cổ phần phù hợp với Luật Doanh nghiệp và các quyền gắn liền với loại cổ phần đó;</w:t>
            </w:r>
          </w:p>
          <w:p w14:paraId="5D12576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g. Số lượng thành viên Hội đồng quản trị, Ban Kiểm soát;</w:t>
            </w:r>
          </w:p>
          <w:p w14:paraId="23AEEE5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h. Bầu, miễn nhiệm, bãi nhiệm thành viên Hội đồng quản trị, thành viên Ban Kiểm soát;</w:t>
            </w:r>
          </w:p>
          <w:p w14:paraId="08FA7219" w14:textId="77777777" w:rsidR="004D7B9D" w:rsidRPr="006C7F31" w:rsidRDefault="004D7B9D" w:rsidP="000912BC">
            <w:pPr>
              <w:jc w:val="both"/>
              <w:rPr>
                <w:rFonts w:ascii="Times New Roman" w:hAnsi="Times New Roman" w:cs="Times New Roman"/>
                <w:bCs/>
                <w:strike/>
                <w:sz w:val="24"/>
                <w:szCs w:val="24"/>
                <w:lang w:val="en-US"/>
              </w:rPr>
            </w:pPr>
            <w:r w:rsidRPr="006C7F31">
              <w:rPr>
                <w:rFonts w:ascii="Times New Roman" w:hAnsi="Times New Roman" w:cs="Times New Roman"/>
                <w:sz w:val="24"/>
                <w:szCs w:val="24"/>
                <w:lang w:val="en-US"/>
              </w:rPr>
              <w:t xml:space="preserve">i. </w:t>
            </w:r>
            <w:r w:rsidRPr="006C7F31">
              <w:rPr>
                <w:rFonts w:ascii="Times New Roman" w:hAnsi="Times New Roman" w:cs="Times New Roman"/>
                <w:b/>
                <w:bCs/>
                <w:i/>
                <w:iCs/>
                <w:sz w:val="24"/>
                <w:szCs w:val="24"/>
                <w:u w:val="single"/>
                <w:lang w:val="en-US"/>
              </w:rPr>
              <w:t>Quyết định ngân sách hoặc tổng mức thù lao,</w:t>
            </w:r>
            <w:r w:rsidRPr="006C7F31">
              <w:rPr>
                <w:rFonts w:ascii="Times New Roman" w:hAnsi="Times New Roman" w:cs="Times New Roman"/>
                <w:sz w:val="24"/>
                <w:szCs w:val="24"/>
                <w:lang w:val="en-US"/>
              </w:rPr>
              <w:t xml:space="preserve"> thưởng và lợi ích khác đối với Hội đồng quản trị, Ban Kiểm soát. </w:t>
            </w:r>
            <w:r w:rsidRPr="006C7F31">
              <w:rPr>
                <w:rFonts w:ascii="Times New Roman" w:hAnsi="Times New Roman" w:cs="Times New Roman"/>
                <w:b/>
                <w:i/>
                <w:iCs/>
                <w:strike/>
                <w:sz w:val="24"/>
                <w:szCs w:val="24"/>
                <w:u w:val="single"/>
                <w:lang w:val="en-US"/>
              </w:rPr>
              <w:t xml:space="preserve">Báo cáo tiền thù lao, tiền lương của Hội đồng quản trị, Kiểm Soát viên, Tổng Giám đốc, </w:t>
            </w:r>
            <w:r w:rsidRPr="006C7F31">
              <w:rPr>
                <w:rFonts w:ascii="Times New Roman" w:hAnsi="Times New Roman" w:cs="Times New Roman"/>
                <w:b/>
                <w:i/>
                <w:iCs/>
                <w:strike/>
                <w:sz w:val="24"/>
                <w:szCs w:val="24"/>
                <w:u w:val="single"/>
                <w:lang w:val="en-US"/>
              </w:rPr>
              <w:lastRenderedPageBreak/>
              <w:t>các Phó Tổng Giám đốc và Kế Toán trưởng;</w:t>
            </w:r>
          </w:p>
          <w:p w14:paraId="0AF7F18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 Phê duyệt danh sách công ty kiểm toán được chấp thuận; quyết định công ty kiểm toán được chấp thuận thực hiện kiểm tra các hoạt động của EVNGENCO 3 khi xét thấy cần thiết;</w:t>
            </w:r>
          </w:p>
          <w:p w14:paraId="64FA076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l. Bổ sung và sửa đổi Điều lệ EVNGENCO 3;</w:t>
            </w:r>
          </w:p>
          <w:p w14:paraId="66FB1D8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m. Loại cổ phần và số lượng cổ phần mới được phát hành đối với mỗi loại cổ phần;</w:t>
            </w:r>
          </w:p>
          <w:p w14:paraId="4AA8FB2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n. Chia, tách, hợp nhất, sáp nhập hoặc chuyển đổi EVNGENCO 3;</w:t>
            </w:r>
          </w:p>
          <w:p w14:paraId="4FB877C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o. Tổ chức lại và giải thể (thanh lý) EVNGENCO 3 và chỉ định người thanh lý;</w:t>
            </w:r>
          </w:p>
          <w:p w14:paraId="72D7573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p. Quyết định đầu tư hoặc bán số tài sản có giá trị từ 35% trở lên tổng giá trị tài sản của EVNGENCO 3 được ghi trong báo cáo tài chính kỳ gần nhất đã được kiểm toán;</w:t>
            </w:r>
          </w:p>
          <w:p w14:paraId="4A38ED7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q. Quyết định mua lại trên 10% tổng số cổ phần đã bán của mỗi loại;</w:t>
            </w:r>
          </w:p>
          <w:p w14:paraId="04FA88A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r. EVNGENCO 3 ký kết hợp đồng, giao dịch với những đối tượng được quy định tại Khoản 1 Điều 167 Luật Doanh nghiệp với giá trị bằng hoặc lớn hơn 35% tổng giá </w:t>
            </w:r>
            <w:r w:rsidRPr="006C7F31">
              <w:rPr>
                <w:rFonts w:ascii="Times New Roman" w:hAnsi="Times New Roman" w:cs="Times New Roman"/>
                <w:sz w:val="24"/>
                <w:szCs w:val="24"/>
                <w:lang w:val="en-US"/>
              </w:rPr>
              <w:lastRenderedPageBreak/>
              <w:t>trị tài sản của EVNGENCO 3 được ghi trong báo cáo tài chính gần nhất;</w:t>
            </w:r>
          </w:p>
          <w:p w14:paraId="1A5A59A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 Chấp thuận các giao dịch quy định tại Khoản 4 Điều 293 Nghị định số 155/2020/NĐ-CP ngày 31 tháng 12 năm 2020 của Chính phủ quy định chi tiết thi hành một số điều của Luật Chứng khoán;</w:t>
            </w:r>
          </w:p>
          <w:p w14:paraId="172CFD8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 Phát hành trái phiếu chuyển đổi và trái phiếu kèm chứng quyền;</w:t>
            </w:r>
          </w:p>
          <w:p w14:paraId="3406286A"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u. Quyết định thay đổi vốn điều lệ của EVNGENCO 3;</w:t>
            </w:r>
          </w:p>
          <w:p w14:paraId="6B49293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v. Thay đổi ngành, nghề kinh doanh của EVNGENCO 3;</w:t>
            </w:r>
          </w:p>
          <w:p w14:paraId="70BF4AD1" w14:textId="30055A0F" w:rsidR="004D7B9D" w:rsidRPr="006C7F31" w:rsidRDefault="004D7B9D" w:rsidP="000912BC">
            <w:pPr>
              <w:jc w:val="both"/>
              <w:rPr>
                <w:rFonts w:ascii="Times New Roman" w:hAnsi="Times New Roman" w:cs="Times New Roman"/>
                <w:b/>
                <w:bCs/>
                <w:i/>
                <w:iCs/>
                <w:strike/>
                <w:sz w:val="24"/>
                <w:szCs w:val="24"/>
                <w:u w:val="single"/>
                <w:lang w:val="en-US"/>
              </w:rPr>
            </w:pPr>
            <w:r w:rsidRPr="006C7F31">
              <w:rPr>
                <w:rFonts w:ascii="Times New Roman" w:hAnsi="Times New Roman" w:cs="Times New Roman"/>
                <w:sz w:val="24"/>
                <w:szCs w:val="24"/>
                <w:lang w:val="en-US"/>
              </w:rPr>
              <w:t xml:space="preserve">w. </w:t>
            </w:r>
            <w:r w:rsidRPr="006C7F31">
              <w:rPr>
                <w:rFonts w:ascii="Times New Roman" w:hAnsi="Times New Roman" w:cs="Times New Roman"/>
                <w:b/>
                <w:bCs/>
                <w:i/>
                <w:iCs/>
                <w:strike/>
                <w:sz w:val="24"/>
                <w:szCs w:val="24"/>
                <w:u w:val="single"/>
                <w:lang w:val="en-US"/>
              </w:rPr>
              <w:t>Thành lập tiểu ban thuộc Hội đồng quản trị;</w:t>
            </w:r>
          </w:p>
          <w:p w14:paraId="585CC345" w14:textId="7E21BB23" w:rsidR="00A8380E" w:rsidRPr="006C7F31" w:rsidRDefault="00A8380E"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thêm:</w:t>
            </w:r>
          </w:p>
          <w:p w14:paraId="209DFAED" w14:textId="34397CB3" w:rsidR="004D7B9D" w:rsidRPr="006C7F31" w:rsidRDefault="004D7B9D" w:rsidP="0076298A">
            <w:pPr>
              <w:pStyle w:val="ListParagraph"/>
              <w:ind w:left="0"/>
              <w:jc w:val="both"/>
              <w:rPr>
                <w:rFonts w:ascii="Times New Roman" w:hAnsi="Times New Roman" w:cs="Times New Roman"/>
                <w:b/>
                <w:bCs/>
                <w:i/>
                <w:iCs/>
                <w:sz w:val="24"/>
                <w:szCs w:val="24"/>
                <w:u w:val="single"/>
                <w:lang w:val="en-US"/>
              </w:rPr>
            </w:pPr>
            <w:r w:rsidRPr="006C7F31">
              <w:rPr>
                <w:rFonts w:ascii="Times New Roman" w:hAnsi="Times New Roman" w:cs="Times New Roman"/>
                <w:sz w:val="24"/>
                <w:szCs w:val="24"/>
                <w:u w:val="single"/>
                <w:lang w:val="en-US"/>
              </w:rPr>
              <w:t>r</w:t>
            </w:r>
            <w:r w:rsidRPr="006C7F31">
              <w:rPr>
                <w:rFonts w:ascii="Times New Roman" w:hAnsi="Times New Roman" w:cs="Times New Roman"/>
                <w:b/>
                <w:bCs/>
                <w:i/>
                <w:iCs/>
                <w:sz w:val="24"/>
                <w:szCs w:val="24"/>
                <w:u w:val="single"/>
                <w:lang w:val="en-US"/>
              </w:rPr>
              <w:t>. Hợp đồng, giao dịch vay, cho vay, bán tài sản có giá trị lớn hơn 10% tổng giá trị tài sản của doanh nghiệp ghi trong báo cáo tài chính gần nhất giữa EVNGENCO3 và cổ đông sở hữu từ 51% tổng số cổ phần có quyền biểu quyết trở lên hoặc người có liên quan của cổ đông đó”.</w:t>
            </w:r>
          </w:p>
          <w:p w14:paraId="0D414821" w14:textId="7EBD8809" w:rsidR="004D7B9D" w:rsidRPr="006C7F31" w:rsidRDefault="004D7B9D" w:rsidP="00914782">
            <w:pPr>
              <w:pStyle w:val="ListParagraph"/>
              <w:ind w:left="33" w:hanging="33"/>
              <w:jc w:val="both"/>
              <w:rPr>
                <w:rFonts w:ascii="Times New Roman" w:hAnsi="Times New Roman" w:cs="Times New Roman"/>
                <w:b/>
                <w:bCs/>
                <w:i/>
                <w:iCs/>
                <w:sz w:val="24"/>
                <w:szCs w:val="24"/>
                <w:u w:val="single"/>
                <w:lang w:val="en-US"/>
              </w:rPr>
            </w:pPr>
            <w:r w:rsidRPr="006C7F31">
              <w:rPr>
                <w:rFonts w:ascii="Times New Roman" w:hAnsi="Times New Roman" w:cs="Times New Roman"/>
                <w:sz w:val="24"/>
                <w:szCs w:val="24"/>
                <w:u w:val="single"/>
                <w:lang w:val="en-US"/>
              </w:rPr>
              <w:t xml:space="preserve">p. </w:t>
            </w:r>
            <w:r w:rsidRPr="006C7F31">
              <w:rPr>
                <w:rFonts w:ascii="Times New Roman" w:hAnsi="Times New Roman" w:cs="Times New Roman"/>
                <w:b/>
                <w:bCs/>
                <w:i/>
                <w:iCs/>
                <w:sz w:val="24"/>
                <w:szCs w:val="24"/>
                <w:u w:val="single"/>
                <w:lang w:val="en-US"/>
              </w:rPr>
              <w:t>Phê duyệt Quy chế nội bộ về quản trị công ty, Quy chế hoạt động Hội đồng quản trị, Quy chế hoạt động Ban Kiểm soát.</w:t>
            </w:r>
          </w:p>
          <w:p w14:paraId="75A62F5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x. Các vấn đề khác theo quy định của pháp luật và Điều lệ này.</w:t>
            </w:r>
          </w:p>
        </w:tc>
        <w:tc>
          <w:tcPr>
            <w:tcW w:w="3685" w:type="dxa"/>
            <w:gridSpan w:val="2"/>
          </w:tcPr>
          <w:p w14:paraId="164CE11E" w14:textId="0731625A"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Theo quy định tại khoản 1, khoản 2 Điều 15 Phụ lục 1 Thông tư 116.</w:t>
            </w:r>
          </w:p>
          <w:p w14:paraId="0C96D7D0" w14:textId="11E1F41F" w:rsidR="004D7B9D" w:rsidRPr="006C7F31" w:rsidRDefault="004D7B9D" w:rsidP="000912BC">
            <w:pPr>
              <w:jc w:val="both"/>
              <w:rPr>
                <w:rFonts w:ascii="Times New Roman" w:hAnsi="Times New Roman" w:cs="Times New Roman"/>
                <w:sz w:val="24"/>
                <w:szCs w:val="24"/>
                <w:lang w:val="en-US"/>
              </w:rPr>
            </w:pPr>
          </w:p>
          <w:p w14:paraId="245F0D86" w14:textId="6D96935C" w:rsidR="004D7B9D" w:rsidRPr="006C7F31" w:rsidRDefault="004D7B9D" w:rsidP="000912BC">
            <w:pPr>
              <w:jc w:val="both"/>
              <w:rPr>
                <w:rFonts w:ascii="Times New Roman" w:hAnsi="Times New Roman" w:cs="Times New Roman"/>
                <w:sz w:val="24"/>
                <w:szCs w:val="24"/>
                <w:lang w:val="en-US"/>
              </w:rPr>
            </w:pPr>
          </w:p>
          <w:p w14:paraId="44A02DC7" w14:textId="500900C9" w:rsidR="004D7B9D" w:rsidRPr="006C7F31" w:rsidRDefault="004D7B9D" w:rsidP="000912BC">
            <w:pPr>
              <w:jc w:val="both"/>
              <w:rPr>
                <w:rFonts w:ascii="Times New Roman" w:hAnsi="Times New Roman" w:cs="Times New Roman"/>
                <w:sz w:val="24"/>
                <w:szCs w:val="24"/>
                <w:lang w:val="en-US"/>
              </w:rPr>
            </w:pPr>
          </w:p>
          <w:p w14:paraId="04700287" w14:textId="581DB0E9" w:rsidR="004D7B9D" w:rsidRPr="006C7F31" w:rsidRDefault="004D7B9D" w:rsidP="000912BC">
            <w:pPr>
              <w:jc w:val="both"/>
              <w:rPr>
                <w:rFonts w:ascii="Times New Roman" w:hAnsi="Times New Roman" w:cs="Times New Roman"/>
                <w:sz w:val="24"/>
                <w:szCs w:val="24"/>
                <w:lang w:val="en-US"/>
              </w:rPr>
            </w:pPr>
          </w:p>
          <w:p w14:paraId="0618B982" w14:textId="7D91620D" w:rsidR="004D7B9D" w:rsidRPr="006C7F31" w:rsidRDefault="004D7B9D" w:rsidP="000912BC">
            <w:pPr>
              <w:jc w:val="both"/>
              <w:rPr>
                <w:rFonts w:ascii="Times New Roman" w:hAnsi="Times New Roman" w:cs="Times New Roman"/>
                <w:sz w:val="24"/>
                <w:szCs w:val="24"/>
                <w:lang w:val="en-US"/>
              </w:rPr>
            </w:pPr>
          </w:p>
          <w:p w14:paraId="4D6B84E8" w14:textId="30D69F9C" w:rsidR="004D7B9D" w:rsidRPr="006C7F31" w:rsidRDefault="004D7B9D" w:rsidP="000912BC">
            <w:pPr>
              <w:jc w:val="both"/>
              <w:rPr>
                <w:rFonts w:ascii="Times New Roman" w:hAnsi="Times New Roman" w:cs="Times New Roman"/>
                <w:sz w:val="24"/>
                <w:szCs w:val="24"/>
                <w:lang w:val="en-US"/>
              </w:rPr>
            </w:pPr>
          </w:p>
          <w:p w14:paraId="34B5E9A8" w14:textId="41D19E89" w:rsidR="004D7B9D" w:rsidRPr="006C7F31" w:rsidRDefault="004D7B9D" w:rsidP="000912BC">
            <w:pPr>
              <w:jc w:val="both"/>
              <w:rPr>
                <w:rFonts w:ascii="Times New Roman" w:hAnsi="Times New Roman" w:cs="Times New Roman"/>
                <w:sz w:val="24"/>
                <w:szCs w:val="24"/>
                <w:lang w:val="en-US"/>
              </w:rPr>
            </w:pPr>
          </w:p>
          <w:p w14:paraId="21BBB2B5" w14:textId="38C3816D" w:rsidR="004D7B9D" w:rsidRPr="006C7F31" w:rsidRDefault="004D7B9D" w:rsidP="000912BC">
            <w:pPr>
              <w:jc w:val="both"/>
              <w:rPr>
                <w:rFonts w:ascii="Times New Roman" w:hAnsi="Times New Roman" w:cs="Times New Roman"/>
                <w:sz w:val="24"/>
                <w:szCs w:val="24"/>
                <w:lang w:val="en-US"/>
              </w:rPr>
            </w:pPr>
          </w:p>
          <w:p w14:paraId="3F490ADD" w14:textId="70329913" w:rsidR="004D7B9D" w:rsidRPr="006C7F31" w:rsidRDefault="004D7B9D" w:rsidP="000912BC">
            <w:pPr>
              <w:jc w:val="both"/>
              <w:rPr>
                <w:rFonts w:ascii="Times New Roman" w:hAnsi="Times New Roman" w:cs="Times New Roman"/>
                <w:sz w:val="24"/>
                <w:szCs w:val="24"/>
                <w:lang w:val="en-US"/>
              </w:rPr>
            </w:pPr>
          </w:p>
          <w:p w14:paraId="6027511B" w14:textId="5F5F6587" w:rsidR="004D7B9D" w:rsidRPr="006C7F31" w:rsidRDefault="004D7B9D" w:rsidP="000912BC">
            <w:pPr>
              <w:jc w:val="both"/>
              <w:rPr>
                <w:rFonts w:ascii="Times New Roman" w:hAnsi="Times New Roman" w:cs="Times New Roman"/>
                <w:sz w:val="24"/>
                <w:szCs w:val="24"/>
                <w:lang w:val="en-US"/>
              </w:rPr>
            </w:pPr>
          </w:p>
          <w:p w14:paraId="69C6DB62" w14:textId="0CDB3BA9" w:rsidR="004D7B9D" w:rsidRPr="006C7F31" w:rsidRDefault="004D7B9D" w:rsidP="000912BC">
            <w:pPr>
              <w:jc w:val="both"/>
              <w:rPr>
                <w:rFonts w:ascii="Times New Roman" w:hAnsi="Times New Roman" w:cs="Times New Roman"/>
                <w:sz w:val="24"/>
                <w:szCs w:val="24"/>
                <w:lang w:val="en-US"/>
              </w:rPr>
            </w:pPr>
          </w:p>
          <w:p w14:paraId="518C7BF0" w14:textId="157B9336" w:rsidR="004D7B9D" w:rsidRPr="006C7F31" w:rsidRDefault="004D7B9D" w:rsidP="000912BC">
            <w:pPr>
              <w:jc w:val="both"/>
              <w:rPr>
                <w:rFonts w:ascii="Times New Roman" w:hAnsi="Times New Roman" w:cs="Times New Roman"/>
                <w:sz w:val="24"/>
                <w:szCs w:val="24"/>
                <w:lang w:val="en-US"/>
              </w:rPr>
            </w:pPr>
          </w:p>
          <w:p w14:paraId="40CB3D1C" w14:textId="4FF42161" w:rsidR="004D7B9D" w:rsidRPr="006C7F31" w:rsidRDefault="004D7B9D" w:rsidP="000912BC">
            <w:pPr>
              <w:jc w:val="both"/>
              <w:rPr>
                <w:rFonts w:ascii="Times New Roman" w:hAnsi="Times New Roman" w:cs="Times New Roman"/>
                <w:sz w:val="24"/>
                <w:szCs w:val="24"/>
                <w:lang w:val="en-US"/>
              </w:rPr>
            </w:pPr>
          </w:p>
          <w:p w14:paraId="63B167A5" w14:textId="27E203E1" w:rsidR="004D7B9D" w:rsidRPr="006C7F31" w:rsidRDefault="004D7B9D" w:rsidP="000912BC">
            <w:pPr>
              <w:jc w:val="both"/>
              <w:rPr>
                <w:rFonts w:ascii="Times New Roman" w:hAnsi="Times New Roman" w:cs="Times New Roman"/>
                <w:sz w:val="24"/>
                <w:szCs w:val="24"/>
                <w:lang w:val="en-US"/>
              </w:rPr>
            </w:pPr>
          </w:p>
          <w:p w14:paraId="24BB8789" w14:textId="494B6078" w:rsidR="004D7B9D" w:rsidRPr="006C7F31" w:rsidRDefault="004D7B9D" w:rsidP="000912BC">
            <w:pPr>
              <w:jc w:val="both"/>
              <w:rPr>
                <w:rFonts w:ascii="Times New Roman" w:hAnsi="Times New Roman" w:cs="Times New Roman"/>
                <w:sz w:val="24"/>
                <w:szCs w:val="24"/>
                <w:lang w:val="en-US"/>
              </w:rPr>
            </w:pPr>
          </w:p>
          <w:p w14:paraId="6BC0C34B" w14:textId="5D10FD12" w:rsidR="004D7B9D" w:rsidRPr="006C7F31" w:rsidRDefault="004D7B9D" w:rsidP="000912BC">
            <w:pPr>
              <w:jc w:val="both"/>
              <w:rPr>
                <w:rFonts w:ascii="Times New Roman" w:hAnsi="Times New Roman" w:cs="Times New Roman"/>
                <w:sz w:val="24"/>
                <w:szCs w:val="24"/>
                <w:lang w:val="en-US"/>
              </w:rPr>
            </w:pPr>
          </w:p>
          <w:p w14:paraId="6FC979DF" w14:textId="1F555427" w:rsidR="004D7B9D" w:rsidRPr="006C7F31" w:rsidRDefault="004D7B9D" w:rsidP="000912BC">
            <w:pPr>
              <w:jc w:val="both"/>
              <w:rPr>
                <w:rFonts w:ascii="Times New Roman" w:hAnsi="Times New Roman" w:cs="Times New Roman"/>
                <w:sz w:val="24"/>
                <w:szCs w:val="24"/>
                <w:lang w:val="en-US"/>
              </w:rPr>
            </w:pPr>
          </w:p>
          <w:p w14:paraId="278A24A0" w14:textId="79ABDA66" w:rsidR="004D7B9D" w:rsidRPr="006C7F31" w:rsidRDefault="004D7B9D" w:rsidP="000912BC">
            <w:pPr>
              <w:jc w:val="both"/>
              <w:rPr>
                <w:rFonts w:ascii="Times New Roman" w:hAnsi="Times New Roman" w:cs="Times New Roman"/>
                <w:sz w:val="24"/>
                <w:szCs w:val="24"/>
                <w:lang w:val="en-US"/>
              </w:rPr>
            </w:pPr>
          </w:p>
          <w:p w14:paraId="50E677CF" w14:textId="348F2AAC" w:rsidR="004D7B9D" w:rsidRPr="006C7F31" w:rsidRDefault="004D7B9D" w:rsidP="000912BC">
            <w:pPr>
              <w:jc w:val="both"/>
              <w:rPr>
                <w:rFonts w:ascii="Times New Roman" w:hAnsi="Times New Roman" w:cs="Times New Roman"/>
                <w:sz w:val="24"/>
                <w:szCs w:val="24"/>
                <w:lang w:val="en-US"/>
              </w:rPr>
            </w:pPr>
          </w:p>
          <w:p w14:paraId="7364E697" w14:textId="00EF3475" w:rsidR="004D7B9D" w:rsidRPr="006C7F31" w:rsidRDefault="004D7B9D" w:rsidP="000912BC">
            <w:pPr>
              <w:jc w:val="both"/>
              <w:rPr>
                <w:rFonts w:ascii="Times New Roman" w:hAnsi="Times New Roman" w:cs="Times New Roman"/>
                <w:sz w:val="24"/>
                <w:szCs w:val="24"/>
                <w:lang w:val="en-US"/>
              </w:rPr>
            </w:pPr>
          </w:p>
          <w:p w14:paraId="73BC1AE2" w14:textId="12603AA7" w:rsidR="004D7B9D" w:rsidRPr="006C7F31" w:rsidRDefault="004D7B9D" w:rsidP="000912BC">
            <w:pPr>
              <w:jc w:val="both"/>
              <w:rPr>
                <w:rFonts w:ascii="Times New Roman" w:hAnsi="Times New Roman" w:cs="Times New Roman"/>
                <w:sz w:val="24"/>
                <w:szCs w:val="24"/>
                <w:lang w:val="en-US"/>
              </w:rPr>
            </w:pPr>
          </w:p>
          <w:p w14:paraId="10B6E2ED" w14:textId="532C51CC" w:rsidR="004D7B9D" w:rsidRPr="006C7F31" w:rsidRDefault="004D7B9D" w:rsidP="000912BC">
            <w:pPr>
              <w:jc w:val="both"/>
              <w:rPr>
                <w:rFonts w:ascii="Times New Roman" w:hAnsi="Times New Roman" w:cs="Times New Roman"/>
                <w:sz w:val="24"/>
                <w:szCs w:val="24"/>
                <w:lang w:val="en-US"/>
              </w:rPr>
            </w:pPr>
          </w:p>
          <w:p w14:paraId="664AE5AF" w14:textId="625A5DF6" w:rsidR="004D7B9D" w:rsidRPr="006C7F31" w:rsidRDefault="004D7B9D" w:rsidP="000912BC">
            <w:pPr>
              <w:jc w:val="both"/>
              <w:rPr>
                <w:rFonts w:ascii="Times New Roman" w:hAnsi="Times New Roman" w:cs="Times New Roman"/>
                <w:sz w:val="24"/>
                <w:szCs w:val="24"/>
                <w:lang w:val="en-US"/>
              </w:rPr>
            </w:pPr>
          </w:p>
          <w:p w14:paraId="3FD39C14" w14:textId="341792D1" w:rsidR="004D7B9D" w:rsidRPr="006C7F31" w:rsidRDefault="004D7B9D" w:rsidP="000912BC">
            <w:pPr>
              <w:jc w:val="both"/>
              <w:rPr>
                <w:rFonts w:ascii="Times New Roman" w:hAnsi="Times New Roman" w:cs="Times New Roman"/>
                <w:sz w:val="24"/>
                <w:szCs w:val="24"/>
                <w:lang w:val="en-US"/>
              </w:rPr>
            </w:pPr>
          </w:p>
          <w:p w14:paraId="076836D1" w14:textId="440BB011" w:rsidR="004D7B9D" w:rsidRPr="006C7F31" w:rsidRDefault="004D7B9D" w:rsidP="000912BC">
            <w:pPr>
              <w:jc w:val="both"/>
              <w:rPr>
                <w:rFonts w:ascii="Times New Roman" w:hAnsi="Times New Roman" w:cs="Times New Roman"/>
                <w:sz w:val="24"/>
                <w:szCs w:val="24"/>
                <w:lang w:val="en-US"/>
              </w:rPr>
            </w:pPr>
          </w:p>
          <w:p w14:paraId="0F6E423D" w14:textId="13EFCB45" w:rsidR="004D7B9D" w:rsidRPr="006C7F31" w:rsidRDefault="004D7B9D" w:rsidP="000912BC">
            <w:pPr>
              <w:jc w:val="both"/>
              <w:rPr>
                <w:rFonts w:ascii="Times New Roman" w:hAnsi="Times New Roman" w:cs="Times New Roman"/>
                <w:sz w:val="24"/>
                <w:szCs w:val="24"/>
                <w:lang w:val="en-US"/>
              </w:rPr>
            </w:pPr>
          </w:p>
          <w:p w14:paraId="7155D6E0" w14:textId="05215427" w:rsidR="004D7B9D" w:rsidRPr="006C7F31" w:rsidRDefault="004D7B9D" w:rsidP="000912BC">
            <w:pPr>
              <w:jc w:val="both"/>
              <w:rPr>
                <w:rFonts w:ascii="Times New Roman" w:hAnsi="Times New Roman" w:cs="Times New Roman"/>
                <w:sz w:val="24"/>
                <w:szCs w:val="24"/>
                <w:lang w:val="en-US"/>
              </w:rPr>
            </w:pPr>
          </w:p>
          <w:p w14:paraId="6AA60A8C" w14:textId="7EEF8767" w:rsidR="004D7B9D" w:rsidRPr="006C7F31" w:rsidRDefault="004D7B9D" w:rsidP="000912BC">
            <w:pPr>
              <w:jc w:val="both"/>
              <w:rPr>
                <w:rFonts w:ascii="Times New Roman" w:hAnsi="Times New Roman" w:cs="Times New Roman"/>
                <w:sz w:val="24"/>
                <w:szCs w:val="24"/>
                <w:lang w:val="en-US"/>
              </w:rPr>
            </w:pPr>
          </w:p>
          <w:p w14:paraId="462A85DC" w14:textId="685E241C" w:rsidR="004D7B9D" w:rsidRPr="006C7F31" w:rsidRDefault="004D7B9D" w:rsidP="000912BC">
            <w:pPr>
              <w:jc w:val="both"/>
              <w:rPr>
                <w:rFonts w:ascii="Times New Roman" w:hAnsi="Times New Roman" w:cs="Times New Roman"/>
                <w:sz w:val="24"/>
                <w:szCs w:val="24"/>
                <w:lang w:val="en-US"/>
              </w:rPr>
            </w:pPr>
          </w:p>
          <w:p w14:paraId="7E9C222E" w14:textId="46D84103" w:rsidR="004D7B9D" w:rsidRPr="006C7F31" w:rsidRDefault="004D7B9D" w:rsidP="000912BC">
            <w:pPr>
              <w:jc w:val="both"/>
              <w:rPr>
                <w:rFonts w:ascii="Times New Roman" w:hAnsi="Times New Roman" w:cs="Times New Roman"/>
                <w:sz w:val="24"/>
                <w:szCs w:val="24"/>
                <w:lang w:val="en-US"/>
              </w:rPr>
            </w:pPr>
          </w:p>
          <w:p w14:paraId="7142E521" w14:textId="2E5D2969" w:rsidR="004D7B9D" w:rsidRPr="006C7F31" w:rsidRDefault="004D7B9D" w:rsidP="000912BC">
            <w:pPr>
              <w:jc w:val="both"/>
              <w:rPr>
                <w:rFonts w:ascii="Times New Roman" w:hAnsi="Times New Roman" w:cs="Times New Roman"/>
                <w:sz w:val="24"/>
                <w:szCs w:val="24"/>
                <w:lang w:val="en-US"/>
              </w:rPr>
            </w:pPr>
          </w:p>
          <w:p w14:paraId="470A75E3" w14:textId="77597003" w:rsidR="004D7B9D" w:rsidRPr="006C7F31" w:rsidRDefault="004D7B9D" w:rsidP="000912BC">
            <w:pPr>
              <w:jc w:val="both"/>
              <w:rPr>
                <w:rFonts w:ascii="Times New Roman" w:hAnsi="Times New Roman" w:cs="Times New Roman"/>
                <w:sz w:val="24"/>
                <w:szCs w:val="24"/>
                <w:lang w:val="en-US"/>
              </w:rPr>
            </w:pPr>
          </w:p>
          <w:p w14:paraId="3D2B082B" w14:textId="36E534CF" w:rsidR="004D7B9D" w:rsidRPr="006C7F31" w:rsidRDefault="004D7B9D" w:rsidP="000912BC">
            <w:pPr>
              <w:jc w:val="both"/>
              <w:rPr>
                <w:rFonts w:ascii="Times New Roman" w:hAnsi="Times New Roman" w:cs="Times New Roman"/>
                <w:sz w:val="24"/>
                <w:szCs w:val="24"/>
                <w:lang w:val="en-US"/>
              </w:rPr>
            </w:pPr>
          </w:p>
          <w:p w14:paraId="1227C537" w14:textId="1AC5848F" w:rsidR="004D7B9D" w:rsidRPr="006C7F31" w:rsidRDefault="004D7B9D" w:rsidP="000912BC">
            <w:pPr>
              <w:jc w:val="both"/>
              <w:rPr>
                <w:rFonts w:ascii="Times New Roman" w:hAnsi="Times New Roman" w:cs="Times New Roman"/>
                <w:sz w:val="24"/>
                <w:szCs w:val="24"/>
                <w:lang w:val="en-US"/>
              </w:rPr>
            </w:pPr>
          </w:p>
          <w:p w14:paraId="267B108E" w14:textId="5A36F0AD" w:rsidR="004D7B9D" w:rsidRPr="006C7F31" w:rsidRDefault="004D7B9D" w:rsidP="000912BC">
            <w:pPr>
              <w:jc w:val="both"/>
              <w:rPr>
                <w:rFonts w:ascii="Times New Roman" w:hAnsi="Times New Roman" w:cs="Times New Roman"/>
                <w:sz w:val="24"/>
                <w:szCs w:val="24"/>
                <w:lang w:val="en-US"/>
              </w:rPr>
            </w:pPr>
          </w:p>
          <w:p w14:paraId="08BBF591" w14:textId="2DC8718D" w:rsidR="004D7B9D" w:rsidRPr="006C7F31" w:rsidRDefault="004D7B9D" w:rsidP="000912BC">
            <w:pPr>
              <w:jc w:val="both"/>
              <w:rPr>
                <w:rFonts w:ascii="Times New Roman" w:hAnsi="Times New Roman" w:cs="Times New Roman"/>
                <w:sz w:val="24"/>
                <w:szCs w:val="24"/>
                <w:lang w:val="en-US"/>
              </w:rPr>
            </w:pPr>
          </w:p>
          <w:p w14:paraId="7DB8F8B3" w14:textId="3C29D9FF" w:rsidR="004D7B9D" w:rsidRPr="006C7F31" w:rsidRDefault="004D7B9D" w:rsidP="000912BC">
            <w:pPr>
              <w:jc w:val="both"/>
              <w:rPr>
                <w:rFonts w:ascii="Times New Roman" w:hAnsi="Times New Roman" w:cs="Times New Roman"/>
                <w:sz w:val="24"/>
                <w:szCs w:val="24"/>
                <w:lang w:val="en-US"/>
              </w:rPr>
            </w:pPr>
          </w:p>
          <w:p w14:paraId="2C9CE5ED" w14:textId="1A2D8A38" w:rsidR="004D7B9D" w:rsidRPr="006C7F31" w:rsidRDefault="004D7B9D" w:rsidP="000912BC">
            <w:pPr>
              <w:jc w:val="both"/>
              <w:rPr>
                <w:rFonts w:ascii="Times New Roman" w:hAnsi="Times New Roman" w:cs="Times New Roman"/>
                <w:sz w:val="24"/>
                <w:szCs w:val="24"/>
                <w:lang w:val="en-US"/>
              </w:rPr>
            </w:pPr>
          </w:p>
          <w:p w14:paraId="601C4701" w14:textId="37DCE833" w:rsidR="004D7B9D" w:rsidRPr="006C7F31" w:rsidRDefault="004D7B9D" w:rsidP="000912BC">
            <w:pPr>
              <w:jc w:val="both"/>
              <w:rPr>
                <w:rFonts w:ascii="Times New Roman" w:hAnsi="Times New Roman" w:cs="Times New Roman"/>
                <w:sz w:val="24"/>
                <w:szCs w:val="24"/>
                <w:lang w:val="en-US"/>
              </w:rPr>
            </w:pPr>
          </w:p>
          <w:p w14:paraId="30C4C984" w14:textId="08739064" w:rsidR="004D7B9D" w:rsidRPr="006C7F31" w:rsidRDefault="004D7B9D" w:rsidP="000912BC">
            <w:pPr>
              <w:jc w:val="both"/>
              <w:rPr>
                <w:rFonts w:ascii="Times New Roman" w:hAnsi="Times New Roman" w:cs="Times New Roman"/>
                <w:sz w:val="24"/>
                <w:szCs w:val="24"/>
                <w:lang w:val="en-US"/>
              </w:rPr>
            </w:pPr>
          </w:p>
          <w:p w14:paraId="54771216" w14:textId="76FDB3F3" w:rsidR="004D7B9D" w:rsidRPr="006C7F31" w:rsidRDefault="004D7B9D" w:rsidP="000912BC">
            <w:pPr>
              <w:jc w:val="both"/>
              <w:rPr>
                <w:rFonts w:ascii="Times New Roman" w:hAnsi="Times New Roman" w:cs="Times New Roman"/>
                <w:sz w:val="24"/>
                <w:szCs w:val="24"/>
                <w:lang w:val="en-US"/>
              </w:rPr>
            </w:pPr>
          </w:p>
          <w:p w14:paraId="7DED68EF" w14:textId="17DF9C2D" w:rsidR="004D7B9D" w:rsidRPr="006C7F31" w:rsidRDefault="004D7B9D" w:rsidP="000912BC">
            <w:pPr>
              <w:jc w:val="both"/>
              <w:rPr>
                <w:rFonts w:ascii="Times New Roman" w:hAnsi="Times New Roman" w:cs="Times New Roman"/>
                <w:sz w:val="24"/>
                <w:szCs w:val="24"/>
                <w:lang w:val="en-US"/>
              </w:rPr>
            </w:pPr>
          </w:p>
          <w:p w14:paraId="78772DDB" w14:textId="0F271DA7" w:rsidR="004D7B9D" w:rsidRPr="006C7F31" w:rsidRDefault="004D7B9D" w:rsidP="000912BC">
            <w:pPr>
              <w:jc w:val="both"/>
              <w:rPr>
                <w:rFonts w:ascii="Times New Roman" w:hAnsi="Times New Roman" w:cs="Times New Roman"/>
                <w:sz w:val="24"/>
                <w:szCs w:val="24"/>
                <w:lang w:val="en-US"/>
              </w:rPr>
            </w:pPr>
          </w:p>
          <w:p w14:paraId="6AA94324" w14:textId="7A81B41C" w:rsidR="004D7B9D" w:rsidRPr="006C7F31" w:rsidRDefault="004D7B9D" w:rsidP="000912BC">
            <w:pPr>
              <w:jc w:val="both"/>
              <w:rPr>
                <w:rFonts w:ascii="Times New Roman" w:hAnsi="Times New Roman" w:cs="Times New Roman"/>
                <w:sz w:val="24"/>
                <w:szCs w:val="24"/>
                <w:lang w:val="en-US"/>
              </w:rPr>
            </w:pPr>
          </w:p>
          <w:p w14:paraId="5CE795EC" w14:textId="3B6F7366" w:rsidR="004D7B9D" w:rsidRPr="006C7F31" w:rsidRDefault="004D7B9D" w:rsidP="000912BC">
            <w:pPr>
              <w:jc w:val="both"/>
              <w:rPr>
                <w:rFonts w:ascii="Times New Roman" w:hAnsi="Times New Roman" w:cs="Times New Roman"/>
                <w:sz w:val="24"/>
                <w:szCs w:val="24"/>
                <w:lang w:val="en-US"/>
              </w:rPr>
            </w:pPr>
          </w:p>
          <w:p w14:paraId="3DAAE2C7" w14:textId="5FCAB426" w:rsidR="004D7B9D" w:rsidRPr="006C7F31" w:rsidRDefault="004D7B9D" w:rsidP="000912BC">
            <w:pPr>
              <w:jc w:val="both"/>
              <w:rPr>
                <w:rFonts w:ascii="Times New Roman" w:hAnsi="Times New Roman" w:cs="Times New Roman"/>
                <w:sz w:val="24"/>
                <w:szCs w:val="24"/>
                <w:lang w:val="en-US"/>
              </w:rPr>
            </w:pPr>
          </w:p>
          <w:p w14:paraId="7E6DF70F" w14:textId="5BABF1CF" w:rsidR="004D7B9D" w:rsidRPr="006C7F31" w:rsidRDefault="004D7B9D" w:rsidP="000912BC">
            <w:pPr>
              <w:jc w:val="both"/>
              <w:rPr>
                <w:rFonts w:ascii="Times New Roman" w:hAnsi="Times New Roman" w:cs="Times New Roman"/>
                <w:sz w:val="24"/>
                <w:szCs w:val="24"/>
                <w:lang w:val="en-US"/>
              </w:rPr>
            </w:pPr>
          </w:p>
          <w:p w14:paraId="6E6879AC" w14:textId="3910B5C5" w:rsidR="004D7B9D" w:rsidRPr="006C7F31" w:rsidRDefault="004D7B9D" w:rsidP="000912BC">
            <w:pPr>
              <w:jc w:val="both"/>
              <w:rPr>
                <w:rFonts w:ascii="Times New Roman" w:hAnsi="Times New Roman" w:cs="Times New Roman"/>
                <w:sz w:val="24"/>
                <w:szCs w:val="24"/>
                <w:lang w:val="en-US"/>
              </w:rPr>
            </w:pPr>
          </w:p>
          <w:p w14:paraId="511A0AD3" w14:textId="6F1E2CB2" w:rsidR="004D7B9D" w:rsidRPr="006C7F31" w:rsidRDefault="004D7B9D" w:rsidP="000912BC">
            <w:pPr>
              <w:jc w:val="both"/>
              <w:rPr>
                <w:rFonts w:ascii="Times New Roman" w:hAnsi="Times New Roman" w:cs="Times New Roman"/>
                <w:sz w:val="24"/>
                <w:szCs w:val="24"/>
                <w:lang w:val="en-US"/>
              </w:rPr>
            </w:pPr>
          </w:p>
          <w:p w14:paraId="73A5A604" w14:textId="34DEE350" w:rsidR="004D7B9D" w:rsidRPr="006C7F31" w:rsidRDefault="004D7B9D" w:rsidP="000912BC">
            <w:pPr>
              <w:jc w:val="both"/>
              <w:rPr>
                <w:rFonts w:ascii="Times New Roman" w:hAnsi="Times New Roman" w:cs="Times New Roman"/>
                <w:sz w:val="24"/>
                <w:szCs w:val="24"/>
                <w:lang w:val="en-US"/>
              </w:rPr>
            </w:pPr>
          </w:p>
          <w:p w14:paraId="65C33147" w14:textId="0C4659FF" w:rsidR="004D7B9D" w:rsidRPr="006C7F31" w:rsidRDefault="004D7B9D" w:rsidP="000912BC">
            <w:pPr>
              <w:jc w:val="both"/>
              <w:rPr>
                <w:rFonts w:ascii="Times New Roman" w:hAnsi="Times New Roman" w:cs="Times New Roman"/>
                <w:sz w:val="24"/>
                <w:szCs w:val="24"/>
                <w:lang w:val="en-US"/>
              </w:rPr>
            </w:pPr>
          </w:p>
          <w:p w14:paraId="01F74004" w14:textId="055F8BA9" w:rsidR="004D7B9D" w:rsidRPr="006C7F31" w:rsidRDefault="004D7B9D" w:rsidP="000912BC">
            <w:pPr>
              <w:jc w:val="both"/>
              <w:rPr>
                <w:rFonts w:ascii="Times New Roman" w:hAnsi="Times New Roman" w:cs="Times New Roman"/>
                <w:sz w:val="24"/>
                <w:szCs w:val="24"/>
                <w:lang w:val="en-US"/>
              </w:rPr>
            </w:pPr>
          </w:p>
          <w:p w14:paraId="3D7D7A56" w14:textId="11CAF899" w:rsidR="004D7B9D" w:rsidRPr="006C7F31" w:rsidRDefault="004D7B9D" w:rsidP="000912BC">
            <w:pPr>
              <w:jc w:val="both"/>
              <w:rPr>
                <w:rFonts w:ascii="Times New Roman" w:hAnsi="Times New Roman" w:cs="Times New Roman"/>
                <w:sz w:val="24"/>
                <w:szCs w:val="24"/>
                <w:lang w:val="en-US"/>
              </w:rPr>
            </w:pPr>
          </w:p>
          <w:p w14:paraId="32AFB516" w14:textId="19C2ECFA" w:rsidR="004D7B9D" w:rsidRPr="006C7F31" w:rsidRDefault="004D7B9D" w:rsidP="000912BC">
            <w:pPr>
              <w:jc w:val="both"/>
              <w:rPr>
                <w:rFonts w:ascii="Times New Roman" w:hAnsi="Times New Roman" w:cs="Times New Roman"/>
                <w:sz w:val="24"/>
                <w:szCs w:val="24"/>
                <w:lang w:val="en-US"/>
              </w:rPr>
            </w:pPr>
          </w:p>
          <w:p w14:paraId="660A0072" w14:textId="28BFF626" w:rsidR="004D7B9D" w:rsidRPr="006C7F31" w:rsidRDefault="004D7B9D" w:rsidP="000912BC">
            <w:pPr>
              <w:jc w:val="both"/>
              <w:rPr>
                <w:rFonts w:ascii="Times New Roman" w:hAnsi="Times New Roman" w:cs="Times New Roman"/>
                <w:sz w:val="24"/>
                <w:szCs w:val="24"/>
                <w:lang w:val="en-US"/>
              </w:rPr>
            </w:pPr>
          </w:p>
          <w:p w14:paraId="6752D663" w14:textId="6FF771D9" w:rsidR="004D7B9D" w:rsidRPr="006C7F31" w:rsidRDefault="004D7B9D" w:rsidP="000912BC">
            <w:pPr>
              <w:jc w:val="both"/>
              <w:rPr>
                <w:rFonts w:ascii="Times New Roman" w:hAnsi="Times New Roman" w:cs="Times New Roman"/>
                <w:sz w:val="24"/>
                <w:szCs w:val="24"/>
                <w:lang w:val="en-US"/>
              </w:rPr>
            </w:pPr>
          </w:p>
          <w:p w14:paraId="02D78287" w14:textId="20B72FB7" w:rsidR="004D7B9D" w:rsidRPr="006C7F31" w:rsidRDefault="004D7B9D" w:rsidP="000912BC">
            <w:pPr>
              <w:jc w:val="both"/>
              <w:rPr>
                <w:rFonts w:ascii="Times New Roman" w:hAnsi="Times New Roman" w:cs="Times New Roman"/>
                <w:sz w:val="24"/>
                <w:szCs w:val="24"/>
                <w:lang w:val="en-US"/>
              </w:rPr>
            </w:pPr>
          </w:p>
          <w:p w14:paraId="2EAE3B94" w14:textId="6D305ACE" w:rsidR="004D7B9D" w:rsidRPr="006C7F31" w:rsidRDefault="004D7B9D" w:rsidP="000912BC">
            <w:pPr>
              <w:jc w:val="both"/>
              <w:rPr>
                <w:rFonts w:ascii="Times New Roman" w:hAnsi="Times New Roman" w:cs="Times New Roman"/>
                <w:sz w:val="24"/>
                <w:szCs w:val="24"/>
                <w:lang w:val="en-US"/>
              </w:rPr>
            </w:pPr>
          </w:p>
          <w:p w14:paraId="731879F5" w14:textId="0D0BA637" w:rsidR="004D7B9D" w:rsidRPr="006C7F31" w:rsidRDefault="004D7B9D" w:rsidP="000912BC">
            <w:pPr>
              <w:jc w:val="both"/>
              <w:rPr>
                <w:rFonts w:ascii="Times New Roman" w:hAnsi="Times New Roman" w:cs="Times New Roman"/>
                <w:sz w:val="24"/>
                <w:szCs w:val="24"/>
                <w:lang w:val="en-US"/>
              </w:rPr>
            </w:pPr>
          </w:p>
          <w:p w14:paraId="12F4495A" w14:textId="40AEAC1B" w:rsidR="004D7B9D" w:rsidRPr="006C7F31" w:rsidRDefault="004D7B9D" w:rsidP="000912BC">
            <w:pPr>
              <w:jc w:val="both"/>
              <w:rPr>
                <w:rFonts w:ascii="Times New Roman" w:hAnsi="Times New Roman" w:cs="Times New Roman"/>
                <w:sz w:val="24"/>
                <w:szCs w:val="24"/>
                <w:lang w:val="en-US"/>
              </w:rPr>
            </w:pPr>
          </w:p>
          <w:p w14:paraId="080D5A4F" w14:textId="034E3BA8" w:rsidR="004D7B9D" w:rsidRPr="006C7F31" w:rsidRDefault="004D7B9D" w:rsidP="000912BC">
            <w:pPr>
              <w:jc w:val="both"/>
              <w:rPr>
                <w:rFonts w:ascii="Times New Roman" w:hAnsi="Times New Roman" w:cs="Times New Roman"/>
                <w:sz w:val="24"/>
                <w:szCs w:val="24"/>
                <w:lang w:val="en-US"/>
              </w:rPr>
            </w:pPr>
          </w:p>
          <w:p w14:paraId="6B533CEC" w14:textId="0A4888F2" w:rsidR="004D7B9D" w:rsidRPr="006C7F31" w:rsidRDefault="00AD6669"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Nội dung về tiền lương, thù lao của Người quản lý (ngoại trừ HĐQT, BKS) theo quy định tại Khoản 3 Điều 163 Luật Doanh nghiệp 2020 chỉ phải báo cáo ĐHĐCĐ tại cuộc họp thường niên mà không phải để ĐHĐCĐ thảo luận và thông qua</w:t>
            </w:r>
          </w:p>
          <w:p w14:paraId="23B87624" w14:textId="7698FF18" w:rsidR="004D7B9D" w:rsidRPr="006C7F31" w:rsidRDefault="004D7B9D" w:rsidP="000912BC">
            <w:pPr>
              <w:jc w:val="both"/>
              <w:rPr>
                <w:rFonts w:ascii="Times New Roman" w:hAnsi="Times New Roman" w:cs="Times New Roman"/>
                <w:sz w:val="24"/>
                <w:szCs w:val="24"/>
                <w:lang w:val="en-US"/>
              </w:rPr>
            </w:pPr>
          </w:p>
          <w:p w14:paraId="667F2883" w14:textId="37421FE7" w:rsidR="004D7B9D" w:rsidRPr="006C7F31" w:rsidRDefault="004D7B9D" w:rsidP="000912BC">
            <w:pPr>
              <w:jc w:val="both"/>
              <w:rPr>
                <w:rFonts w:ascii="Times New Roman" w:hAnsi="Times New Roman" w:cs="Times New Roman"/>
                <w:sz w:val="24"/>
                <w:szCs w:val="24"/>
                <w:lang w:val="en-US"/>
              </w:rPr>
            </w:pPr>
          </w:p>
          <w:p w14:paraId="7ECEB37C" w14:textId="5AC8A2B1" w:rsidR="004D7B9D" w:rsidRPr="006C7F31" w:rsidRDefault="004D7B9D" w:rsidP="000912BC">
            <w:pPr>
              <w:jc w:val="both"/>
              <w:rPr>
                <w:rFonts w:ascii="Times New Roman" w:hAnsi="Times New Roman" w:cs="Times New Roman"/>
                <w:sz w:val="24"/>
                <w:szCs w:val="24"/>
                <w:lang w:val="en-US"/>
              </w:rPr>
            </w:pPr>
          </w:p>
          <w:p w14:paraId="5E1649E0" w14:textId="181CED98" w:rsidR="004D7B9D" w:rsidRPr="006C7F31" w:rsidRDefault="004D7B9D" w:rsidP="000912BC">
            <w:pPr>
              <w:jc w:val="both"/>
              <w:rPr>
                <w:rFonts w:ascii="Times New Roman" w:hAnsi="Times New Roman" w:cs="Times New Roman"/>
                <w:sz w:val="24"/>
                <w:szCs w:val="24"/>
                <w:lang w:val="en-US"/>
              </w:rPr>
            </w:pPr>
          </w:p>
          <w:p w14:paraId="28D3A42E" w14:textId="5A4E48E2" w:rsidR="004D7B9D" w:rsidRPr="006C7F31" w:rsidRDefault="004D7B9D" w:rsidP="000912BC">
            <w:pPr>
              <w:jc w:val="both"/>
              <w:rPr>
                <w:rFonts w:ascii="Times New Roman" w:hAnsi="Times New Roman" w:cs="Times New Roman"/>
                <w:sz w:val="24"/>
                <w:szCs w:val="24"/>
                <w:lang w:val="en-US"/>
              </w:rPr>
            </w:pPr>
          </w:p>
          <w:p w14:paraId="084EED95" w14:textId="56FD1AAF" w:rsidR="004D7B9D" w:rsidRPr="006C7F31" w:rsidRDefault="004D7B9D" w:rsidP="000912BC">
            <w:pPr>
              <w:jc w:val="both"/>
              <w:rPr>
                <w:rFonts w:ascii="Times New Roman" w:hAnsi="Times New Roman" w:cs="Times New Roman"/>
                <w:sz w:val="24"/>
                <w:szCs w:val="24"/>
                <w:lang w:val="en-US"/>
              </w:rPr>
            </w:pPr>
          </w:p>
          <w:p w14:paraId="46F59632" w14:textId="568FE836" w:rsidR="004D7B9D" w:rsidRPr="006C7F31" w:rsidRDefault="004D7B9D" w:rsidP="000912BC">
            <w:pPr>
              <w:jc w:val="both"/>
              <w:rPr>
                <w:rFonts w:ascii="Times New Roman" w:hAnsi="Times New Roman" w:cs="Times New Roman"/>
                <w:sz w:val="24"/>
                <w:szCs w:val="24"/>
                <w:lang w:val="en-US"/>
              </w:rPr>
            </w:pPr>
          </w:p>
          <w:p w14:paraId="36026228" w14:textId="147C7512" w:rsidR="004D7B9D" w:rsidRPr="006C7F31" w:rsidRDefault="004D7B9D" w:rsidP="000912BC">
            <w:pPr>
              <w:jc w:val="both"/>
              <w:rPr>
                <w:rFonts w:ascii="Times New Roman" w:hAnsi="Times New Roman" w:cs="Times New Roman"/>
                <w:sz w:val="24"/>
                <w:szCs w:val="24"/>
                <w:lang w:val="en-US"/>
              </w:rPr>
            </w:pPr>
          </w:p>
          <w:p w14:paraId="05A3F388" w14:textId="7DC26086" w:rsidR="004D7B9D" w:rsidRPr="006C7F31" w:rsidRDefault="004D7B9D" w:rsidP="000912BC">
            <w:pPr>
              <w:jc w:val="both"/>
              <w:rPr>
                <w:rFonts w:ascii="Times New Roman" w:hAnsi="Times New Roman" w:cs="Times New Roman"/>
                <w:sz w:val="24"/>
                <w:szCs w:val="24"/>
                <w:lang w:val="en-US"/>
              </w:rPr>
            </w:pPr>
          </w:p>
          <w:p w14:paraId="24FDF6C2" w14:textId="3DF0308A" w:rsidR="004D7B9D" w:rsidRPr="006C7F31" w:rsidRDefault="004D7B9D" w:rsidP="000912BC">
            <w:pPr>
              <w:jc w:val="both"/>
              <w:rPr>
                <w:rFonts w:ascii="Times New Roman" w:hAnsi="Times New Roman" w:cs="Times New Roman"/>
                <w:sz w:val="24"/>
                <w:szCs w:val="24"/>
                <w:lang w:val="en-US"/>
              </w:rPr>
            </w:pPr>
          </w:p>
          <w:p w14:paraId="42830396" w14:textId="372D6916" w:rsidR="004D7B9D" w:rsidRPr="006C7F31" w:rsidRDefault="004D7B9D" w:rsidP="000912BC">
            <w:pPr>
              <w:jc w:val="both"/>
              <w:rPr>
                <w:rFonts w:ascii="Times New Roman" w:hAnsi="Times New Roman" w:cs="Times New Roman"/>
                <w:sz w:val="24"/>
                <w:szCs w:val="24"/>
                <w:lang w:val="en-US"/>
              </w:rPr>
            </w:pPr>
          </w:p>
          <w:p w14:paraId="6425316E" w14:textId="01E62AE5" w:rsidR="004D7B9D" w:rsidRPr="006C7F31" w:rsidRDefault="004D7B9D" w:rsidP="000912BC">
            <w:pPr>
              <w:jc w:val="both"/>
              <w:rPr>
                <w:rFonts w:ascii="Times New Roman" w:hAnsi="Times New Roman" w:cs="Times New Roman"/>
                <w:sz w:val="24"/>
                <w:szCs w:val="24"/>
                <w:lang w:val="en-US"/>
              </w:rPr>
            </w:pPr>
          </w:p>
          <w:p w14:paraId="7608562D" w14:textId="38DEE507" w:rsidR="004D7B9D" w:rsidRPr="006C7F31" w:rsidRDefault="004D7B9D" w:rsidP="000912BC">
            <w:pPr>
              <w:jc w:val="both"/>
              <w:rPr>
                <w:rFonts w:ascii="Times New Roman" w:hAnsi="Times New Roman" w:cs="Times New Roman"/>
                <w:sz w:val="24"/>
                <w:szCs w:val="24"/>
                <w:lang w:val="en-US"/>
              </w:rPr>
            </w:pPr>
          </w:p>
          <w:p w14:paraId="5A04FE81" w14:textId="0CA48737" w:rsidR="004D7B9D" w:rsidRPr="006C7F31" w:rsidRDefault="004D7B9D" w:rsidP="000912BC">
            <w:pPr>
              <w:jc w:val="both"/>
              <w:rPr>
                <w:rFonts w:ascii="Times New Roman" w:hAnsi="Times New Roman" w:cs="Times New Roman"/>
                <w:sz w:val="24"/>
                <w:szCs w:val="24"/>
                <w:lang w:val="en-US"/>
              </w:rPr>
            </w:pPr>
          </w:p>
          <w:p w14:paraId="1EE3EF1F" w14:textId="29593D33" w:rsidR="004D7B9D" w:rsidRPr="006C7F31" w:rsidRDefault="004D7B9D" w:rsidP="000912BC">
            <w:pPr>
              <w:jc w:val="both"/>
              <w:rPr>
                <w:rFonts w:ascii="Times New Roman" w:hAnsi="Times New Roman" w:cs="Times New Roman"/>
                <w:sz w:val="24"/>
                <w:szCs w:val="24"/>
                <w:lang w:val="en-US"/>
              </w:rPr>
            </w:pPr>
          </w:p>
          <w:p w14:paraId="5F8D8533" w14:textId="533BCDCB" w:rsidR="004D7B9D" w:rsidRPr="006C7F31" w:rsidRDefault="004D7B9D" w:rsidP="000912BC">
            <w:pPr>
              <w:jc w:val="both"/>
              <w:rPr>
                <w:rFonts w:ascii="Times New Roman" w:hAnsi="Times New Roman" w:cs="Times New Roman"/>
                <w:sz w:val="24"/>
                <w:szCs w:val="24"/>
                <w:lang w:val="en-US"/>
              </w:rPr>
            </w:pPr>
          </w:p>
          <w:p w14:paraId="3852BD89" w14:textId="593E13F9" w:rsidR="004D7B9D" w:rsidRPr="006C7F31" w:rsidRDefault="004D7B9D" w:rsidP="000912BC">
            <w:pPr>
              <w:jc w:val="both"/>
              <w:rPr>
                <w:rFonts w:ascii="Times New Roman" w:hAnsi="Times New Roman" w:cs="Times New Roman"/>
                <w:sz w:val="24"/>
                <w:szCs w:val="24"/>
                <w:lang w:val="en-US"/>
              </w:rPr>
            </w:pPr>
          </w:p>
          <w:p w14:paraId="3D91242E" w14:textId="0425C1B2" w:rsidR="004D7B9D" w:rsidRPr="006C7F31" w:rsidRDefault="004D7B9D" w:rsidP="000912BC">
            <w:pPr>
              <w:jc w:val="both"/>
              <w:rPr>
                <w:rFonts w:ascii="Times New Roman" w:hAnsi="Times New Roman" w:cs="Times New Roman"/>
                <w:sz w:val="24"/>
                <w:szCs w:val="24"/>
                <w:lang w:val="en-US"/>
              </w:rPr>
            </w:pPr>
          </w:p>
          <w:p w14:paraId="378479FE" w14:textId="7048E52E" w:rsidR="004D7B9D" w:rsidRPr="006C7F31" w:rsidRDefault="004D7B9D" w:rsidP="000912BC">
            <w:pPr>
              <w:jc w:val="both"/>
              <w:rPr>
                <w:rFonts w:ascii="Times New Roman" w:hAnsi="Times New Roman" w:cs="Times New Roman"/>
                <w:sz w:val="24"/>
                <w:szCs w:val="24"/>
                <w:lang w:val="en-US"/>
              </w:rPr>
            </w:pPr>
          </w:p>
          <w:p w14:paraId="378D02BC" w14:textId="37AEA4DD" w:rsidR="004D7B9D" w:rsidRPr="006C7F31" w:rsidRDefault="004D7B9D" w:rsidP="000912BC">
            <w:pPr>
              <w:jc w:val="both"/>
              <w:rPr>
                <w:rFonts w:ascii="Times New Roman" w:hAnsi="Times New Roman" w:cs="Times New Roman"/>
                <w:sz w:val="24"/>
                <w:szCs w:val="24"/>
                <w:lang w:val="en-US"/>
              </w:rPr>
            </w:pPr>
          </w:p>
          <w:p w14:paraId="41F77F76" w14:textId="4EE1AF27" w:rsidR="004D7B9D" w:rsidRPr="006C7F31" w:rsidRDefault="004D7B9D" w:rsidP="000912BC">
            <w:pPr>
              <w:jc w:val="both"/>
              <w:rPr>
                <w:rFonts w:ascii="Times New Roman" w:hAnsi="Times New Roman" w:cs="Times New Roman"/>
                <w:sz w:val="24"/>
                <w:szCs w:val="24"/>
                <w:lang w:val="en-US"/>
              </w:rPr>
            </w:pPr>
          </w:p>
          <w:p w14:paraId="43094A7A" w14:textId="567B05F5" w:rsidR="004D7B9D" w:rsidRPr="006C7F31" w:rsidRDefault="004D7B9D" w:rsidP="000912BC">
            <w:pPr>
              <w:jc w:val="both"/>
              <w:rPr>
                <w:rFonts w:ascii="Times New Roman" w:hAnsi="Times New Roman" w:cs="Times New Roman"/>
                <w:sz w:val="24"/>
                <w:szCs w:val="24"/>
                <w:lang w:val="en-US"/>
              </w:rPr>
            </w:pPr>
          </w:p>
          <w:p w14:paraId="48A06776" w14:textId="4CAE0371" w:rsidR="004D7B9D" w:rsidRPr="006C7F31" w:rsidRDefault="004D7B9D" w:rsidP="000912BC">
            <w:pPr>
              <w:jc w:val="both"/>
              <w:rPr>
                <w:rFonts w:ascii="Times New Roman" w:hAnsi="Times New Roman" w:cs="Times New Roman"/>
                <w:sz w:val="24"/>
                <w:szCs w:val="24"/>
                <w:lang w:val="en-US"/>
              </w:rPr>
            </w:pPr>
          </w:p>
          <w:p w14:paraId="4AC6DD44" w14:textId="4A236407" w:rsidR="004D7B9D" w:rsidRPr="006C7F31" w:rsidRDefault="004D7B9D" w:rsidP="000912BC">
            <w:pPr>
              <w:jc w:val="both"/>
              <w:rPr>
                <w:rFonts w:ascii="Times New Roman" w:hAnsi="Times New Roman" w:cs="Times New Roman"/>
                <w:sz w:val="24"/>
                <w:szCs w:val="24"/>
                <w:lang w:val="en-US"/>
              </w:rPr>
            </w:pPr>
          </w:p>
          <w:p w14:paraId="4AC130B7" w14:textId="7076C3F4" w:rsidR="004D7B9D" w:rsidRPr="006C7F31" w:rsidRDefault="004D7B9D" w:rsidP="000912BC">
            <w:pPr>
              <w:jc w:val="both"/>
              <w:rPr>
                <w:rFonts w:ascii="Times New Roman" w:hAnsi="Times New Roman" w:cs="Times New Roman"/>
                <w:sz w:val="24"/>
                <w:szCs w:val="24"/>
                <w:lang w:val="en-US"/>
              </w:rPr>
            </w:pPr>
          </w:p>
          <w:p w14:paraId="174861ED" w14:textId="4EE1855B" w:rsidR="004D7B9D" w:rsidRPr="006C7F31" w:rsidRDefault="004D7B9D" w:rsidP="000912BC">
            <w:pPr>
              <w:jc w:val="both"/>
              <w:rPr>
                <w:rFonts w:ascii="Times New Roman" w:hAnsi="Times New Roman" w:cs="Times New Roman"/>
                <w:sz w:val="24"/>
                <w:szCs w:val="24"/>
                <w:lang w:val="en-US"/>
              </w:rPr>
            </w:pPr>
          </w:p>
          <w:p w14:paraId="3CC5E01B" w14:textId="0E3342CE" w:rsidR="004D7B9D" w:rsidRPr="006C7F31" w:rsidRDefault="004D7B9D" w:rsidP="000912BC">
            <w:pPr>
              <w:jc w:val="both"/>
              <w:rPr>
                <w:rFonts w:ascii="Times New Roman" w:hAnsi="Times New Roman" w:cs="Times New Roman"/>
                <w:sz w:val="24"/>
                <w:szCs w:val="24"/>
                <w:lang w:val="en-US"/>
              </w:rPr>
            </w:pPr>
          </w:p>
          <w:p w14:paraId="5F9687E4" w14:textId="2CE8125E" w:rsidR="004D7B9D" w:rsidRPr="006C7F31" w:rsidRDefault="004D7B9D" w:rsidP="000912BC">
            <w:pPr>
              <w:jc w:val="both"/>
              <w:rPr>
                <w:rFonts w:ascii="Times New Roman" w:hAnsi="Times New Roman" w:cs="Times New Roman"/>
                <w:sz w:val="24"/>
                <w:szCs w:val="24"/>
                <w:lang w:val="en-US"/>
              </w:rPr>
            </w:pPr>
          </w:p>
          <w:p w14:paraId="5E156023" w14:textId="7515FD32" w:rsidR="004D7B9D" w:rsidRPr="006C7F31" w:rsidRDefault="004D7B9D" w:rsidP="000912BC">
            <w:pPr>
              <w:jc w:val="both"/>
              <w:rPr>
                <w:rFonts w:ascii="Times New Roman" w:hAnsi="Times New Roman" w:cs="Times New Roman"/>
                <w:sz w:val="24"/>
                <w:szCs w:val="24"/>
                <w:lang w:val="en-US"/>
              </w:rPr>
            </w:pPr>
          </w:p>
          <w:p w14:paraId="24485D31" w14:textId="77777777" w:rsidR="00755550" w:rsidRPr="006C7F31" w:rsidRDefault="00755550" w:rsidP="00755550">
            <w:pPr>
              <w:jc w:val="both"/>
              <w:rPr>
                <w:rFonts w:ascii="Times New Roman" w:hAnsi="Times New Roman" w:cs="Times New Roman"/>
                <w:sz w:val="24"/>
                <w:szCs w:val="24"/>
                <w:lang w:val="en-US"/>
              </w:rPr>
            </w:pPr>
          </w:p>
          <w:p w14:paraId="71B932EA" w14:textId="6BC94AD2" w:rsidR="00755550" w:rsidRPr="006C7F31" w:rsidRDefault="00755550" w:rsidP="0075555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điểm b khoản 3 Điều 167 Luật doanh nghiệp 2020</w:t>
            </w:r>
          </w:p>
          <w:p w14:paraId="6EFCC25C" w14:textId="77777777" w:rsidR="00755550" w:rsidRPr="006C7F31" w:rsidRDefault="00755550" w:rsidP="000912BC">
            <w:pPr>
              <w:jc w:val="both"/>
              <w:rPr>
                <w:rFonts w:ascii="Times New Roman" w:hAnsi="Times New Roman" w:cs="Times New Roman"/>
                <w:sz w:val="24"/>
                <w:szCs w:val="24"/>
                <w:lang w:val="en-US"/>
              </w:rPr>
            </w:pPr>
          </w:p>
          <w:p w14:paraId="3988F187" w14:textId="55A6A567" w:rsidR="004D7B9D" w:rsidRPr="006C7F31" w:rsidRDefault="004D7B9D" w:rsidP="000912BC">
            <w:pPr>
              <w:jc w:val="both"/>
              <w:rPr>
                <w:rFonts w:ascii="Times New Roman" w:hAnsi="Times New Roman" w:cs="Times New Roman"/>
                <w:sz w:val="24"/>
                <w:szCs w:val="24"/>
                <w:lang w:val="en-US"/>
              </w:rPr>
            </w:pPr>
          </w:p>
          <w:p w14:paraId="5E1F2488" w14:textId="77777777" w:rsidR="00755550" w:rsidRPr="006C7F31" w:rsidRDefault="00755550" w:rsidP="00755550">
            <w:pPr>
              <w:jc w:val="both"/>
              <w:rPr>
                <w:rFonts w:ascii="Times New Roman" w:hAnsi="Times New Roman" w:cs="Times New Roman"/>
                <w:sz w:val="24"/>
                <w:szCs w:val="24"/>
                <w:lang w:val="en-US"/>
              </w:rPr>
            </w:pPr>
          </w:p>
          <w:p w14:paraId="564B490B" w14:textId="77777777" w:rsidR="00A8380E" w:rsidRPr="006C7F31" w:rsidRDefault="00A8380E" w:rsidP="00755550">
            <w:pPr>
              <w:jc w:val="both"/>
              <w:rPr>
                <w:rFonts w:ascii="Times New Roman" w:hAnsi="Times New Roman" w:cs="Times New Roman"/>
                <w:sz w:val="24"/>
                <w:szCs w:val="24"/>
                <w:lang w:val="en-US"/>
              </w:rPr>
            </w:pPr>
          </w:p>
          <w:p w14:paraId="29857451" w14:textId="139F0338" w:rsidR="00755550" w:rsidRPr="006C7F31" w:rsidRDefault="00755550" w:rsidP="0075555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Phù hợp với quy định tại điểm t khoản 2 Điều 15 Phụ lục 1 Thông tư 116</w:t>
            </w:r>
          </w:p>
          <w:p w14:paraId="752446B1" w14:textId="0BB8F22F" w:rsidR="004D7B9D" w:rsidRPr="006C7F31" w:rsidRDefault="004D7B9D" w:rsidP="000912BC">
            <w:pPr>
              <w:jc w:val="both"/>
              <w:rPr>
                <w:rFonts w:ascii="Times New Roman" w:hAnsi="Times New Roman" w:cs="Times New Roman"/>
                <w:sz w:val="24"/>
                <w:szCs w:val="24"/>
                <w:lang w:val="en-US"/>
              </w:rPr>
            </w:pPr>
          </w:p>
          <w:p w14:paraId="7AFF6C87" w14:textId="77777777" w:rsidR="004D7B9D" w:rsidRPr="006C7F31" w:rsidRDefault="004D7B9D" w:rsidP="000912BC">
            <w:pPr>
              <w:jc w:val="both"/>
              <w:rPr>
                <w:rFonts w:ascii="Times New Roman" w:hAnsi="Times New Roman" w:cs="Times New Roman"/>
                <w:sz w:val="24"/>
                <w:szCs w:val="24"/>
                <w:lang w:val="en-US"/>
              </w:rPr>
            </w:pPr>
          </w:p>
          <w:p w14:paraId="1E64FFDD" w14:textId="77777777" w:rsidR="004D7B9D" w:rsidRPr="006C7F31" w:rsidRDefault="004D7B9D" w:rsidP="000912BC">
            <w:pPr>
              <w:jc w:val="both"/>
              <w:rPr>
                <w:rFonts w:ascii="Times New Roman" w:hAnsi="Times New Roman" w:cs="Times New Roman"/>
                <w:sz w:val="24"/>
                <w:szCs w:val="24"/>
                <w:lang w:val="en-US"/>
              </w:rPr>
            </w:pPr>
          </w:p>
          <w:p w14:paraId="7863D77D" w14:textId="77777777" w:rsidR="004D7B9D" w:rsidRPr="006C7F31" w:rsidRDefault="004D7B9D" w:rsidP="000912BC">
            <w:pPr>
              <w:jc w:val="both"/>
              <w:rPr>
                <w:rFonts w:ascii="Times New Roman" w:hAnsi="Times New Roman" w:cs="Times New Roman"/>
                <w:sz w:val="24"/>
                <w:szCs w:val="24"/>
                <w:lang w:val="en-US"/>
              </w:rPr>
            </w:pPr>
          </w:p>
        </w:tc>
      </w:tr>
      <w:tr w:rsidR="004D7B9D" w:rsidRPr="00C07A8E" w14:paraId="09CA30C6" w14:textId="39C303C8" w:rsidTr="004D7B9D">
        <w:tc>
          <w:tcPr>
            <w:tcW w:w="1134" w:type="dxa"/>
          </w:tcPr>
          <w:p w14:paraId="4FC89F93" w14:textId="5308CF47"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lastRenderedPageBreak/>
              <w:t>XI</w:t>
            </w:r>
            <w:r w:rsidR="00427968" w:rsidRPr="006C7F31">
              <w:rPr>
                <w:rFonts w:ascii="Times New Roman" w:hAnsi="Times New Roman" w:cs="Times New Roman"/>
                <w:b/>
                <w:bCs/>
                <w:sz w:val="24"/>
                <w:szCs w:val="24"/>
                <w:lang w:val="en-US"/>
              </w:rPr>
              <w:t>I</w:t>
            </w:r>
            <w:r w:rsidR="00AD398F" w:rsidRPr="006C7F31">
              <w:rPr>
                <w:rFonts w:ascii="Times New Roman" w:hAnsi="Times New Roman" w:cs="Times New Roman"/>
                <w:b/>
                <w:bCs/>
                <w:sz w:val="24"/>
                <w:szCs w:val="24"/>
                <w:lang w:val="en-US"/>
              </w:rPr>
              <w:t>.</w:t>
            </w:r>
          </w:p>
        </w:tc>
        <w:tc>
          <w:tcPr>
            <w:tcW w:w="13466" w:type="dxa"/>
            <w:gridSpan w:val="5"/>
          </w:tcPr>
          <w:p w14:paraId="5E9EB673" w14:textId="4D6F647A"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16 Ủy quyền tham dự họp Đại hội đồng cổ đông</w:t>
            </w:r>
          </w:p>
        </w:tc>
      </w:tr>
      <w:tr w:rsidR="004D7B9D" w:rsidRPr="00C07A8E" w14:paraId="53A60377" w14:textId="59D8C3ED" w:rsidTr="004D7B9D">
        <w:tc>
          <w:tcPr>
            <w:tcW w:w="1134" w:type="dxa"/>
          </w:tcPr>
          <w:p w14:paraId="5E2E3D0E"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EE9251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16</w:t>
            </w:r>
          </w:p>
        </w:tc>
        <w:tc>
          <w:tcPr>
            <w:tcW w:w="4037" w:type="dxa"/>
          </w:tcPr>
          <w:p w14:paraId="413FD4FE"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sz w:val="24"/>
                <w:szCs w:val="24"/>
                <w:lang w:val="en-US"/>
              </w:rPr>
              <w:t>Các cổ đông có quyền tham dự cuộc họp Đại hội đồng cổ đông theo quy định của pháp luật có thể ủy quyền cho cá nhân, tổ chức đại diện tham dự; trường hợp có nhiều hơn một người đại diện theo ủy quyền thì phải xác định cụ thể số cổ phần và số phiếu bầu được ủy quyền cho mỗi người đại diện. Trường hợp cổ đông là tổ chức không có đại diện theo ủy quyền thì có thể ủy quyền cho người khác tham dự. Trường hợp cổ đông không xác định số cổ phần tương ứng cho mỗi người đại diện theo ủy quyền, số cổ phần sẽ được chia đều cho số lượng người đại diện theo ủy quyền.</w:t>
            </w:r>
          </w:p>
          <w:p w14:paraId="48DAE99E" w14:textId="77777777" w:rsidR="004D7B9D" w:rsidRPr="006C7F31" w:rsidRDefault="004D7B9D" w:rsidP="000912BC">
            <w:pPr>
              <w:jc w:val="both"/>
              <w:rPr>
                <w:rFonts w:ascii="Times New Roman" w:hAnsi="Times New Roman" w:cs="Times New Roman"/>
                <w:sz w:val="24"/>
                <w:szCs w:val="24"/>
                <w:lang w:val="en-US"/>
              </w:rPr>
            </w:pPr>
          </w:p>
        </w:tc>
        <w:tc>
          <w:tcPr>
            <w:tcW w:w="4252" w:type="dxa"/>
          </w:tcPr>
          <w:p w14:paraId="114127F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0BA71935" w14:textId="3ADE3456"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Các cổ đông, </w:t>
            </w:r>
            <w:r w:rsidRPr="006C7F31">
              <w:rPr>
                <w:rFonts w:ascii="Times New Roman" w:hAnsi="Times New Roman" w:cs="Times New Roman"/>
                <w:b/>
                <w:i/>
                <w:sz w:val="24"/>
                <w:szCs w:val="24"/>
                <w:u w:val="single"/>
                <w:lang w:val="en-US"/>
              </w:rPr>
              <w:t>người đại diện theo ủy quyền của cổ đông là tổ chức</w:t>
            </w:r>
            <w:r w:rsidRPr="006C7F31">
              <w:rPr>
                <w:rFonts w:ascii="Times New Roman" w:hAnsi="Times New Roman" w:cs="Times New Roman"/>
                <w:sz w:val="24"/>
                <w:szCs w:val="24"/>
                <w:lang w:val="en-US"/>
              </w:rPr>
              <w:t xml:space="preserve"> </w:t>
            </w:r>
            <w:r w:rsidRPr="006C7F31">
              <w:rPr>
                <w:rFonts w:ascii="Times New Roman" w:hAnsi="Times New Roman" w:cs="Times New Roman"/>
                <w:b/>
                <w:i/>
                <w:sz w:val="24"/>
                <w:szCs w:val="24"/>
                <w:u w:val="single"/>
                <w:lang w:val="en-US"/>
              </w:rPr>
              <w:t>có thể trực tiếp</w:t>
            </w:r>
            <w:r w:rsidRPr="006C7F31">
              <w:rPr>
                <w:rFonts w:ascii="Times New Roman" w:hAnsi="Times New Roman" w:cs="Times New Roman"/>
                <w:sz w:val="24"/>
                <w:szCs w:val="24"/>
                <w:lang w:val="en-US"/>
              </w:rPr>
              <w:t xml:space="preserve"> tham dự họp hoặc ủy quyền cho </w:t>
            </w:r>
            <w:r w:rsidRPr="006C7F31">
              <w:rPr>
                <w:rFonts w:ascii="Times New Roman" w:hAnsi="Times New Roman" w:cs="Times New Roman"/>
                <w:b/>
                <w:i/>
                <w:sz w:val="24"/>
                <w:szCs w:val="24"/>
                <w:u w:val="single"/>
                <w:lang w:val="en-US"/>
              </w:rPr>
              <w:t>một hoặc một số</w:t>
            </w:r>
            <w:r w:rsidRPr="006C7F31">
              <w:rPr>
                <w:rFonts w:ascii="Times New Roman" w:hAnsi="Times New Roman" w:cs="Times New Roman"/>
                <w:sz w:val="24"/>
                <w:szCs w:val="24"/>
                <w:lang w:val="en-US"/>
              </w:rPr>
              <w:t xml:space="preserve"> cá nhân, tổ chức khác dự họp hoặc </w:t>
            </w:r>
            <w:r w:rsidRPr="006C7F31">
              <w:rPr>
                <w:rFonts w:ascii="Times New Roman" w:hAnsi="Times New Roman" w:cs="Times New Roman"/>
                <w:b/>
                <w:i/>
                <w:sz w:val="24"/>
                <w:szCs w:val="24"/>
                <w:u w:val="single"/>
                <w:lang w:val="en-US"/>
              </w:rPr>
              <w:t xml:space="preserve">dự họp thông qua một trong các hình thức quy định tại khoản 3 Điều 144 Luật Doanh nghiệp. </w:t>
            </w:r>
            <w:r w:rsidRPr="006C7F31">
              <w:rPr>
                <w:rFonts w:ascii="Times New Roman" w:hAnsi="Times New Roman" w:cs="Times New Roman"/>
                <w:sz w:val="24"/>
                <w:szCs w:val="24"/>
                <w:lang w:val="en-US"/>
              </w:rPr>
              <w:t>Trường hợp có nhiều hơn một người đại diện theo ủy quyền thì phải xác định cụ thể số cổ phần và số phiếu bầu được ủy quyền cho mỗi người đại diện. Trường hợp cổ đông là tổ chức không có đại diện theo ủy quyền thì có thể ủy quyền cho người khác tham dự. Trường hợp cổ đông không xác định số cổ phần tương ứng cho mỗi người đại diện theo ủy quyền, số cổ phần sẽ được chia đều cho số lượng người đại diện theo ủy quyền.</w:t>
            </w:r>
          </w:p>
        </w:tc>
        <w:tc>
          <w:tcPr>
            <w:tcW w:w="3685" w:type="dxa"/>
            <w:gridSpan w:val="2"/>
          </w:tcPr>
          <w:p w14:paraId="2D4BE53C" w14:textId="745F0EEE"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do theo quy định tại Khoản 1 Điều 144 Luật Doanh nghiệp 2020 và theo Khoản 1 Điều 16 Phụ lục 1 Thông tư 116</w:t>
            </w:r>
          </w:p>
        </w:tc>
      </w:tr>
      <w:tr w:rsidR="004D7B9D" w:rsidRPr="00C07A8E" w14:paraId="7F7C94C0" w14:textId="3E19BA6C" w:rsidTr="004D7B9D">
        <w:tc>
          <w:tcPr>
            <w:tcW w:w="1134" w:type="dxa"/>
          </w:tcPr>
          <w:p w14:paraId="22DFCFD0"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7F34216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16</w:t>
            </w:r>
          </w:p>
        </w:tc>
        <w:tc>
          <w:tcPr>
            <w:tcW w:w="4037" w:type="dxa"/>
          </w:tcPr>
          <w:p w14:paraId="0DF220C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Việc ủy quyền cho người đại diện dự họp Đại hội đồng cổ đông </w:t>
            </w:r>
            <w:r w:rsidRPr="006C7F31">
              <w:rPr>
                <w:rFonts w:ascii="Times New Roman" w:hAnsi="Times New Roman" w:cs="Times New Roman"/>
                <w:b/>
                <w:sz w:val="24"/>
                <w:szCs w:val="24"/>
                <w:lang w:val="en-US"/>
              </w:rPr>
              <w:t>phải lập thành văn bản theo mẫu của EVNGENCO 3</w:t>
            </w:r>
            <w:r w:rsidRPr="006C7F31">
              <w:rPr>
                <w:rFonts w:ascii="Times New Roman" w:hAnsi="Times New Roman" w:cs="Times New Roman"/>
                <w:sz w:val="24"/>
                <w:szCs w:val="24"/>
                <w:lang w:val="en-US"/>
              </w:rPr>
              <w:t xml:space="preserve"> và phải có chữ ký theo quy định sau đây:</w:t>
            </w:r>
          </w:p>
          <w:p w14:paraId="1CE0E46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a. Trường hợp cổ đông cá nhân là người ủy quyền theo giấy ủy quyền phải có chữ ký của cổ đông đó và cá nhân, người đại diện theo pháp luật của tổ chức được ủy quyền dự họp;</w:t>
            </w:r>
          </w:p>
          <w:p w14:paraId="7AA67F3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 Trường hợp cổ đông tổ chức là người ủy quyền thì giấy ủy quyền phải có chữ ký của người đại diện theo ủy quyền, người đại diện theo pháp luật của tổ chức được ủy quyền dự họp;</w:t>
            </w:r>
          </w:p>
          <w:p w14:paraId="606BEF6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 Trong trường hợp khác thì giấy ủy quyền phải có chữ ký của người đại diện theo pháp luật của cổ đông và người được ủy quyền dự họp.</w:t>
            </w:r>
          </w:p>
          <w:p w14:paraId="27CBE45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Người được ủy quyền dự họp Đại hội đồng cổ đông phải nộp văn bản ủy quyền khi đăng ký dự họp trước khi vào phòng họp.</w:t>
            </w:r>
          </w:p>
        </w:tc>
        <w:tc>
          <w:tcPr>
            <w:tcW w:w="4252" w:type="dxa"/>
          </w:tcPr>
          <w:p w14:paraId="5404822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4C00E442"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Việc ủy quyền cho cá nhân, tổ chức đại diện dự họp Đại hội đồng cổ đông theo quy định tại khoản 1 Điều này phải lập thành văn bản. Văn bản ủy quyền được lập theo quy định của pháp luật về dân sự và phải nêu rõ tên cổ đông ủy quyền, tên cá nhân, tổ chức được ủy quyền, số lượng cổ phần được ủy quyền, nội dung ủy quyền, phạm vi ủy quyền, thời hạn ủy quyền, chữ ký của bên ủy quyền và bên được ủy quyền.</w:t>
            </w:r>
          </w:p>
          <w:p w14:paraId="5941A1A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b/>
                <w:i/>
                <w:sz w:val="24"/>
                <w:szCs w:val="24"/>
                <w:u w:val="single"/>
                <w:lang w:val="en-US"/>
              </w:rPr>
              <w:t>Người được ủy quyền dự họp Đại hội đồng cổ đông phải nộp văn bản ủy quyền khi đăng ký dự họp. Trường hợp ủy quyền lại thì người tham dự họp phải xuất trình thêm văn bản ủy quyền ban đầu của cổ đông, người đại diện theo ủy quyền của cổ đông là tổ chức (nếu trước đó chưa đăng ký với EVNGENCO 3).</w:t>
            </w:r>
          </w:p>
        </w:tc>
        <w:tc>
          <w:tcPr>
            <w:tcW w:w="3685" w:type="dxa"/>
            <w:gridSpan w:val="2"/>
          </w:tcPr>
          <w:p w14:paraId="45E2554F" w14:textId="10A1852B"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quy định tại Khoản 2 Điều 144 Luật Doanh nghiệp 2020 và Khoản 2 Điều 16 Phụ lục 1 Thông tư 116</w:t>
            </w:r>
          </w:p>
          <w:p w14:paraId="16EF9DE7" w14:textId="77777777" w:rsidR="004D7B9D" w:rsidRPr="006C7F31" w:rsidRDefault="004D7B9D" w:rsidP="000912BC">
            <w:pPr>
              <w:jc w:val="both"/>
              <w:rPr>
                <w:rFonts w:ascii="Times New Roman" w:hAnsi="Times New Roman" w:cs="Times New Roman"/>
                <w:sz w:val="24"/>
                <w:szCs w:val="24"/>
                <w:lang w:val="en-US"/>
              </w:rPr>
            </w:pPr>
          </w:p>
          <w:p w14:paraId="01897778" w14:textId="77777777" w:rsidR="004D7B9D" w:rsidRPr="006C7F31" w:rsidRDefault="004D7B9D" w:rsidP="000912BC">
            <w:pPr>
              <w:jc w:val="both"/>
              <w:rPr>
                <w:rFonts w:ascii="Times New Roman" w:hAnsi="Times New Roman" w:cs="Times New Roman"/>
                <w:sz w:val="24"/>
                <w:szCs w:val="24"/>
                <w:lang w:val="en-US"/>
              </w:rPr>
            </w:pPr>
          </w:p>
          <w:p w14:paraId="11B8F430" w14:textId="77777777" w:rsidR="004D7B9D" w:rsidRPr="006C7F31" w:rsidRDefault="004D7B9D" w:rsidP="000912BC">
            <w:pPr>
              <w:jc w:val="both"/>
              <w:rPr>
                <w:rFonts w:ascii="Times New Roman" w:hAnsi="Times New Roman" w:cs="Times New Roman"/>
                <w:sz w:val="24"/>
                <w:szCs w:val="24"/>
                <w:lang w:val="en-US"/>
              </w:rPr>
            </w:pPr>
          </w:p>
        </w:tc>
      </w:tr>
      <w:tr w:rsidR="004D7B9D" w:rsidRPr="00C07A8E" w14:paraId="7138B19C" w14:textId="4B00F35E" w:rsidTr="004D7B9D">
        <w:tc>
          <w:tcPr>
            <w:tcW w:w="1134" w:type="dxa"/>
          </w:tcPr>
          <w:p w14:paraId="696381BF"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975658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3 Điều 16</w:t>
            </w:r>
          </w:p>
        </w:tc>
        <w:tc>
          <w:tcPr>
            <w:tcW w:w="4037" w:type="dxa"/>
          </w:tcPr>
          <w:p w14:paraId="17C4265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Trường hợp luật sư thay mặt cho người ủy quyền ký giấy chỉ định người đại diện, việc chỉ định người đại diện trong trường hợp này chỉ được coi là có hiệu lực nếu giấy chỉ định người đại diện đó được xuất trình cùng với giấy ủy quyền </w:t>
            </w:r>
            <w:r w:rsidRPr="006C7F31">
              <w:rPr>
                <w:rFonts w:ascii="Times New Roman" w:hAnsi="Times New Roman" w:cs="Times New Roman"/>
                <w:sz w:val="24"/>
                <w:szCs w:val="24"/>
                <w:lang w:val="en-US"/>
              </w:rPr>
              <w:lastRenderedPageBreak/>
              <w:t>cho luật sư (nếu trước đó chưa đăng ký với EVNGENCO 3).</w:t>
            </w:r>
          </w:p>
          <w:p w14:paraId="5B00741B" w14:textId="77777777" w:rsidR="004D7B9D" w:rsidRPr="006C7F31" w:rsidRDefault="004D7B9D" w:rsidP="000912BC">
            <w:pPr>
              <w:jc w:val="both"/>
              <w:rPr>
                <w:rFonts w:ascii="Times New Roman" w:hAnsi="Times New Roman" w:cs="Times New Roman"/>
                <w:sz w:val="24"/>
                <w:szCs w:val="24"/>
                <w:lang w:val="en-US"/>
              </w:rPr>
            </w:pPr>
          </w:p>
        </w:tc>
        <w:tc>
          <w:tcPr>
            <w:tcW w:w="4252" w:type="dxa"/>
          </w:tcPr>
          <w:p w14:paraId="3B732419"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sz w:val="24"/>
                <w:szCs w:val="24"/>
                <w:lang w:val="en-US"/>
              </w:rPr>
              <w:lastRenderedPageBreak/>
              <w:t xml:space="preserve">Đề xuất bỏ quy định này </w:t>
            </w:r>
          </w:p>
        </w:tc>
        <w:tc>
          <w:tcPr>
            <w:tcW w:w="3685" w:type="dxa"/>
            <w:gridSpan w:val="2"/>
          </w:tcPr>
          <w:p w14:paraId="4B3CA953" w14:textId="24B582ED"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Do quy định này đã bỏ theo hướng dẫn tại Điều 16 Phụ lục 1 Thông tư 116</w:t>
            </w:r>
          </w:p>
        </w:tc>
      </w:tr>
      <w:tr w:rsidR="004D7B9D" w:rsidRPr="00C07A8E" w14:paraId="74FA7BB1" w14:textId="56A9E472" w:rsidTr="004D7B9D">
        <w:tc>
          <w:tcPr>
            <w:tcW w:w="1134" w:type="dxa"/>
          </w:tcPr>
          <w:p w14:paraId="2702B36C"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DA9F28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4 Điều 16</w:t>
            </w:r>
          </w:p>
        </w:tc>
        <w:tc>
          <w:tcPr>
            <w:tcW w:w="4037" w:type="dxa"/>
          </w:tcPr>
          <w:p w14:paraId="6BCAED87" w14:textId="77777777" w:rsidR="004D7B9D" w:rsidRPr="006C7F31" w:rsidRDefault="004D7B9D" w:rsidP="000912BC">
            <w:pPr>
              <w:jc w:val="both"/>
              <w:rPr>
                <w:rFonts w:ascii="Times New Roman" w:hAnsi="Times New Roman" w:cs="Times New Roman"/>
                <w:sz w:val="24"/>
                <w:szCs w:val="24"/>
                <w:lang w:val="en-US"/>
              </w:rPr>
            </w:pPr>
          </w:p>
        </w:tc>
        <w:tc>
          <w:tcPr>
            <w:tcW w:w="4252" w:type="dxa"/>
          </w:tcPr>
          <w:p w14:paraId="630739D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b/>
                <w:i/>
                <w:sz w:val="24"/>
                <w:szCs w:val="24"/>
                <w:u w:val="single"/>
                <w:lang w:val="en-US"/>
              </w:rPr>
              <w:t>Điều chỉnh Khoản 4 Điều 16 thành: “Khoản 3 Điều 16”</w:t>
            </w:r>
          </w:p>
        </w:tc>
        <w:tc>
          <w:tcPr>
            <w:tcW w:w="3685" w:type="dxa"/>
            <w:gridSpan w:val="2"/>
          </w:tcPr>
          <w:p w14:paraId="2743F42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Điều chỉnh do đề xuất bỏ Khoản 3 Điều 16 của Điều lệ</w:t>
            </w:r>
          </w:p>
        </w:tc>
      </w:tr>
      <w:tr w:rsidR="004D7B9D" w:rsidRPr="00C07A8E" w14:paraId="4A36E0CC" w14:textId="7B3F653F" w:rsidTr="004D7B9D">
        <w:tc>
          <w:tcPr>
            <w:tcW w:w="1134" w:type="dxa"/>
          </w:tcPr>
          <w:p w14:paraId="48683B59"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61B99D8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5 Điều 16</w:t>
            </w:r>
          </w:p>
        </w:tc>
        <w:tc>
          <w:tcPr>
            <w:tcW w:w="4037" w:type="dxa"/>
          </w:tcPr>
          <w:p w14:paraId="28DCEF81" w14:textId="77777777" w:rsidR="004D7B9D" w:rsidRPr="006C7F31" w:rsidRDefault="004D7B9D" w:rsidP="000912BC">
            <w:pPr>
              <w:jc w:val="both"/>
              <w:rPr>
                <w:rFonts w:ascii="Times New Roman" w:hAnsi="Times New Roman" w:cs="Times New Roman"/>
                <w:sz w:val="24"/>
                <w:szCs w:val="24"/>
                <w:lang w:val="en-US"/>
              </w:rPr>
            </w:pPr>
          </w:p>
        </w:tc>
        <w:tc>
          <w:tcPr>
            <w:tcW w:w="4252" w:type="dxa"/>
          </w:tcPr>
          <w:p w14:paraId="3EDCE8D4"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Điều chỉnh Khoản 5 Điều 16 thành: “Khoản 4 Điều 16”</w:t>
            </w:r>
          </w:p>
          <w:p w14:paraId="3BDCD300" w14:textId="65601F7D" w:rsidR="004D7B9D" w:rsidRPr="006C7F31" w:rsidRDefault="004D7B9D" w:rsidP="000912BC">
            <w:pPr>
              <w:jc w:val="both"/>
              <w:rPr>
                <w:rFonts w:ascii="Times New Roman" w:hAnsi="Times New Roman" w:cs="Times New Roman"/>
                <w:bCs/>
                <w:iCs/>
                <w:sz w:val="24"/>
                <w:szCs w:val="24"/>
                <w:lang w:val="en-US"/>
              </w:rPr>
            </w:pPr>
            <w:r w:rsidRPr="006C7F31">
              <w:rPr>
                <w:rFonts w:ascii="Times New Roman" w:hAnsi="Times New Roman" w:cs="Times New Roman"/>
                <w:b/>
                <w:i/>
                <w:strike/>
                <w:sz w:val="24"/>
                <w:szCs w:val="24"/>
                <w:u w:val="single"/>
                <w:lang w:val="en-US"/>
              </w:rPr>
              <w:t>Trừ trường hợp quy định tại khoản 3 Điều này,</w:t>
            </w:r>
            <w:r w:rsidRPr="006C7F31">
              <w:rPr>
                <w:rFonts w:ascii="Times New Roman" w:hAnsi="Times New Roman" w:cs="Times New Roman"/>
                <w:bCs/>
                <w:iCs/>
                <w:sz w:val="24"/>
                <w:szCs w:val="24"/>
                <w:lang w:val="en-US"/>
              </w:rPr>
              <w:t xml:space="preserve"> </w:t>
            </w:r>
            <w:r w:rsidR="00A8380E" w:rsidRPr="006C7F31">
              <w:rPr>
                <w:rFonts w:ascii="Times New Roman" w:hAnsi="Times New Roman" w:cs="Times New Roman"/>
                <w:bCs/>
                <w:iCs/>
                <w:sz w:val="24"/>
                <w:szCs w:val="24"/>
                <w:lang w:val="en-US"/>
              </w:rPr>
              <w:t>P</w:t>
            </w:r>
            <w:r w:rsidRPr="006C7F31">
              <w:rPr>
                <w:rFonts w:ascii="Times New Roman" w:hAnsi="Times New Roman" w:cs="Times New Roman"/>
                <w:bCs/>
                <w:iCs/>
                <w:sz w:val="24"/>
                <w:szCs w:val="24"/>
                <w:lang w:val="en-US"/>
              </w:rPr>
              <w:t>hiếu biểu quyết của người được ủy quyền dự họp trong phạm vi được ủy quyền vẫn có hiệu lực khi xảy ra một trong các trường hợp sau đây:….</w:t>
            </w:r>
          </w:p>
        </w:tc>
        <w:tc>
          <w:tcPr>
            <w:tcW w:w="3685" w:type="dxa"/>
            <w:gridSpan w:val="2"/>
          </w:tcPr>
          <w:p w14:paraId="2197738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Điều chỉnh do đề xuất bỏ Khoản 3 Điều 16 của Điều lệ; điều chỉnh do đã bỏ khoản 3 ở trên.</w:t>
            </w:r>
          </w:p>
        </w:tc>
      </w:tr>
      <w:tr w:rsidR="004D7B9D" w:rsidRPr="00C07A8E" w14:paraId="05B9DBBC" w14:textId="35125591" w:rsidTr="004D7B9D">
        <w:tc>
          <w:tcPr>
            <w:tcW w:w="1134" w:type="dxa"/>
          </w:tcPr>
          <w:p w14:paraId="365AD025"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4EFF3B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6 Điều 16</w:t>
            </w:r>
          </w:p>
        </w:tc>
        <w:tc>
          <w:tcPr>
            <w:tcW w:w="4037" w:type="dxa"/>
          </w:tcPr>
          <w:p w14:paraId="14653F8C" w14:textId="77777777" w:rsidR="004D7B9D" w:rsidRPr="006C7F31" w:rsidRDefault="004D7B9D" w:rsidP="000912BC">
            <w:pPr>
              <w:jc w:val="both"/>
              <w:rPr>
                <w:rFonts w:ascii="Times New Roman" w:hAnsi="Times New Roman" w:cs="Times New Roman"/>
                <w:sz w:val="24"/>
                <w:szCs w:val="24"/>
                <w:lang w:val="en-US"/>
              </w:rPr>
            </w:pPr>
          </w:p>
        </w:tc>
        <w:tc>
          <w:tcPr>
            <w:tcW w:w="4252" w:type="dxa"/>
          </w:tcPr>
          <w:p w14:paraId="0B439AB4"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Điều chỉnh Khoản 6 Điều 16 thành: “Khoản 5 Điều 16”</w:t>
            </w:r>
          </w:p>
        </w:tc>
        <w:tc>
          <w:tcPr>
            <w:tcW w:w="3685" w:type="dxa"/>
            <w:gridSpan w:val="2"/>
          </w:tcPr>
          <w:p w14:paraId="3B92B1C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Điều chỉnh do đề xuất bỏ Khoản 3 Điều 16 của Điều lệ</w:t>
            </w:r>
          </w:p>
        </w:tc>
      </w:tr>
      <w:tr w:rsidR="004D7B9D" w:rsidRPr="00C07A8E" w14:paraId="620754ED" w14:textId="3843F553" w:rsidTr="004D7B9D">
        <w:tc>
          <w:tcPr>
            <w:tcW w:w="1134" w:type="dxa"/>
          </w:tcPr>
          <w:p w14:paraId="462F6BA0" w14:textId="4DF252FC"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w:t>
            </w:r>
            <w:r w:rsidR="00427968" w:rsidRPr="006C7F31">
              <w:rPr>
                <w:rFonts w:ascii="Times New Roman" w:hAnsi="Times New Roman" w:cs="Times New Roman"/>
                <w:b/>
                <w:bCs/>
                <w:sz w:val="24"/>
                <w:szCs w:val="24"/>
                <w:lang w:val="en-US"/>
              </w:rPr>
              <w:t>I</w:t>
            </w:r>
            <w:r w:rsidR="00AD398F" w:rsidRPr="006C7F31">
              <w:rPr>
                <w:rFonts w:ascii="Times New Roman" w:hAnsi="Times New Roman" w:cs="Times New Roman"/>
                <w:b/>
                <w:bCs/>
                <w:sz w:val="24"/>
                <w:szCs w:val="24"/>
                <w:lang w:val="en-US"/>
              </w:rPr>
              <w:t>II.</w:t>
            </w:r>
          </w:p>
        </w:tc>
        <w:tc>
          <w:tcPr>
            <w:tcW w:w="13466" w:type="dxa"/>
            <w:gridSpan w:val="5"/>
          </w:tcPr>
          <w:p w14:paraId="2440B909"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17. Thay đổi các quyền</w:t>
            </w:r>
          </w:p>
        </w:tc>
      </w:tr>
      <w:tr w:rsidR="004D7B9D" w:rsidRPr="00C07A8E" w14:paraId="6EABE22D" w14:textId="56107F7E" w:rsidTr="004D7B9D">
        <w:tc>
          <w:tcPr>
            <w:tcW w:w="1134" w:type="dxa"/>
          </w:tcPr>
          <w:p w14:paraId="4E51ECF3"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37FC12D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17</w:t>
            </w:r>
          </w:p>
        </w:tc>
        <w:tc>
          <w:tcPr>
            <w:tcW w:w="4037" w:type="dxa"/>
          </w:tcPr>
          <w:p w14:paraId="5C6BF03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Việc thay đổi hoặc hủy bỏ các quyền đặc biệt gắn liền với một loại cổ phần ưu đãi có hiệu lực khi được cổ đông nắm giữ </w:t>
            </w:r>
            <w:r w:rsidRPr="006C7F31">
              <w:rPr>
                <w:rFonts w:ascii="Times New Roman" w:hAnsi="Times New Roman" w:cs="Times New Roman"/>
                <w:b/>
                <w:sz w:val="24"/>
                <w:szCs w:val="24"/>
                <w:lang w:val="en-US"/>
              </w:rPr>
              <w:t>ít nhất</w:t>
            </w:r>
            <w:r w:rsidRPr="006C7F31">
              <w:rPr>
                <w:rFonts w:ascii="Times New Roman" w:hAnsi="Times New Roman" w:cs="Times New Roman"/>
                <w:sz w:val="24"/>
                <w:szCs w:val="24"/>
                <w:lang w:val="en-US"/>
              </w:rPr>
              <w:t xml:space="preserve"> 65% cổ phần phổ thông tham dự họp thông qua </w:t>
            </w:r>
            <w:r w:rsidRPr="006C7F31">
              <w:rPr>
                <w:rFonts w:ascii="Times New Roman" w:hAnsi="Times New Roman" w:cs="Times New Roman"/>
                <w:b/>
                <w:sz w:val="24"/>
                <w:szCs w:val="24"/>
                <w:lang w:val="en-US"/>
              </w:rPr>
              <w:t>đồng thời được cổ đông nắm giữ ít nhất 65% quyền biểu quyết của loại cổ phần ưu đãi nêu trên biểu quyết thông qua</w:t>
            </w:r>
            <w:r w:rsidRPr="006C7F31">
              <w:rPr>
                <w:rFonts w:ascii="Times New Roman" w:hAnsi="Times New Roman" w:cs="Times New Roman"/>
                <w:sz w:val="24"/>
                <w:szCs w:val="24"/>
                <w:lang w:val="en-US"/>
              </w:rPr>
              <w:t xml:space="preserve">. Việc tổ chức cuộc họp của các cổ đông nắm giữ một loại cổ phần ưu đãi để thông qua việc thay đổi quyền nêu trên chỉ có giá trị khi có tối thiểu hai (02) cổ đông (hoặc đại diện được ủy quyền của họ) và nắm giữ </w:t>
            </w:r>
            <w:r w:rsidRPr="006C7F31">
              <w:rPr>
                <w:rFonts w:ascii="Times New Roman" w:hAnsi="Times New Roman" w:cs="Times New Roman"/>
                <w:sz w:val="24"/>
                <w:szCs w:val="24"/>
                <w:lang w:val="en-US"/>
              </w:rPr>
              <w:lastRenderedPageBreak/>
              <w:t>tối thiểu một phần ba (1/3) giá trị mệnh giá của các cổ phần loại đó đã phát hành. Trường hợp không có đủ số đại biểu như nêu trên thì cuộc họp được tổ chức lại trong vòng ba mươi (30) ngày sau đó và những người nắm giữ cổ phần thuộc loại đó (không phụ thuộc vào số lượng người và số cổ phần) có mặt trực tiếp hoặc thông qua đại diện được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14:paraId="33EC3318" w14:textId="77777777" w:rsidR="004D7B9D" w:rsidRPr="006C7F31" w:rsidRDefault="004D7B9D" w:rsidP="000912BC">
            <w:pPr>
              <w:spacing w:after="0" w:line="240" w:lineRule="auto"/>
              <w:jc w:val="both"/>
              <w:rPr>
                <w:rFonts w:ascii="Times New Roman" w:hAnsi="Times New Roman" w:cs="Times New Roman"/>
                <w:sz w:val="24"/>
                <w:szCs w:val="24"/>
                <w:lang w:val="en-US"/>
              </w:rPr>
            </w:pPr>
          </w:p>
        </w:tc>
        <w:tc>
          <w:tcPr>
            <w:tcW w:w="4252" w:type="dxa"/>
          </w:tcPr>
          <w:p w14:paraId="0770FEE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bổ sung thành:</w:t>
            </w:r>
          </w:p>
          <w:p w14:paraId="6E117F96" w14:textId="603E2E4C" w:rsidR="004D7B9D" w:rsidRPr="006C7F31" w:rsidRDefault="004D7B9D" w:rsidP="006F19BE">
            <w:pPr>
              <w:tabs>
                <w:tab w:val="left" w:pos="426"/>
                <w:tab w:val="left" w:pos="851"/>
              </w:tabs>
              <w:spacing w:before="120" w:after="0" w:line="240" w:lineRule="auto"/>
              <w:jc w:val="both"/>
              <w:rPr>
                <w:rFonts w:ascii="Times New Roman" w:hAnsi="Times New Roman" w:cs="Times New Roman"/>
                <w:sz w:val="24"/>
                <w:szCs w:val="24"/>
              </w:rPr>
            </w:pPr>
            <w:r w:rsidRPr="006C7F31">
              <w:rPr>
                <w:rFonts w:ascii="Times New Roman" w:hAnsi="Times New Roman" w:cs="Times New Roman"/>
                <w:sz w:val="24"/>
                <w:szCs w:val="24"/>
                <w:lang w:val="en-SG"/>
              </w:rPr>
              <w:t xml:space="preserve">1. </w:t>
            </w:r>
            <w:r w:rsidRPr="006C7F31">
              <w:rPr>
                <w:rFonts w:ascii="Times New Roman" w:hAnsi="Times New Roman" w:cs="Times New Roman"/>
                <w:sz w:val="24"/>
                <w:szCs w:val="24"/>
              </w:rPr>
              <w:t xml:space="preserve">Việc thay đổi hoặc hủy bỏ các quyền đặc biệt gắn liền với một loại cổ phần ưu đãi có hiệu lực khi được cổ đông đại diện </w:t>
            </w:r>
            <w:r w:rsidRPr="006C7F31">
              <w:rPr>
                <w:rFonts w:ascii="Times New Roman" w:hAnsi="Times New Roman" w:cs="Times New Roman"/>
                <w:b/>
                <w:bCs/>
                <w:i/>
                <w:iCs/>
                <w:sz w:val="24"/>
                <w:szCs w:val="24"/>
                <w:u w:val="single"/>
              </w:rPr>
              <w:t xml:space="preserve">từ </w:t>
            </w:r>
            <w:r w:rsidRPr="006C7F31">
              <w:rPr>
                <w:rFonts w:ascii="Times New Roman" w:hAnsi="Times New Roman" w:cs="Times New Roman"/>
                <w:sz w:val="24"/>
                <w:szCs w:val="24"/>
              </w:rPr>
              <w:t>65% tổng số phiếu biểu quyết trở lên của tất cả cổ đông dự họp</w:t>
            </w:r>
            <w:r w:rsidRPr="006C7F31">
              <w:rPr>
                <w:rFonts w:ascii="Times New Roman" w:hAnsi="Times New Roman" w:cs="Times New Roman"/>
                <w:sz w:val="24"/>
                <w:szCs w:val="24"/>
                <w:lang w:val="en-US"/>
              </w:rPr>
              <w:t xml:space="preserve"> </w:t>
            </w:r>
            <w:r w:rsidRPr="006C7F31">
              <w:rPr>
                <w:rFonts w:ascii="Times New Roman" w:hAnsi="Times New Roman" w:cs="Times New Roman"/>
                <w:b/>
                <w:bCs/>
                <w:i/>
                <w:iCs/>
                <w:sz w:val="24"/>
                <w:szCs w:val="24"/>
                <w:u w:val="single"/>
                <w:lang w:val="en-US"/>
              </w:rPr>
              <w:t>hoặc</w:t>
            </w:r>
            <w:r w:rsidRPr="006C7F31">
              <w:rPr>
                <w:rFonts w:ascii="Times New Roman" w:hAnsi="Times New Roman" w:cs="Times New Roman"/>
                <w:b/>
                <w:bCs/>
                <w:i/>
                <w:iCs/>
                <w:sz w:val="24"/>
                <w:szCs w:val="24"/>
                <w:u w:val="single"/>
              </w:rPr>
              <w:t xml:space="preserve"> lấy ý kiến bằng văn bản thông qua.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w:t>
            </w:r>
            <w:r w:rsidRPr="006C7F31">
              <w:rPr>
                <w:rFonts w:ascii="Times New Roman" w:hAnsi="Times New Roman" w:cs="Times New Roman"/>
                <w:b/>
                <w:bCs/>
                <w:i/>
                <w:iCs/>
                <w:sz w:val="24"/>
                <w:szCs w:val="24"/>
                <w:u w:val="single"/>
              </w:rPr>
              <w:lastRenderedPageBreak/>
              <w:t>hữu từ 75% tổng số cổ phần ưu đãi loại đó trở lên tán thành trong trường hợp thông qua nghị quyết dưới hình thức lấy ý kiến bằng văn bản.</w:t>
            </w:r>
            <w:r w:rsidRPr="006C7F31">
              <w:rPr>
                <w:rFonts w:ascii="Times New Roman" w:hAnsi="Times New Roman" w:cs="Times New Roman"/>
                <w:sz w:val="24"/>
                <w:szCs w:val="24"/>
              </w:rPr>
              <w:t xml:space="preserve"> </w:t>
            </w:r>
          </w:p>
          <w:p w14:paraId="14EECB71" w14:textId="33A4DCAC" w:rsidR="004D7B9D" w:rsidRPr="006C7F31" w:rsidRDefault="004D7B9D" w:rsidP="006F19BE">
            <w:pPr>
              <w:spacing w:after="0" w:line="240" w:lineRule="auto"/>
              <w:jc w:val="both"/>
              <w:rPr>
                <w:rFonts w:ascii="Times New Roman" w:hAnsi="Times New Roman" w:cs="Times New Roman"/>
                <w:sz w:val="24"/>
                <w:szCs w:val="24"/>
                <w:lang w:val="en-US"/>
              </w:rPr>
            </w:pPr>
            <w:r w:rsidRPr="006C7F31">
              <w:rPr>
                <w:rFonts w:ascii="Times New Roman" w:hAnsi="Times New Roman" w:cs="Times New Roman"/>
                <w:sz w:val="24"/>
                <w:szCs w:val="24"/>
                <w:lang w:val="en-SG"/>
              </w:rPr>
              <w:t xml:space="preserve">2. </w:t>
            </w:r>
            <w:r w:rsidRPr="006C7F31">
              <w:rPr>
                <w:rFonts w:ascii="Times New Roman" w:hAnsi="Times New Roman" w:cs="Times New Roman"/>
                <w:sz w:val="24"/>
                <w:szCs w:val="24"/>
              </w:rPr>
              <w:t>Việc tổ chức cuộc họp của các cổ đông nắm giữ một loại cổ phần ưu đãi để thông qua việc thay đổi quyền nêu trên chỉ có giá trị khi có tối thiểu hai (02) cổ đông (hoặc đại diện được ủy quyền của họ) và nắm giữ tối thiểu một phần ba (1/3) giá trị mệnh giá của các cổ phần loại đó đã phát hành. Trường hợp không có đủ số đại biểu như nêu trên thì cuộc họp được tổ chức lại trong vòng ba mươi (30) ngày tiếp theo và những người nắm giữ cổ phần thuộc loại đó (không phụ thuộc vào số lượng người và số cổ phần) có mặt trực tiếp hoặc thông qua đại diện được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r w:rsidR="00A8380E" w:rsidRPr="006C7F31">
              <w:rPr>
                <w:rFonts w:ascii="Times New Roman" w:hAnsi="Times New Roman" w:cs="Times New Roman"/>
                <w:sz w:val="24"/>
                <w:szCs w:val="24"/>
                <w:lang w:val="en-US"/>
              </w:rPr>
              <w:t>.</w:t>
            </w:r>
          </w:p>
          <w:p w14:paraId="27FF6F64" w14:textId="77777777" w:rsidR="004D7B9D" w:rsidRPr="006C7F31" w:rsidRDefault="004D7B9D" w:rsidP="000912BC">
            <w:pPr>
              <w:jc w:val="both"/>
              <w:rPr>
                <w:rFonts w:ascii="Times New Roman" w:hAnsi="Times New Roman" w:cs="Times New Roman"/>
                <w:sz w:val="24"/>
                <w:szCs w:val="24"/>
                <w:lang w:val="en-US"/>
              </w:rPr>
            </w:pPr>
          </w:p>
        </w:tc>
        <w:tc>
          <w:tcPr>
            <w:tcW w:w="3685" w:type="dxa"/>
            <w:gridSpan w:val="2"/>
          </w:tcPr>
          <w:p w14:paraId="0D6111CB" w14:textId="69341505"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 xml:space="preserve">Sửa đổi từ: “ít nhất” thành từ: “từ” do theo sửa đổi từ của Luật Doanh nghiệp 2020 và hướng dẫn của Phụ lục 1 theo Thông tư 116 </w:t>
            </w:r>
          </w:p>
          <w:p w14:paraId="3AC690C0" w14:textId="29D248CA" w:rsidR="004D7B9D" w:rsidRPr="006C7F31" w:rsidRDefault="00755550" w:rsidP="005A45A9">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Tách thành khoản 1 và khoản 2. </w:t>
            </w:r>
            <w:r w:rsidR="004D7B9D" w:rsidRPr="006C7F31">
              <w:rPr>
                <w:rFonts w:ascii="Times New Roman" w:hAnsi="Times New Roman" w:cs="Times New Roman"/>
                <w:sz w:val="24"/>
                <w:szCs w:val="24"/>
                <w:lang w:val="en-US"/>
              </w:rPr>
              <w:t xml:space="preserve">Bổ sung quy định: </w:t>
            </w:r>
            <w:r w:rsidR="004D7B9D" w:rsidRPr="006C7F31">
              <w:rPr>
                <w:rFonts w:ascii="Times New Roman" w:hAnsi="Times New Roman" w:cs="Times New Roman"/>
                <w:b/>
                <w:i/>
                <w:sz w:val="24"/>
                <w:szCs w:val="24"/>
                <w:u w:val="single"/>
                <w:lang w:val="en-US"/>
              </w:rPr>
              <w:t xml:space="preserve">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w:t>
            </w:r>
            <w:r w:rsidR="004D7B9D" w:rsidRPr="006C7F31">
              <w:rPr>
                <w:rFonts w:ascii="Times New Roman" w:hAnsi="Times New Roman" w:cs="Times New Roman"/>
                <w:b/>
                <w:i/>
                <w:sz w:val="24"/>
                <w:szCs w:val="24"/>
                <w:u w:val="single"/>
                <w:lang w:val="en-US"/>
              </w:rPr>
              <w:lastRenderedPageBreak/>
              <w:t>các cổ đông ưu đãi cùng loại sở hữu từ 75% tổng số cổ phần ưu đãi loại đó trở lên tán thành trong trường hợp thông qua nghị quyết dưới hình thức lấy ý kiến bằng văn bản”</w:t>
            </w:r>
            <w:r w:rsidR="004D7B9D" w:rsidRPr="006C7F31">
              <w:rPr>
                <w:rFonts w:ascii="Times New Roman" w:hAnsi="Times New Roman" w:cs="Times New Roman"/>
                <w:b/>
                <w:i/>
                <w:sz w:val="24"/>
                <w:szCs w:val="24"/>
                <w:lang w:val="en-US"/>
              </w:rPr>
              <w:t xml:space="preserve"> </w:t>
            </w:r>
            <w:r w:rsidR="004D7B9D" w:rsidRPr="006C7F31">
              <w:rPr>
                <w:rFonts w:ascii="Times New Roman" w:hAnsi="Times New Roman" w:cs="Times New Roman"/>
                <w:sz w:val="24"/>
                <w:szCs w:val="24"/>
                <w:lang w:val="en-US"/>
              </w:rPr>
              <w:t>do quy định này được bổ sung vào Khoản 1 Điều 17 Phụ lục 1 Thông tư 116</w:t>
            </w:r>
          </w:p>
        </w:tc>
      </w:tr>
      <w:tr w:rsidR="004D7B9D" w:rsidRPr="00C07A8E" w14:paraId="11D2AD21" w14:textId="2C636760" w:rsidTr="004D7B9D">
        <w:tc>
          <w:tcPr>
            <w:tcW w:w="1134" w:type="dxa"/>
          </w:tcPr>
          <w:p w14:paraId="5310BCAD" w14:textId="0BBD6E70"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lastRenderedPageBreak/>
              <w:t>X</w:t>
            </w:r>
            <w:r w:rsidR="00AD398F" w:rsidRPr="006C7F31">
              <w:rPr>
                <w:rFonts w:ascii="Times New Roman" w:hAnsi="Times New Roman" w:cs="Times New Roman"/>
                <w:b/>
                <w:bCs/>
                <w:sz w:val="24"/>
                <w:szCs w:val="24"/>
                <w:lang w:val="en-US"/>
              </w:rPr>
              <w:t>IV.</w:t>
            </w:r>
          </w:p>
        </w:tc>
        <w:tc>
          <w:tcPr>
            <w:tcW w:w="13466" w:type="dxa"/>
            <w:gridSpan w:val="5"/>
          </w:tcPr>
          <w:p w14:paraId="44231B14"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18. Triệu tập họp, chương trình họp và thông báo mời họp Đại hội đồng cổ đông</w:t>
            </w:r>
          </w:p>
        </w:tc>
      </w:tr>
      <w:tr w:rsidR="004D7B9D" w:rsidRPr="00C07A8E" w14:paraId="343F6240" w14:textId="105D3F16" w:rsidTr="004D7B9D">
        <w:tc>
          <w:tcPr>
            <w:tcW w:w="1134" w:type="dxa"/>
          </w:tcPr>
          <w:p w14:paraId="5A487CD0"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9E92FC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18</w:t>
            </w:r>
          </w:p>
        </w:tc>
        <w:tc>
          <w:tcPr>
            <w:tcW w:w="4037" w:type="dxa"/>
          </w:tcPr>
          <w:p w14:paraId="71D999B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Hội đồng quản trị triệu tập họp Đại hội đồng cổ đông hoặc </w:t>
            </w:r>
            <w:r w:rsidRPr="006C7F31">
              <w:rPr>
                <w:rFonts w:ascii="Times New Roman" w:hAnsi="Times New Roman" w:cs="Times New Roman"/>
                <w:b/>
                <w:sz w:val="24"/>
                <w:szCs w:val="24"/>
                <w:lang w:val="en-US"/>
              </w:rPr>
              <w:t xml:space="preserve">cuộc họp Đại hội đồng cổ đông được triệu tập theo các </w:t>
            </w:r>
            <w:r w:rsidRPr="006C7F31">
              <w:rPr>
                <w:rFonts w:ascii="Times New Roman" w:hAnsi="Times New Roman" w:cs="Times New Roman"/>
                <w:b/>
                <w:sz w:val="24"/>
                <w:szCs w:val="24"/>
                <w:lang w:val="en-US"/>
              </w:rPr>
              <w:lastRenderedPageBreak/>
              <w:t>trường hợp quy định tại điểm b hoặc điểm c Khoản 4 Điều 14 Điều lệ này</w:t>
            </w:r>
            <w:r w:rsidRPr="006C7F31">
              <w:rPr>
                <w:rFonts w:ascii="Times New Roman" w:hAnsi="Times New Roman" w:cs="Times New Roman"/>
                <w:sz w:val="24"/>
                <w:szCs w:val="24"/>
                <w:lang w:val="en-US"/>
              </w:rPr>
              <w:t>.</w:t>
            </w:r>
          </w:p>
        </w:tc>
        <w:tc>
          <w:tcPr>
            <w:tcW w:w="4252" w:type="dxa"/>
          </w:tcPr>
          <w:p w14:paraId="43EAC77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20F2ECE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Hội đồng quản trị triệu tập họp Đại hội đồng cổ đông </w:t>
            </w:r>
            <w:r w:rsidRPr="006C7F31">
              <w:rPr>
                <w:rFonts w:ascii="Times New Roman" w:hAnsi="Times New Roman" w:cs="Times New Roman"/>
                <w:b/>
                <w:i/>
                <w:sz w:val="24"/>
                <w:szCs w:val="24"/>
                <w:u w:val="single"/>
                <w:lang w:val="en-US"/>
              </w:rPr>
              <w:t>thường niên và bất thường</w:t>
            </w:r>
            <w:r w:rsidRPr="006C7F31">
              <w:rPr>
                <w:rFonts w:ascii="Times New Roman" w:hAnsi="Times New Roman" w:cs="Times New Roman"/>
                <w:sz w:val="24"/>
                <w:szCs w:val="24"/>
                <w:lang w:val="en-US"/>
              </w:rPr>
              <w:t xml:space="preserve">. </w:t>
            </w:r>
            <w:r w:rsidRPr="006C7F31">
              <w:rPr>
                <w:rFonts w:ascii="Times New Roman" w:hAnsi="Times New Roman" w:cs="Times New Roman"/>
                <w:b/>
                <w:i/>
                <w:sz w:val="24"/>
                <w:szCs w:val="24"/>
                <w:u w:val="single"/>
                <w:lang w:val="en-US"/>
              </w:rPr>
              <w:t xml:space="preserve">Hội đồng quản trị triệu tập họp Đại hội </w:t>
            </w:r>
            <w:r w:rsidRPr="006C7F31">
              <w:rPr>
                <w:rFonts w:ascii="Times New Roman" w:hAnsi="Times New Roman" w:cs="Times New Roman"/>
                <w:b/>
                <w:i/>
                <w:sz w:val="24"/>
                <w:szCs w:val="24"/>
                <w:u w:val="single"/>
                <w:lang w:val="en-US"/>
              </w:rPr>
              <w:lastRenderedPageBreak/>
              <w:t>đồng cổ đông bất thường theo các trường hợp quy định tại Khoản 3 Điều 14 Điều lệ này</w:t>
            </w:r>
            <w:r w:rsidRPr="006C7F31">
              <w:rPr>
                <w:rFonts w:ascii="Times New Roman" w:hAnsi="Times New Roman" w:cs="Times New Roman"/>
                <w:sz w:val="24"/>
                <w:szCs w:val="24"/>
                <w:lang w:val="en-US"/>
              </w:rPr>
              <w:t>.</w:t>
            </w:r>
          </w:p>
        </w:tc>
        <w:tc>
          <w:tcPr>
            <w:tcW w:w="3685" w:type="dxa"/>
            <w:gridSpan w:val="2"/>
          </w:tcPr>
          <w:p w14:paraId="22766CF9" w14:textId="2D48C563"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theo Khoản 1 Điều 140 Luật Doanh nghiệp 2020</w:t>
            </w:r>
            <w:r w:rsidR="004766D4" w:rsidRPr="006C7F31">
              <w:rPr>
                <w:rFonts w:ascii="Times New Roman" w:hAnsi="Times New Roman" w:cs="Times New Roman"/>
                <w:sz w:val="24"/>
                <w:szCs w:val="24"/>
                <w:lang w:val="en-US"/>
              </w:rPr>
              <w:t>;</w:t>
            </w:r>
            <w:r w:rsidRPr="006C7F31">
              <w:rPr>
                <w:rFonts w:ascii="Times New Roman" w:hAnsi="Times New Roman" w:cs="Times New Roman"/>
                <w:sz w:val="24"/>
                <w:szCs w:val="24"/>
                <w:lang w:val="en-US"/>
              </w:rPr>
              <w:t xml:space="preserve"> Khoản 1 Điều 18 Phụ lục 1 Thông tư 116</w:t>
            </w:r>
          </w:p>
        </w:tc>
      </w:tr>
      <w:tr w:rsidR="004D7B9D" w:rsidRPr="00C07A8E" w14:paraId="7DB601E7" w14:textId="0045B57F" w:rsidTr="004D7B9D">
        <w:tc>
          <w:tcPr>
            <w:tcW w:w="1134" w:type="dxa"/>
          </w:tcPr>
          <w:p w14:paraId="7EA90A43"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35FBA47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18</w:t>
            </w:r>
          </w:p>
        </w:tc>
        <w:tc>
          <w:tcPr>
            <w:tcW w:w="4037" w:type="dxa"/>
          </w:tcPr>
          <w:p w14:paraId="11E0B03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Người triệu tập Đại hội đồng cổ đông phải thực hiện những nhiệm vụ sau đây:</w:t>
            </w:r>
          </w:p>
          <w:p w14:paraId="73D4D8B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a. Chuẩn bị danh sách cổ đông đủ điều kiện tham gia và biểu quyết tại Đại hội đồng cổ đông. Danh sách cổ đông có quyền dự họp Đại hội đồng cổ đông được </w:t>
            </w:r>
            <w:r w:rsidRPr="006C7F31">
              <w:rPr>
                <w:rFonts w:ascii="Times New Roman" w:hAnsi="Times New Roman" w:cs="Times New Roman"/>
                <w:b/>
                <w:sz w:val="24"/>
                <w:szCs w:val="24"/>
                <w:lang w:val="en-US"/>
              </w:rPr>
              <w:t>lập không sớm hơn năm (05) ngày</w:t>
            </w:r>
            <w:r w:rsidRPr="006C7F31">
              <w:rPr>
                <w:rFonts w:ascii="Times New Roman" w:hAnsi="Times New Roman" w:cs="Times New Roman"/>
                <w:sz w:val="24"/>
                <w:szCs w:val="24"/>
                <w:lang w:val="en-US"/>
              </w:rPr>
              <w:t xml:space="preserve"> trước ngày gửi thông báo mời họp Đại hội đồng cổ đông. </w:t>
            </w:r>
            <w:r w:rsidRPr="006C7F31">
              <w:rPr>
                <w:rFonts w:ascii="Times New Roman" w:hAnsi="Times New Roman" w:cs="Times New Roman"/>
                <w:b/>
                <w:sz w:val="24"/>
                <w:szCs w:val="24"/>
                <w:lang w:val="en-US"/>
              </w:rPr>
              <w:t>Cung cấp thông tin và giải quyết khiếu nại liên quan đến danh sách cổ đông</w:t>
            </w:r>
            <w:r w:rsidRPr="006C7F31">
              <w:rPr>
                <w:rFonts w:ascii="Times New Roman" w:hAnsi="Times New Roman" w:cs="Times New Roman"/>
                <w:sz w:val="24"/>
                <w:szCs w:val="24"/>
                <w:lang w:val="en-US"/>
              </w:rPr>
              <w:t>;</w:t>
            </w:r>
          </w:p>
          <w:p w14:paraId="4789C64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 …</w:t>
            </w:r>
          </w:p>
        </w:tc>
        <w:tc>
          <w:tcPr>
            <w:tcW w:w="4252" w:type="dxa"/>
          </w:tcPr>
          <w:p w14:paraId="0B898D9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370A430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Người triệu tập họp Đại hội đồng cổ đông phải thực hiện những công việc sau đây:</w:t>
            </w:r>
          </w:p>
          <w:p w14:paraId="3A6F5E35" w14:textId="355A49C0" w:rsidR="004D7B9D" w:rsidRPr="006C7F31" w:rsidRDefault="004D7B9D" w:rsidP="00914782">
            <w:pPr>
              <w:pStyle w:val="ListParagraph"/>
              <w:numPr>
                <w:ilvl w:val="0"/>
                <w:numId w:val="19"/>
              </w:numPr>
              <w:tabs>
                <w:tab w:val="left" w:pos="317"/>
              </w:tabs>
              <w:ind w:left="175" w:hanging="142"/>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Chuẩn bị danh sách cổ đông </w:t>
            </w:r>
            <w:r w:rsidRPr="006C7F31">
              <w:rPr>
                <w:rFonts w:ascii="Times New Roman" w:hAnsi="Times New Roman" w:cs="Times New Roman"/>
                <w:b/>
                <w:i/>
                <w:sz w:val="24"/>
                <w:szCs w:val="24"/>
                <w:u w:val="single"/>
                <w:lang w:val="en-US"/>
              </w:rPr>
              <w:t>có quyền dự họp</w:t>
            </w:r>
            <w:r w:rsidR="000E6788" w:rsidRPr="006C7F31">
              <w:rPr>
                <w:rFonts w:ascii="Times New Roman" w:hAnsi="Times New Roman" w:cs="Times New Roman"/>
                <w:b/>
                <w:i/>
                <w:sz w:val="24"/>
                <w:szCs w:val="24"/>
                <w:u w:val="single"/>
                <w:lang w:val="en-US"/>
              </w:rPr>
              <w:t xml:space="preserve">. </w:t>
            </w:r>
            <w:r w:rsidRPr="006C7F31">
              <w:rPr>
                <w:rFonts w:ascii="Times New Roman" w:hAnsi="Times New Roman" w:cs="Times New Roman"/>
                <w:sz w:val="24"/>
                <w:szCs w:val="24"/>
                <w:lang w:val="en-US"/>
              </w:rPr>
              <w:t xml:space="preserve">Danh sách cổ đông có quyền dự họp Đại hội đồng cổ đông được lập </w:t>
            </w:r>
            <w:r w:rsidRPr="006C7F31">
              <w:rPr>
                <w:rFonts w:ascii="Times New Roman" w:hAnsi="Times New Roman" w:cs="Times New Roman"/>
                <w:b/>
                <w:bCs/>
                <w:i/>
                <w:iCs/>
                <w:sz w:val="24"/>
                <w:szCs w:val="24"/>
                <w:u w:val="single"/>
                <w:lang w:val="en-US"/>
              </w:rPr>
              <w:t>không quá mười (10) ngày</w:t>
            </w:r>
            <w:r w:rsidRPr="006C7F31">
              <w:rPr>
                <w:rFonts w:ascii="Times New Roman" w:hAnsi="Times New Roman" w:cs="Times New Roman"/>
                <w:sz w:val="24"/>
                <w:szCs w:val="24"/>
                <w:lang w:val="en-US"/>
              </w:rPr>
              <w:t xml:space="preserve"> trước ngày gửi thông báo mời họp Đại hội đồng cổ đông. EVNGENCO 3 phải công bố thông tin về việc lập danh sách cổ đông có quyền tham dự họp Đại hội đồng cổ đông tối thiếu hai mươi (20) ngày trước ngày đăng ký cuối cùng;</w:t>
            </w:r>
          </w:p>
          <w:p w14:paraId="5D7DF0F1" w14:textId="77777777" w:rsidR="004D7B9D" w:rsidRPr="006C7F31" w:rsidRDefault="004D7B9D" w:rsidP="00914782">
            <w:pPr>
              <w:pStyle w:val="ListParagraph"/>
              <w:numPr>
                <w:ilvl w:val="0"/>
                <w:numId w:val="19"/>
              </w:numPr>
              <w:tabs>
                <w:tab w:val="left" w:pos="317"/>
              </w:tabs>
              <w:ind w:left="175" w:hanging="142"/>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Cung cấp thông tin và giải quyết khiếu nại liên quan đến danh sách cổ đông;</w:t>
            </w:r>
          </w:p>
          <w:p w14:paraId="439137A6" w14:textId="77777777" w:rsidR="004D7B9D" w:rsidRPr="006C7F31" w:rsidRDefault="004D7B9D" w:rsidP="00914782">
            <w:pPr>
              <w:pStyle w:val="ListParagraph"/>
              <w:numPr>
                <w:ilvl w:val="0"/>
                <w:numId w:val="19"/>
              </w:numPr>
              <w:tabs>
                <w:tab w:val="left" w:pos="317"/>
              </w:tabs>
              <w:ind w:left="175" w:hanging="142"/>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w:t>
            </w:r>
          </w:p>
          <w:p w14:paraId="3510BCF0" w14:textId="77777777" w:rsidR="004D7B9D" w:rsidRPr="006C7F31" w:rsidRDefault="004D7B9D" w:rsidP="00914782">
            <w:pPr>
              <w:pStyle w:val="ListParagraph"/>
              <w:ind w:left="175"/>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(Các nội dung từ b đến h tại Khoản 2 Điều 18 sẽ chuyển sang c đến i Khoản 2 Điều 18 do bổ sung nội dung tại khoản b nêu trên).</w:t>
            </w:r>
          </w:p>
          <w:p w14:paraId="1FBA6DF0" w14:textId="5E2D10A9" w:rsidR="004D7B9D" w:rsidRPr="006C7F31" w:rsidRDefault="004D7B9D" w:rsidP="00914782">
            <w:pPr>
              <w:jc w:val="both"/>
              <w:rPr>
                <w:rFonts w:ascii="Times New Roman" w:hAnsi="Times New Roman" w:cs="Times New Roman"/>
                <w:sz w:val="24"/>
                <w:szCs w:val="24"/>
                <w:lang w:val="en-US"/>
              </w:rPr>
            </w:pPr>
          </w:p>
          <w:p w14:paraId="4E185678" w14:textId="470D3F08" w:rsidR="004D7B9D" w:rsidRPr="006C7F31" w:rsidRDefault="004D7B9D" w:rsidP="000912BC">
            <w:pPr>
              <w:jc w:val="both"/>
              <w:rPr>
                <w:rFonts w:ascii="Times New Roman" w:hAnsi="Times New Roman" w:cs="Times New Roman"/>
                <w:sz w:val="24"/>
                <w:szCs w:val="24"/>
                <w:lang w:val="en-US"/>
              </w:rPr>
            </w:pPr>
          </w:p>
        </w:tc>
        <w:tc>
          <w:tcPr>
            <w:tcW w:w="3685" w:type="dxa"/>
            <w:gridSpan w:val="2"/>
          </w:tcPr>
          <w:p w14:paraId="16BA21F9" w14:textId="0D7B3980"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5 Điều 140, Khoản 1 Điều 141 Luật Doanh nghiệp 2020, Khoản 1 Điều 273 Nghị định 155/2020/NĐ-CP và theo hướng dẫn tại Điểm a Khoản 2 Điều 18 Phụ lục 1 Thông tư 116</w:t>
            </w:r>
          </w:p>
        </w:tc>
      </w:tr>
      <w:tr w:rsidR="004D7B9D" w:rsidRPr="00C07A8E" w14:paraId="2C0CF4BE" w14:textId="62A9F1A4" w:rsidTr="004D7B9D">
        <w:tc>
          <w:tcPr>
            <w:tcW w:w="1134" w:type="dxa"/>
          </w:tcPr>
          <w:p w14:paraId="4A7400D1"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F501C2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3 Điều 18</w:t>
            </w:r>
          </w:p>
        </w:tc>
        <w:tc>
          <w:tcPr>
            <w:tcW w:w="4037" w:type="dxa"/>
          </w:tcPr>
          <w:p w14:paraId="1F55EAC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Thông báo họp Đại hội đồng cổ đông được gửi cho tất cả các cổ đông </w:t>
            </w:r>
            <w:r w:rsidRPr="006C7F31">
              <w:rPr>
                <w:rFonts w:ascii="Times New Roman" w:hAnsi="Times New Roman" w:cs="Times New Roman"/>
                <w:b/>
                <w:sz w:val="24"/>
                <w:szCs w:val="24"/>
                <w:lang w:val="en-US"/>
              </w:rPr>
              <w:t xml:space="preserve">trong danh sách cổ đông có quyền dự họp </w:t>
            </w:r>
            <w:r w:rsidRPr="006C7F31">
              <w:rPr>
                <w:rFonts w:ascii="Times New Roman" w:hAnsi="Times New Roman" w:cs="Times New Roman"/>
                <w:sz w:val="24"/>
                <w:szCs w:val="24"/>
                <w:lang w:val="en-US"/>
              </w:rPr>
              <w:lastRenderedPageBreak/>
              <w:t xml:space="preserve">bằng phương thức đảm bảo, đồng thời công bố trên trang thông tin điện tử của EVNGENCO 3 và Ủy ban chứng khoán Nhà nước, Sở giao dịch chứng khoán (trường hơp cổ phiếu EVNGENCO 3 được niêm yết hoặc giao dịch qua Sở giao dịch chứng khoán). Người triệu tập họp Đại hội đồng cổ đông phải gửi thông báo mời họp đến tất cả các cổ đông trong danh sách cổ đông có quyền dự họp chậm nhất </w:t>
            </w:r>
            <w:r w:rsidRPr="006C7F31">
              <w:rPr>
                <w:rFonts w:ascii="Times New Roman" w:hAnsi="Times New Roman" w:cs="Times New Roman"/>
                <w:b/>
                <w:sz w:val="24"/>
                <w:szCs w:val="24"/>
                <w:lang w:val="en-US"/>
              </w:rPr>
              <w:t>10 ngày</w:t>
            </w:r>
            <w:r w:rsidRPr="006C7F31">
              <w:rPr>
                <w:rFonts w:ascii="Times New Roman" w:hAnsi="Times New Roman" w:cs="Times New Roman"/>
                <w:sz w:val="24"/>
                <w:szCs w:val="24"/>
                <w:lang w:val="en-US"/>
              </w:rPr>
              <w:t xml:space="preserve">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và các tài liệu liên quan đến các vấn đề sẽ được biểu quyết tại Đại hội đồng cổ đông được đăng trên website của EVNGENCO 3. Trong trường hợp tài liệu không được gửi kèm thông báo họp Đại hội đồng cổ đông, thông báo mời họp phải nêu rõ đường dẫn đến toàn bộ tài liệu họp để các cổ đông có thể tiếp cận, bao gồm: </w:t>
            </w:r>
          </w:p>
          <w:p w14:paraId="3E1C948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a. …</w:t>
            </w:r>
          </w:p>
        </w:tc>
        <w:tc>
          <w:tcPr>
            <w:tcW w:w="4252" w:type="dxa"/>
          </w:tcPr>
          <w:p w14:paraId="697A0C4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0A34E8F7" w14:textId="55A093FB"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Thông báo mời họp Đại hội đồng cổ đông được gửi cho tất cả các cổ đông bằng </w:t>
            </w:r>
            <w:r w:rsidRPr="006C7F31">
              <w:rPr>
                <w:rFonts w:ascii="Times New Roman" w:hAnsi="Times New Roman" w:cs="Times New Roman"/>
                <w:sz w:val="24"/>
                <w:szCs w:val="24"/>
                <w:lang w:val="en-US"/>
              </w:rPr>
              <w:lastRenderedPageBreak/>
              <w:t xml:space="preserve">phương thức để bảo đảm </w:t>
            </w:r>
            <w:r w:rsidRPr="006C7F31">
              <w:rPr>
                <w:rFonts w:ascii="Times New Roman" w:hAnsi="Times New Roman" w:cs="Times New Roman"/>
                <w:b/>
                <w:i/>
                <w:sz w:val="24"/>
                <w:szCs w:val="24"/>
                <w:u w:val="single"/>
                <w:lang w:val="en-US"/>
              </w:rPr>
              <w:t>đến địa chỉ liên lạc của cổ đông,</w:t>
            </w:r>
            <w:r w:rsidRPr="006C7F31">
              <w:rPr>
                <w:rFonts w:ascii="Times New Roman" w:hAnsi="Times New Roman" w:cs="Times New Roman"/>
                <w:sz w:val="24"/>
                <w:szCs w:val="24"/>
                <w:lang w:val="en-US"/>
              </w:rPr>
              <w:t xml:space="preserve"> đồng thời công bố trên trang thông tin điện tử của EVNGENCO 3 và Ủy ban chứng khoán Nhà nước, Sở giao dịch chứng khoán (trường hơp cổ phiếu EVNGENCO 3 được niêm yết hoặc giao dịch qua Sở giao dịch chứng khoán). Người triệu tập họp Đại hội đồng cổ đông phải gửi thông báo mời họp đến tất cả các cổ đông trong Danh sách cổ đông có quyền dự họp chậm </w:t>
            </w:r>
            <w:r w:rsidRPr="006C7F31">
              <w:rPr>
                <w:rFonts w:ascii="Times New Roman" w:hAnsi="Times New Roman" w:cs="Times New Roman"/>
                <w:b/>
                <w:i/>
                <w:sz w:val="24"/>
                <w:szCs w:val="24"/>
                <w:u w:val="single"/>
                <w:lang w:val="en-US"/>
              </w:rPr>
              <w:t>nhất 21 ngày</w:t>
            </w:r>
            <w:r w:rsidRPr="006C7F31">
              <w:rPr>
                <w:rFonts w:ascii="Times New Roman" w:hAnsi="Times New Roman" w:cs="Times New Roman"/>
                <w:sz w:val="24"/>
                <w:szCs w:val="24"/>
                <w:lang w:val="en-US"/>
              </w:rPr>
              <w:t xml:space="preserve"> trước ngày khai mạc cuộc họp Đại hội đồng cổ đông (tính từ ngày mà thông báo được gửi hoặc chuyển đi một cách hợp lệ </w:t>
            </w:r>
            <w:r w:rsidRPr="006C7F31">
              <w:rPr>
                <w:rFonts w:ascii="Times New Roman" w:hAnsi="Times New Roman" w:cs="Times New Roman"/>
                <w:b/>
                <w:bCs/>
                <w:i/>
                <w:iCs/>
                <w:sz w:val="24"/>
                <w:szCs w:val="24"/>
                <w:u w:val="single"/>
                <w:lang w:val="en-US"/>
              </w:rPr>
              <w:t>được trả cước phí hoặc được bỏ vào hòm thư</w:t>
            </w:r>
            <w:r w:rsidRPr="006C7F31">
              <w:rPr>
                <w:rFonts w:ascii="Times New Roman" w:hAnsi="Times New Roman" w:cs="Times New Roman"/>
                <w:sz w:val="24"/>
                <w:szCs w:val="24"/>
                <w:lang w:val="en-US"/>
              </w:rPr>
              <w:t>). Chương trình họp Đại hội đồng cổ đông và các tài liệu liên quan đến các vấn đề sẽ được biểu quyết tại Đại hội đồng cổ đông được đăng trên website của EVNGENCO 3. Trong trường hợp tài liệu không được gửi kèm thông báo họp Đại hội đồng cổ đông, thông báo mời họp phải nêu rõ đường dẫn đến toàn bộ tài liệu họp để các cổ đông có thể tiếp cận, bao gồm:</w:t>
            </w:r>
          </w:p>
          <w:p w14:paraId="2ADA0CE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a. …</w:t>
            </w:r>
          </w:p>
        </w:tc>
        <w:tc>
          <w:tcPr>
            <w:tcW w:w="3685" w:type="dxa"/>
            <w:gridSpan w:val="2"/>
          </w:tcPr>
          <w:p w14:paraId="3248C07B" w14:textId="0F76152D" w:rsidR="004D7B9D" w:rsidRPr="006C7F31" w:rsidRDefault="004D7B9D" w:rsidP="005A45A9">
            <w:pPr>
              <w:jc w:val="both"/>
              <w:rPr>
                <w:rFonts w:ascii="Times New Roman" w:hAnsi="Times New Roman" w:cs="Times New Roman"/>
                <w:b/>
                <w:sz w:val="24"/>
                <w:szCs w:val="24"/>
                <w:lang w:val="en-US"/>
              </w:rPr>
            </w:pPr>
            <w:r w:rsidRPr="006C7F31">
              <w:rPr>
                <w:rFonts w:ascii="Times New Roman" w:hAnsi="Times New Roman" w:cs="Times New Roman"/>
                <w:sz w:val="24"/>
                <w:szCs w:val="24"/>
                <w:lang w:val="en-US"/>
              </w:rPr>
              <w:lastRenderedPageBreak/>
              <w:t xml:space="preserve">Sửa đổi theo quy định tại Khoản 1 Điều 143 Luật Doanh nghiệp 2020 </w:t>
            </w:r>
            <w:r w:rsidRPr="006C7F31">
              <w:rPr>
                <w:rFonts w:ascii="Times New Roman" w:hAnsi="Times New Roman" w:cs="Times New Roman"/>
                <w:sz w:val="24"/>
                <w:szCs w:val="24"/>
                <w:lang w:val="en-US"/>
              </w:rPr>
              <w:lastRenderedPageBreak/>
              <w:t>và theo hướng dẫn tại Khoản 3 Điều 18 Phụ lục 1 Thông tư 116</w:t>
            </w:r>
          </w:p>
        </w:tc>
      </w:tr>
      <w:tr w:rsidR="004D7B9D" w:rsidRPr="00C07A8E" w14:paraId="583D948E" w14:textId="43D9898C" w:rsidTr="004D7B9D">
        <w:tc>
          <w:tcPr>
            <w:tcW w:w="1134" w:type="dxa"/>
          </w:tcPr>
          <w:p w14:paraId="0815F07F"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4CB7F8F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c Khoản 3 Điều 18</w:t>
            </w:r>
          </w:p>
        </w:tc>
        <w:tc>
          <w:tcPr>
            <w:tcW w:w="4037" w:type="dxa"/>
          </w:tcPr>
          <w:p w14:paraId="48D660B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b/>
                <w:sz w:val="24"/>
                <w:szCs w:val="24"/>
                <w:lang w:val="en-US"/>
              </w:rPr>
              <w:t>Mẫu chỉ định đại diện theo ủy quyền dự họp</w:t>
            </w:r>
          </w:p>
        </w:tc>
        <w:tc>
          <w:tcPr>
            <w:tcW w:w="4252" w:type="dxa"/>
          </w:tcPr>
          <w:p w14:paraId="634814A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Bỏ nội dung: “</w:t>
            </w:r>
            <w:r w:rsidRPr="006C7F31">
              <w:rPr>
                <w:rFonts w:ascii="Times New Roman" w:hAnsi="Times New Roman" w:cs="Times New Roman"/>
                <w:b/>
                <w:sz w:val="24"/>
                <w:szCs w:val="24"/>
                <w:lang w:val="en-US"/>
              </w:rPr>
              <w:t>Mẫu chỉ định đại diện theo ủy quyền dự họp”</w:t>
            </w:r>
          </w:p>
        </w:tc>
        <w:tc>
          <w:tcPr>
            <w:tcW w:w="3685" w:type="dxa"/>
            <w:gridSpan w:val="2"/>
          </w:tcPr>
          <w:p w14:paraId="5F4E41C2" w14:textId="0766DC6C" w:rsidR="004D7B9D" w:rsidRPr="006C7F31" w:rsidRDefault="004D7B9D" w:rsidP="00F0134D">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Theo quy định tại khoản 2 Điều 144 Luật Doanh nghiệp 2020, văn bản ủy quyền được lập theo quy định của pháp luật về dân sự, không theo mẫu do công ty phát hành như quy định </w:t>
            </w:r>
            <w:r w:rsidRPr="006C7F31">
              <w:rPr>
                <w:rFonts w:ascii="Times New Roman" w:hAnsi="Times New Roman" w:cs="Times New Roman"/>
                <w:sz w:val="24"/>
                <w:szCs w:val="24"/>
                <w:lang w:val="en-US"/>
              </w:rPr>
              <w:lastRenderedPageBreak/>
              <w:t>tại Khoản 1 Điều 140 Luật Doanh nghiệp 2014. Ngoài ra, theo quy định tại Khoản 3 Điều 143 Luật Doanh nghiệp 2020, quy định về tài liệu được gửi kèm theo Thông báo mời họp không có mẫu Giấy ủy quyền. Mặc khác, việc hủy bỏ cũng căn cứ theo hướng dẫn tại Khoản 3 Điều 18 Phụ lục 1 Thông tư 116</w:t>
            </w:r>
          </w:p>
        </w:tc>
      </w:tr>
      <w:tr w:rsidR="004D7B9D" w:rsidRPr="00C07A8E" w14:paraId="4AA4D853" w14:textId="139EB0E8" w:rsidTr="004D7B9D">
        <w:tc>
          <w:tcPr>
            <w:tcW w:w="1134" w:type="dxa"/>
          </w:tcPr>
          <w:p w14:paraId="4D78E6B3"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3237361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e Khoản 4 Điều 18</w:t>
            </w:r>
          </w:p>
        </w:tc>
        <w:tc>
          <w:tcPr>
            <w:tcW w:w="4037" w:type="dxa"/>
          </w:tcPr>
          <w:p w14:paraId="0B22309A" w14:textId="77777777" w:rsidR="004D7B9D" w:rsidRPr="006C7F31" w:rsidRDefault="004D7B9D" w:rsidP="000912BC">
            <w:pPr>
              <w:jc w:val="both"/>
              <w:rPr>
                <w:rFonts w:ascii="Times New Roman" w:hAnsi="Times New Roman" w:cs="Times New Roman"/>
                <w:sz w:val="24"/>
                <w:szCs w:val="24"/>
                <w:lang w:val="en-US"/>
              </w:rPr>
            </w:pPr>
          </w:p>
        </w:tc>
        <w:tc>
          <w:tcPr>
            <w:tcW w:w="4252" w:type="dxa"/>
          </w:tcPr>
          <w:p w14:paraId="39AF322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b/>
                <w:i/>
                <w:sz w:val="24"/>
                <w:szCs w:val="24"/>
                <w:u w:val="single"/>
                <w:lang w:val="en-US"/>
              </w:rPr>
              <w:t>Điều chỉnh Điểm e Khoản 4 Điều 18 thành: “Điểm d Khoản 4 Điều 18”</w:t>
            </w:r>
          </w:p>
        </w:tc>
        <w:tc>
          <w:tcPr>
            <w:tcW w:w="3685" w:type="dxa"/>
            <w:gridSpan w:val="2"/>
          </w:tcPr>
          <w:p w14:paraId="1124C4F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Điều chỉnh do hủy bỏ Điểm c Khoản 3 Điều 18 Điều lệ.</w:t>
            </w:r>
          </w:p>
        </w:tc>
      </w:tr>
      <w:tr w:rsidR="004D7B9D" w:rsidRPr="00C07A8E" w14:paraId="121E9B22" w14:textId="6A8861E2" w:rsidTr="004D7B9D">
        <w:tc>
          <w:tcPr>
            <w:tcW w:w="1134" w:type="dxa"/>
          </w:tcPr>
          <w:p w14:paraId="310BC284"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B321E0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4 Điều 18</w:t>
            </w:r>
          </w:p>
        </w:tc>
        <w:tc>
          <w:tcPr>
            <w:tcW w:w="4037" w:type="dxa"/>
          </w:tcPr>
          <w:p w14:paraId="3CB7488A"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Cổ đông hoặc nhóm cổ đông theo quy định tại khoản 3 Điều 12 Điều lệ này có quyền kiến nghị các vấn đề đưa vào chương trình họp Đại hội đồng cổ đông. Kiến nghị phải bằng văn bản và phải được gửi đến EVNGENCO 3 ít nhất ba (03) ngày làm việc trước ngày khai mạc cuộc họp Đại hội đồng cổ đông.</w:t>
            </w:r>
            <w:r w:rsidRPr="006C7F31">
              <w:rPr>
                <w:rFonts w:ascii="Times New Roman" w:hAnsi="Times New Roman" w:cs="Times New Roman"/>
                <w:b/>
                <w:sz w:val="24"/>
                <w:szCs w:val="24"/>
                <w:lang w:val="en-US"/>
              </w:rPr>
              <w:t xml:space="preserve"> </w:t>
            </w:r>
            <w:r w:rsidRPr="006C7F31">
              <w:rPr>
                <w:rFonts w:ascii="Times New Roman" w:hAnsi="Times New Roman" w:cs="Times New Roman"/>
                <w:sz w:val="24"/>
                <w:szCs w:val="24"/>
                <w:lang w:val="en-US"/>
              </w:rPr>
              <w:t xml:space="preserve">Kiến nghị phải bao gồm họ và tên cổ đông, </w:t>
            </w:r>
            <w:r w:rsidRPr="006C7F31">
              <w:rPr>
                <w:rFonts w:ascii="Times New Roman" w:hAnsi="Times New Roman" w:cs="Times New Roman"/>
                <w:b/>
                <w:sz w:val="24"/>
                <w:szCs w:val="24"/>
                <w:lang w:val="en-US"/>
              </w:rPr>
              <w:t>địa chỉ thường trú</w:t>
            </w:r>
            <w:r w:rsidRPr="006C7F31">
              <w:rPr>
                <w:rFonts w:ascii="Times New Roman" w:hAnsi="Times New Roman" w:cs="Times New Roman"/>
                <w:sz w:val="24"/>
                <w:szCs w:val="24"/>
                <w:lang w:val="en-US"/>
              </w:rPr>
              <w:t xml:space="preserve">, quốc tịch, </w:t>
            </w:r>
            <w:r w:rsidRPr="006C7F31">
              <w:rPr>
                <w:rFonts w:ascii="Times New Roman" w:hAnsi="Times New Roman" w:cs="Times New Roman"/>
                <w:b/>
                <w:sz w:val="24"/>
                <w:szCs w:val="24"/>
                <w:lang w:val="en-US"/>
              </w:rPr>
              <w:t>số Thẻ căn cước công dân, Giấy chứng minh nhân dân, Hộ chiếu hoặc chứng thực cá nhân hợp pháp khác</w:t>
            </w:r>
            <w:r w:rsidRPr="006C7F31">
              <w:rPr>
                <w:rFonts w:ascii="Times New Roman" w:hAnsi="Times New Roman" w:cs="Times New Roman"/>
                <w:sz w:val="24"/>
                <w:szCs w:val="24"/>
                <w:lang w:val="en-US"/>
              </w:rPr>
              <w:t xml:space="preserve"> đối với cổ đông là cá nhân; tên, </w:t>
            </w:r>
            <w:r w:rsidRPr="006C7F31">
              <w:rPr>
                <w:rFonts w:ascii="Times New Roman" w:hAnsi="Times New Roman" w:cs="Times New Roman"/>
                <w:b/>
                <w:sz w:val="24"/>
                <w:szCs w:val="24"/>
                <w:lang w:val="en-US"/>
              </w:rPr>
              <w:t>mã số doanh nghiệp hoặc số quyết định thành lập</w:t>
            </w:r>
            <w:r w:rsidRPr="006C7F31">
              <w:rPr>
                <w:rFonts w:ascii="Times New Roman" w:hAnsi="Times New Roman" w:cs="Times New Roman"/>
                <w:sz w:val="24"/>
                <w:szCs w:val="24"/>
                <w:lang w:val="en-US"/>
              </w:rPr>
              <w:t>, địa chỉ trụ sở chính đối với cổ đông là tổ chức; số lượng và loại cổ phần cổ đông đó nắm giữ, và nội dung kiến nghị đưa vào chương trình họp.</w:t>
            </w:r>
          </w:p>
        </w:tc>
        <w:tc>
          <w:tcPr>
            <w:tcW w:w="4252" w:type="dxa"/>
          </w:tcPr>
          <w:p w14:paraId="5E66A6F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2320C4A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Cổ đông hoặc nhóm cổ đông theo quy định tại khoản 3 Điều 12 Điều lệ này có quyền kiến nghị các vấn đề đưa vào chương trình họp Đại hội đồng cổ đông. Kiến nghị phải bằng văn bản và phải được gửi đến EVNGENCO 3 ít nhất ba (03) ngày làm việc trước ngày khai mạc cuộc họp Đại hội đồng cổ. Kiến nghị phải bao gồm họ và tên cổ đông, </w:t>
            </w:r>
            <w:r w:rsidRPr="006C7F31">
              <w:rPr>
                <w:rFonts w:ascii="Times New Roman" w:hAnsi="Times New Roman" w:cs="Times New Roman"/>
                <w:b/>
                <w:i/>
                <w:sz w:val="24"/>
                <w:szCs w:val="24"/>
                <w:u w:val="single"/>
                <w:lang w:val="en-US"/>
              </w:rPr>
              <w:t>địa chỉ liên lạc</w:t>
            </w:r>
            <w:r w:rsidRPr="006C7F31">
              <w:rPr>
                <w:rFonts w:ascii="Times New Roman" w:hAnsi="Times New Roman" w:cs="Times New Roman"/>
                <w:sz w:val="24"/>
                <w:szCs w:val="24"/>
                <w:lang w:val="en-US"/>
              </w:rPr>
              <w:t xml:space="preserve">, quốc tịch, </w:t>
            </w:r>
            <w:r w:rsidRPr="006C7F31">
              <w:rPr>
                <w:rFonts w:ascii="Times New Roman" w:hAnsi="Times New Roman" w:cs="Times New Roman"/>
                <w:b/>
                <w:i/>
                <w:sz w:val="24"/>
                <w:szCs w:val="24"/>
                <w:u w:val="single"/>
                <w:lang w:val="en-US"/>
              </w:rPr>
              <w:t>số giấy tờ pháp lý</w:t>
            </w:r>
            <w:r w:rsidRPr="006C7F31">
              <w:rPr>
                <w:rFonts w:ascii="Times New Roman" w:hAnsi="Times New Roman" w:cs="Times New Roman"/>
                <w:sz w:val="24"/>
                <w:szCs w:val="24"/>
                <w:lang w:val="en-US"/>
              </w:rPr>
              <w:t xml:space="preserve"> đối với cổ đông là cá nhân; tên, mã số doanh nghiệp </w:t>
            </w:r>
            <w:r w:rsidRPr="006C7F31">
              <w:rPr>
                <w:rFonts w:ascii="Times New Roman" w:hAnsi="Times New Roman" w:cs="Times New Roman"/>
                <w:b/>
                <w:i/>
                <w:sz w:val="24"/>
                <w:szCs w:val="24"/>
                <w:u w:val="single"/>
                <w:lang w:val="en-US"/>
              </w:rPr>
              <w:t>hoặc số giấy tờ pháp lý</w:t>
            </w:r>
            <w:r w:rsidRPr="006C7F31">
              <w:rPr>
                <w:rFonts w:ascii="Times New Roman" w:hAnsi="Times New Roman" w:cs="Times New Roman"/>
                <w:sz w:val="24"/>
                <w:szCs w:val="24"/>
                <w:lang w:val="en-US"/>
              </w:rPr>
              <w:t>, địa chỉ trụ sở chính đối với cổ đông là tổ chức; số lượng và loại cổ phần cổ đông đó nắm giữ, và nội dung kiến nghị đưa vào chương trình họp.</w:t>
            </w:r>
          </w:p>
        </w:tc>
        <w:tc>
          <w:tcPr>
            <w:tcW w:w="3685" w:type="dxa"/>
            <w:gridSpan w:val="2"/>
          </w:tcPr>
          <w:p w14:paraId="3B24E980" w14:textId="1022D934"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Sửa đổi thuật ngữ theo định nghĩa mới của Luật Doanh nghiệp 2020. </w:t>
            </w:r>
          </w:p>
        </w:tc>
      </w:tr>
      <w:tr w:rsidR="004D7B9D" w:rsidRPr="00C07A8E" w14:paraId="2893FA1A" w14:textId="2043795C" w:rsidTr="004D7B9D">
        <w:tc>
          <w:tcPr>
            <w:tcW w:w="1134" w:type="dxa"/>
          </w:tcPr>
          <w:p w14:paraId="3B3233B4"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0FF65DC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a Khoản 5 Điều 18</w:t>
            </w:r>
          </w:p>
        </w:tc>
        <w:tc>
          <w:tcPr>
            <w:tcW w:w="4037" w:type="dxa"/>
          </w:tcPr>
          <w:p w14:paraId="7977750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Kiến nghị được gửi đến </w:t>
            </w:r>
            <w:r w:rsidRPr="006C7F31">
              <w:rPr>
                <w:rFonts w:ascii="Times New Roman" w:hAnsi="Times New Roman" w:cs="Times New Roman"/>
                <w:b/>
                <w:sz w:val="24"/>
                <w:szCs w:val="24"/>
                <w:lang w:val="en-US"/>
              </w:rPr>
              <w:t>không đúng thời hạn hoặc không đủ, không đúng nội dung</w:t>
            </w:r>
          </w:p>
        </w:tc>
        <w:tc>
          <w:tcPr>
            <w:tcW w:w="4252" w:type="dxa"/>
          </w:tcPr>
          <w:p w14:paraId="76D1650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518B1DF1" w14:textId="77777777" w:rsidR="004D7B9D" w:rsidRPr="006C7F31" w:rsidRDefault="004D7B9D" w:rsidP="00914782">
            <w:pPr>
              <w:tabs>
                <w:tab w:val="left" w:pos="426"/>
                <w:tab w:val="left" w:pos="851"/>
              </w:tabs>
              <w:spacing w:before="120" w:after="0" w:line="240" w:lineRule="auto"/>
              <w:jc w:val="both"/>
              <w:rPr>
                <w:rFonts w:ascii="Times New Roman" w:hAnsi="Times New Roman" w:cs="Times New Roman"/>
                <w:sz w:val="24"/>
                <w:szCs w:val="24"/>
                <w:lang w:val="en-US"/>
              </w:rPr>
            </w:pPr>
            <w:r w:rsidRPr="006C7F31">
              <w:rPr>
                <w:rFonts w:ascii="Times New Roman" w:eastAsia="Times New Roman" w:hAnsi="Times New Roman" w:cs="Times New Roman"/>
                <w:b/>
                <w:i/>
                <w:noProof w:val="0"/>
                <w:sz w:val="24"/>
                <w:szCs w:val="24"/>
                <w:u w:val="single"/>
                <w:lang w:val="en-US"/>
              </w:rPr>
              <w:t xml:space="preserve">Trường </w:t>
            </w:r>
            <w:proofErr w:type="spellStart"/>
            <w:r w:rsidRPr="006C7F31">
              <w:rPr>
                <w:rFonts w:ascii="Times New Roman" w:eastAsia="Times New Roman" w:hAnsi="Times New Roman" w:cs="Times New Roman"/>
                <w:b/>
                <w:i/>
                <w:noProof w:val="0"/>
                <w:sz w:val="24"/>
                <w:szCs w:val="24"/>
                <w:u w:val="single"/>
                <w:lang w:val="en-US"/>
              </w:rPr>
              <w:t>hợp</w:t>
            </w:r>
            <w:proofErr w:type="spellEnd"/>
            <w:r w:rsidRPr="006C7F31">
              <w:rPr>
                <w:rFonts w:ascii="Times New Roman" w:eastAsia="Times New Roman" w:hAnsi="Times New Roman" w:cs="Times New Roman"/>
                <w:b/>
                <w:i/>
                <w:noProof w:val="0"/>
                <w:sz w:val="24"/>
                <w:szCs w:val="24"/>
                <w:u w:val="single"/>
                <w:lang w:val="en-US"/>
              </w:rPr>
              <w:t xml:space="preserve"> </w:t>
            </w:r>
            <w:r w:rsidRPr="006C7F31">
              <w:rPr>
                <w:rFonts w:ascii="Times New Roman" w:eastAsia="Times New Roman" w:hAnsi="Times New Roman" w:cs="Times New Roman"/>
                <w:b/>
                <w:i/>
                <w:noProof w:val="0"/>
                <w:sz w:val="24"/>
                <w:szCs w:val="24"/>
                <w:u w:val="single"/>
              </w:rPr>
              <w:t>Người triệu tập họp Đại hội đồng cổ đông</w:t>
            </w:r>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từ</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chối</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kiên</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nghị</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quy</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định</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tại</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Khoản</w:t>
            </w:r>
            <w:proofErr w:type="spellEnd"/>
            <w:r w:rsidRPr="006C7F31">
              <w:rPr>
                <w:rFonts w:ascii="Times New Roman" w:eastAsia="Times New Roman" w:hAnsi="Times New Roman" w:cs="Times New Roman"/>
                <w:b/>
                <w:i/>
                <w:noProof w:val="0"/>
                <w:sz w:val="24"/>
                <w:szCs w:val="24"/>
                <w:u w:val="single"/>
                <w:lang w:val="en-US"/>
              </w:rPr>
              <w:t xml:space="preserve"> 4 </w:t>
            </w:r>
            <w:proofErr w:type="spellStart"/>
            <w:r w:rsidRPr="006C7F31">
              <w:rPr>
                <w:rFonts w:ascii="Times New Roman" w:eastAsia="Times New Roman" w:hAnsi="Times New Roman" w:cs="Times New Roman"/>
                <w:b/>
                <w:i/>
                <w:noProof w:val="0"/>
                <w:sz w:val="24"/>
                <w:szCs w:val="24"/>
                <w:u w:val="single"/>
                <w:lang w:val="en-US"/>
              </w:rPr>
              <w:t>Điều</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này</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thì</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chậm</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nhất</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là</w:t>
            </w:r>
            <w:proofErr w:type="spellEnd"/>
            <w:r w:rsidRPr="006C7F31">
              <w:rPr>
                <w:rFonts w:ascii="Times New Roman" w:eastAsia="Times New Roman" w:hAnsi="Times New Roman" w:cs="Times New Roman"/>
                <w:b/>
                <w:i/>
                <w:noProof w:val="0"/>
                <w:sz w:val="24"/>
                <w:szCs w:val="24"/>
                <w:u w:val="single"/>
                <w:lang w:val="en-US"/>
              </w:rPr>
              <w:t xml:space="preserve"> 02 </w:t>
            </w:r>
            <w:proofErr w:type="spellStart"/>
            <w:r w:rsidRPr="006C7F31">
              <w:rPr>
                <w:rFonts w:ascii="Times New Roman" w:eastAsia="Times New Roman" w:hAnsi="Times New Roman" w:cs="Times New Roman"/>
                <w:b/>
                <w:i/>
                <w:noProof w:val="0"/>
                <w:sz w:val="24"/>
                <w:szCs w:val="24"/>
                <w:u w:val="single"/>
                <w:lang w:val="en-US"/>
              </w:rPr>
              <w:t>ngày</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làm</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việc</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trước</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ngày</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khai</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mạc</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cuộc</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họp</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Đại</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hội</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đồng</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cổ</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đông</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phải</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trả</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lời</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bằng</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văn</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bản</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và</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nêu</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rõ</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lý</w:t>
            </w:r>
            <w:proofErr w:type="spellEnd"/>
            <w:r w:rsidRPr="006C7F31">
              <w:rPr>
                <w:rFonts w:ascii="Times New Roman" w:eastAsia="Times New Roman" w:hAnsi="Times New Roman" w:cs="Times New Roman"/>
                <w:b/>
                <w:i/>
                <w:noProof w:val="0"/>
                <w:sz w:val="24"/>
                <w:szCs w:val="24"/>
                <w:u w:val="single"/>
                <w:lang w:val="en-US"/>
              </w:rPr>
              <w:t xml:space="preserve"> do. </w:t>
            </w:r>
            <w:proofErr w:type="spellStart"/>
            <w:r w:rsidRPr="006C7F31">
              <w:rPr>
                <w:rFonts w:ascii="Times New Roman" w:eastAsia="Times New Roman" w:hAnsi="Times New Roman" w:cs="Times New Roman"/>
                <w:noProof w:val="0"/>
                <w:sz w:val="24"/>
                <w:szCs w:val="24"/>
                <w:lang w:val="en-US"/>
              </w:rPr>
              <w:t>Người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triệu</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tập</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họp</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Đại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đồng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cổ</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đông</w:t>
            </w:r>
            <w:proofErr w:type="spellEnd"/>
            <w:r w:rsidRPr="006C7F31">
              <w:rPr>
                <w:rFonts w:ascii="Times New Roman" w:eastAsia="Times New Roman" w:hAnsi="Times New Roman" w:cs="Times New Roman"/>
                <w:noProof w:val="0"/>
                <w:sz w:val="24"/>
                <w:szCs w:val="24"/>
              </w:rPr>
              <w:t xml:space="preserve"> có quyền từ chối những kiến nghị quy định tại khoản </w:t>
            </w:r>
            <w:r w:rsidR="006C7F31" w:rsidRPr="006C7F31">
              <w:rPr>
                <w:rFonts w:ascii="Times New Roman" w:hAnsi="Times New Roman" w:cs="Times New Roman"/>
                <w:sz w:val="24"/>
                <w:szCs w:val="24"/>
              </w:rPr>
              <w:fldChar w:fldCharType="begin"/>
            </w:r>
            <w:r w:rsidR="006C7F31" w:rsidRPr="006C7F31">
              <w:rPr>
                <w:rFonts w:ascii="Times New Roman" w:hAnsi="Times New Roman" w:cs="Times New Roman"/>
                <w:sz w:val="24"/>
                <w:szCs w:val="24"/>
              </w:rPr>
              <w:instrText xml:space="preserve"> HYPERLINK "http://www.hcmpc.vn/dienluc/view/upload/UploadFile/202516.DOC" \l "01000020" \o "_Ref122427076" </w:instrText>
            </w:r>
            <w:r w:rsidR="006C7F31" w:rsidRPr="006C7F31">
              <w:rPr>
                <w:rFonts w:ascii="Times New Roman" w:hAnsi="Times New Roman" w:cs="Times New Roman"/>
                <w:sz w:val="24"/>
                <w:szCs w:val="24"/>
              </w:rPr>
              <w:fldChar w:fldCharType="separate"/>
            </w:r>
            <w:r w:rsidRPr="006C7F31">
              <w:rPr>
                <w:rFonts w:ascii="Times New Roman" w:eastAsia="Times New Roman" w:hAnsi="Times New Roman" w:cs="Times New Roman"/>
                <w:noProof w:val="0"/>
                <w:sz w:val="24"/>
                <w:szCs w:val="24"/>
              </w:rPr>
              <w:t>4</w:t>
            </w:r>
            <w:r w:rsidR="006C7F31" w:rsidRPr="006C7F31">
              <w:rPr>
                <w:rFonts w:ascii="Times New Roman" w:eastAsia="Times New Roman" w:hAnsi="Times New Roman" w:cs="Times New Roman"/>
                <w:noProof w:val="0"/>
                <w:sz w:val="24"/>
                <w:szCs w:val="24"/>
              </w:rPr>
              <w:fldChar w:fldCharType="end"/>
            </w:r>
            <w:r w:rsidRPr="006C7F31">
              <w:rPr>
                <w:rFonts w:ascii="Times New Roman" w:eastAsia="Times New Roman" w:hAnsi="Times New Roman" w:cs="Times New Roman"/>
                <w:noProof w:val="0"/>
                <w:sz w:val="24"/>
                <w:szCs w:val="24"/>
              </w:rPr>
              <w:t xml:space="preserve"> </w:t>
            </w:r>
            <w:hyperlink r:id="rId8" w:anchor="0100001D" w:tooltip="_Ref131480423" w:history="1">
              <w:r w:rsidRPr="006C7F31">
                <w:rPr>
                  <w:rFonts w:ascii="Times New Roman" w:eastAsia="Times New Roman" w:hAnsi="Times New Roman" w:cs="Times New Roman"/>
                  <w:noProof w:val="0"/>
                  <w:sz w:val="24"/>
                  <w:szCs w:val="24"/>
                </w:rPr>
                <w:t>Điều</w:t>
              </w:r>
            </w:hyperlink>
            <w:r w:rsidRPr="006C7F31">
              <w:rPr>
                <w:rFonts w:ascii="Times New Roman" w:eastAsia="Times New Roman" w:hAnsi="Times New Roman" w:cs="Times New Roman"/>
                <w:noProof w:val="0"/>
                <w:sz w:val="24"/>
                <w:szCs w:val="24"/>
              </w:rPr>
              <w:t xml:space="preserve"> này nếu thuộc một trong các trường hợp sau:</w:t>
            </w:r>
          </w:p>
          <w:p w14:paraId="5A1ED048" w14:textId="61088B2E" w:rsidR="004D7B9D" w:rsidRPr="006C7F31" w:rsidRDefault="004D7B9D" w:rsidP="00914782">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Kiến nghị được gửi đến </w:t>
            </w:r>
            <w:r w:rsidRPr="006C7F31">
              <w:rPr>
                <w:rFonts w:ascii="Times New Roman" w:hAnsi="Times New Roman" w:cs="Times New Roman"/>
                <w:b/>
                <w:i/>
                <w:sz w:val="24"/>
                <w:szCs w:val="24"/>
                <w:u w:val="single"/>
                <w:lang w:val="en-US"/>
              </w:rPr>
              <w:t>không đúng quy định tại khoản 4 Điều này</w:t>
            </w:r>
            <w:r w:rsidRPr="006C7F31">
              <w:rPr>
                <w:rFonts w:ascii="Times New Roman" w:hAnsi="Times New Roman" w:cs="Times New Roman"/>
                <w:sz w:val="24"/>
                <w:szCs w:val="24"/>
                <w:lang w:val="en-US"/>
              </w:rPr>
              <w:t>;</w:t>
            </w:r>
          </w:p>
        </w:tc>
        <w:tc>
          <w:tcPr>
            <w:tcW w:w="3685" w:type="dxa"/>
            <w:gridSpan w:val="2"/>
          </w:tcPr>
          <w:p w14:paraId="6B294048" w14:textId="1FEFD438"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quy định tại Điểm a Khoản 3 Điều 142 Luật Doanh nghiệp 2020 và theo hướng dẫn tại Điểm a Khoản 5 Điều 18 Phụ lục 1 Thông tư 116</w:t>
            </w:r>
          </w:p>
        </w:tc>
      </w:tr>
      <w:tr w:rsidR="004D7B9D" w:rsidRPr="00C07A8E" w14:paraId="1D2756F3" w14:textId="516AF4DC" w:rsidTr="004D7B9D">
        <w:tc>
          <w:tcPr>
            <w:tcW w:w="1134" w:type="dxa"/>
          </w:tcPr>
          <w:p w14:paraId="4FEE794E"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0AB0989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b Khoản 5 Điều 18</w:t>
            </w:r>
          </w:p>
        </w:tc>
        <w:tc>
          <w:tcPr>
            <w:tcW w:w="4037" w:type="dxa"/>
          </w:tcPr>
          <w:p w14:paraId="33DA272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Vào thời điểm kiến nghị, cổ đông hoặc nhóm cổ đông không nắm giữ đủ từ 5% cổ phần phổ thông trở lên </w:t>
            </w:r>
            <w:r w:rsidRPr="006C7F31">
              <w:rPr>
                <w:rFonts w:ascii="Times New Roman" w:hAnsi="Times New Roman" w:cs="Times New Roman"/>
                <w:b/>
                <w:sz w:val="24"/>
                <w:szCs w:val="24"/>
                <w:lang w:val="en-US"/>
              </w:rPr>
              <w:t>trong thời hạn liên tục ít nhất 06 tháng</w:t>
            </w:r>
            <w:r w:rsidRPr="006C7F31">
              <w:rPr>
                <w:rFonts w:ascii="Times New Roman" w:hAnsi="Times New Roman" w:cs="Times New Roman"/>
                <w:sz w:val="24"/>
                <w:szCs w:val="24"/>
                <w:lang w:val="en-US"/>
              </w:rPr>
              <w:t xml:space="preserve"> theo quy định tại Khoản 3 Điều 12 Điều lệ này</w:t>
            </w:r>
          </w:p>
        </w:tc>
        <w:tc>
          <w:tcPr>
            <w:tcW w:w="4252" w:type="dxa"/>
          </w:tcPr>
          <w:p w14:paraId="531DD92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3B201438" w14:textId="392539CF"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Vào thời điểm kiến nghị, cổ đông hoặc nhóm cổ đông không nắm giữ đủ từ 5% cổ phần phổ thông trở lên theo quy định tại Khoản 3 Điều 12 Điều lệ này;</w:t>
            </w:r>
          </w:p>
        </w:tc>
        <w:tc>
          <w:tcPr>
            <w:tcW w:w="3685" w:type="dxa"/>
            <w:gridSpan w:val="2"/>
          </w:tcPr>
          <w:p w14:paraId="58B46F86" w14:textId="6B6A9531"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Bỏ nội dung: “</w:t>
            </w:r>
            <w:r w:rsidRPr="006C7F31">
              <w:rPr>
                <w:rFonts w:ascii="Times New Roman" w:hAnsi="Times New Roman" w:cs="Times New Roman"/>
                <w:b/>
                <w:sz w:val="24"/>
                <w:szCs w:val="24"/>
                <w:lang w:val="en-US"/>
              </w:rPr>
              <w:t xml:space="preserve">trong thời hạn liên tục ít nhất 06 tháng” </w:t>
            </w:r>
            <w:r w:rsidRPr="006C7F31">
              <w:rPr>
                <w:rFonts w:ascii="Times New Roman" w:hAnsi="Times New Roman" w:cs="Times New Roman"/>
                <w:sz w:val="24"/>
                <w:szCs w:val="24"/>
                <w:lang w:val="en-US"/>
              </w:rPr>
              <w:t>vì không còn ràng buộc cổ đông nắm giữ đủ từ 5% cổ phần phổ thông trở lên trong thời hạn liên tục 06 tháng được quyền tổ chức cuộc họp hoặc thực hiện việc kiến nghị nội dung cuộc họp theo quy định tại Khoản 2 Điều 115 Luật Doanh nghiệp 2020 và hướng dẫn tại Điểm b khoản 5 Điều 18 Phụ lục 1 Thông tư 116</w:t>
            </w:r>
          </w:p>
        </w:tc>
      </w:tr>
      <w:tr w:rsidR="004D7B9D" w:rsidRPr="00C07A8E" w14:paraId="7F02052F" w14:textId="3884F968" w:rsidTr="004D7B9D">
        <w:tc>
          <w:tcPr>
            <w:tcW w:w="1134" w:type="dxa"/>
          </w:tcPr>
          <w:p w14:paraId="093F7801" w14:textId="6760E909"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XV</w:t>
            </w:r>
            <w:r w:rsidR="00AD398F" w:rsidRPr="006C7F31">
              <w:rPr>
                <w:rFonts w:ascii="Times New Roman" w:hAnsi="Times New Roman" w:cs="Times New Roman"/>
                <w:b/>
                <w:bCs/>
                <w:sz w:val="24"/>
                <w:szCs w:val="24"/>
                <w:lang w:val="en-US"/>
              </w:rPr>
              <w:t>.</w:t>
            </w:r>
          </w:p>
        </w:tc>
        <w:tc>
          <w:tcPr>
            <w:tcW w:w="13466" w:type="dxa"/>
            <w:gridSpan w:val="5"/>
          </w:tcPr>
          <w:p w14:paraId="62EB7C07"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19 Các điều kiện tiến hành họp Đại hội đồng cổ đông</w:t>
            </w:r>
          </w:p>
        </w:tc>
      </w:tr>
      <w:tr w:rsidR="004D7B9D" w:rsidRPr="00C07A8E" w14:paraId="10F085F2" w14:textId="7FE4BCCB" w:rsidTr="004D7B9D">
        <w:tc>
          <w:tcPr>
            <w:tcW w:w="1134" w:type="dxa"/>
          </w:tcPr>
          <w:p w14:paraId="0B8DEAD1"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E76087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19</w:t>
            </w:r>
          </w:p>
        </w:tc>
        <w:tc>
          <w:tcPr>
            <w:tcW w:w="4037" w:type="dxa"/>
          </w:tcPr>
          <w:p w14:paraId="712F0A4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Cuộc họp Đại hội đồng cổ đông được tiến hành khi có số cổ đông dự họp đại diện ít nhất </w:t>
            </w:r>
            <w:r w:rsidRPr="006C7F31">
              <w:rPr>
                <w:rFonts w:ascii="Times New Roman" w:hAnsi="Times New Roman" w:cs="Times New Roman"/>
                <w:b/>
                <w:sz w:val="24"/>
                <w:szCs w:val="24"/>
                <w:lang w:val="en-US"/>
              </w:rPr>
              <w:t>51% tổng số cổ phần có quyền biểu quyết</w:t>
            </w:r>
            <w:r w:rsidRPr="006C7F31">
              <w:rPr>
                <w:rFonts w:ascii="Times New Roman" w:hAnsi="Times New Roman" w:cs="Times New Roman"/>
                <w:sz w:val="24"/>
                <w:szCs w:val="24"/>
                <w:lang w:val="en-US"/>
              </w:rPr>
              <w:t xml:space="preserve">; </w:t>
            </w:r>
          </w:p>
        </w:tc>
        <w:tc>
          <w:tcPr>
            <w:tcW w:w="4252" w:type="dxa"/>
          </w:tcPr>
          <w:p w14:paraId="34AA323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00553B8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Cuộc họp Đại hội đồng cổ đông được tiến hành khi có số cổ đông dự họp đại diện </w:t>
            </w:r>
            <w:r w:rsidRPr="006C7F31">
              <w:rPr>
                <w:rFonts w:ascii="Times New Roman" w:hAnsi="Times New Roman" w:cs="Times New Roman"/>
                <w:b/>
                <w:i/>
                <w:sz w:val="24"/>
                <w:szCs w:val="24"/>
                <w:u w:val="single"/>
                <w:lang w:val="en-US"/>
              </w:rPr>
              <w:t>trên 50% tổng số phiếu biểu quyết</w:t>
            </w:r>
            <w:r w:rsidRPr="006C7F31">
              <w:rPr>
                <w:rFonts w:ascii="Times New Roman" w:hAnsi="Times New Roman" w:cs="Times New Roman"/>
                <w:sz w:val="24"/>
                <w:szCs w:val="24"/>
                <w:lang w:val="en-US"/>
              </w:rPr>
              <w:t>.</w:t>
            </w:r>
          </w:p>
        </w:tc>
        <w:tc>
          <w:tcPr>
            <w:tcW w:w="3685" w:type="dxa"/>
            <w:gridSpan w:val="2"/>
          </w:tcPr>
          <w:p w14:paraId="60D971D3" w14:textId="1A94A82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1 Điều 145 Luật Doanh nghiệp và theo hướng dẫn tại Khoản 1 Điều 19 Phụ lục 1 Thông tư 116</w:t>
            </w:r>
          </w:p>
        </w:tc>
      </w:tr>
      <w:tr w:rsidR="004D7B9D" w:rsidRPr="00C07A8E" w14:paraId="7C6C054E" w14:textId="77FAC581" w:rsidTr="004D7B9D">
        <w:tc>
          <w:tcPr>
            <w:tcW w:w="1134" w:type="dxa"/>
          </w:tcPr>
          <w:p w14:paraId="764F520D"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C0BC55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19</w:t>
            </w:r>
          </w:p>
        </w:tc>
        <w:tc>
          <w:tcPr>
            <w:tcW w:w="4037" w:type="dxa"/>
          </w:tcPr>
          <w:p w14:paraId="4A9D935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Trường hợp không có đủ số lượng đại biểu cần thiết trong vòng 30 (ba mươi) phút kể từ thời điểm xác định khai mạc Đại hội, người triệu tập họp hủy cuộc họp. Cuộc họp Đại hội đồng cổ đông phải được triêu tập lại trong vòng 30 (ba mươi) ngày kể từ ngày dự định tổ chức họp Đại hội đồng cổ đông lần thứ nhất. Cuộc họp Đại hội đồng cổ đông triệu tập lần thứ hai chỉ được tiến hành khi có số cổ đông dự họp đại diện cho </w:t>
            </w:r>
            <w:r w:rsidRPr="006C7F31">
              <w:rPr>
                <w:rFonts w:ascii="Times New Roman" w:hAnsi="Times New Roman" w:cs="Times New Roman"/>
                <w:b/>
                <w:sz w:val="24"/>
                <w:szCs w:val="24"/>
                <w:lang w:val="en-US"/>
              </w:rPr>
              <w:t>ít nhất 33% tổng số cổ phần có quyền biểu quyết</w:t>
            </w:r>
            <w:r w:rsidRPr="006C7F31">
              <w:rPr>
                <w:rFonts w:ascii="Times New Roman" w:hAnsi="Times New Roman" w:cs="Times New Roman"/>
                <w:sz w:val="24"/>
                <w:szCs w:val="24"/>
                <w:lang w:val="en-US"/>
              </w:rPr>
              <w:t>.</w:t>
            </w:r>
          </w:p>
        </w:tc>
        <w:tc>
          <w:tcPr>
            <w:tcW w:w="4252" w:type="dxa"/>
          </w:tcPr>
          <w:p w14:paraId="1A2B0F9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010194D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Trường hợp không có đủ số lượng đại biểu cần thiết trong vòng 30 (ba mươi) phút kể từ thời điểm xác định khai mạc Đại hội, người triệu tập họp hủy cuộc họp. Cuộc họp Đại hội đồng cổ đông phải được triêu tập lại trong vòng 30 (ba mươi) ngày kể từ ngày dự định tổ chức họp Đại hội đồng cổ đông lần thứ nhất. Cuộc họp Đại hội đồng cổ đông triệu tập lần thứ hai chỉ được tiến hành khi có số cổ đông dự họp đại diện cho </w:t>
            </w:r>
            <w:r w:rsidRPr="006C7F31">
              <w:rPr>
                <w:rFonts w:ascii="Times New Roman" w:hAnsi="Times New Roman" w:cs="Times New Roman"/>
                <w:b/>
                <w:i/>
                <w:sz w:val="24"/>
                <w:szCs w:val="24"/>
                <w:u w:val="single"/>
                <w:lang w:val="en-US"/>
              </w:rPr>
              <w:t>từ 33% tổng số phiếu biểu quyết trở lên</w:t>
            </w:r>
            <w:r w:rsidRPr="006C7F31">
              <w:rPr>
                <w:rFonts w:ascii="Times New Roman" w:hAnsi="Times New Roman" w:cs="Times New Roman"/>
                <w:sz w:val="24"/>
                <w:szCs w:val="24"/>
                <w:lang w:val="en-US"/>
              </w:rPr>
              <w:t>.</w:t>
            </w:r>
          </w:p>
        </w:tc>
        <w:tc>
          <w:tcPr>
            <w:tcW w:w="3685" w:type="dxa"/>
            <w:gridSpan w:val="2"/>
          </w:tcPr>
          <w:p w14:paraId="34B770B8" w14:textId="04FF9FC9"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Sửa đổi theo quy định tại Khoản 2 Điều 145 Luật Doanh nghiệp và theo hướng dẫn tại khoản 2 Điều 19 Phụ lục 1 Thông tư 116 </w:t>
            </w:r>
          </w:p>
        </w:tc>
      </w:tr>
      <w:tr w:rsidR="004D7B9D" w:rsidRPr="00C07A8E" w14:paraId="2D27B1E9" w14:textId="15E9FEAE" w:rsidTr="004D7B9D">
        <w:tc>
          <w:tcPr>
            <w:tcW w:w="1134" w:type="dxa"/>
          </w:tcPr>
          <w:p w14:paraId="57146B19" w14:textId="4F3A991B"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XVI</w:t>
            </w:r>
            <w:r w:rsidR="00AD398F" w:rsidRPr="006C7F31">
              <w:rPr>
                <w:rFonts w:ascii="Times New Roman" w:hAnsi="Times New Roman" w:cs="Times New Roman"/>
                <w:b/>
                <w:bCs/>
                <w:sz w:val="24"/>
                <w:szCs w:val="24"/>
                <w:lang w:val="en-US"/>
              </w:rPr>
              <w:t>.</w:t>
            </w:r>
          </w:p>
        </w:tc>
        <w:tc>
          <w:tcPr>
            <w:tcW w:w="13466" w:type="dxa"/>
            <w:gridSpan w:val="5"/>
          </w:tcPr>
          <w:p w14:paraId="455D7393" w14:textId="244F963E"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20. Thể thức tiến hành họp và biểu quyết tại cuộc họp Đại hội đồng cổ đông</w:t>
            </w:r>
          </w:p>
        </w:tc>
      </w:tr>
      <w:tr w:rsidR="004D7B9D" w:rsidRPr="00C07A8E" w14:paraId="77F1183C" w14:textId="32861A99" w:rsidTr="004D7B9D">
        <w:tc>
          <w:tcPr>
            <w:tcW w:w="1134" w:type="dxa"/>
          </w:tcPr>
          <w:p w14:paraId="66E0F383"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EEAC77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9 Điều 20</w:t>
            </w:r>
          </w:p>
        </w:tc>
        <w:tc>
          <w:tcPr>
            <w:tcW w:w="4037" w:type="dxa"/>
          </w:tcPr>
          <w:p w14:paraId="6FF25EF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Chủ tọa đại hội có thể hoãn Đại hội đồng cổ đông khi có sự nhất trí hoặc yêu cầu của Đại hội đồng cổ đông đã có đủ số lượng đại biểu dự họp cần thiết </w:t>
            </w:r>
            <w:r w:rsidRPr="006C7F31">
              <w:rPr>
                <w:rFonts w:ascii="Times New Roman" w:hAnsi="Times New Roman" w:cs="Times New Roman"/>
                <w:b/>
                <w:sz w:val="24"/>
                <w:szCs w:val="24"/>
                <w:lang w:val="en-US"/>
              </w:rPr>
              <w:t xml:space="preserve">theo quy định tại Khoản 8 Điều 142 Luật Doanh nghiệp. Trường hợp Chủ tọa hoãn hoặc tạm dừng Đại hội đồng cổ đông trái với quy định tại khoản 8 Điều 142 Luật Doanh nghiệp, Đại hội đồng cổ đông bầu một người khác trong số những người dự họp tham dự để thay thế Chủ tọa điều hành cuộc họp cho đến lúc kết thúc và tất cả các nghị quyết định thông qua tại cuộc họp cho đến lúc kết thúc và tất </w:t>
            </w:r>
            <w:r w:rsidRPr="006C7F31">
              <w:rPr>
                <w:rFonts w:ascii="Times New Roman" w:hAnsi="Times New Roman" w:cs="Times New Roman"/>
                <w:b/>
                <w:sz w:val="24"/>
                <w:szCs w:val="24"/>
                <w:lang w:val="en-US"/>
              </w:rPr>
              <w:lastRenderedPageBreak/>
              <w:t>cả các nghị quyết được thông qua tại cuộc họp đó đều có hiệu lực thi hành</w:t>
            </w:r>
            <w:r w:rsidRPr="006C7F31">
              <w:rPr>
                <w:rFonts w:ascii="Times New Roman" w:hAnsi="Times New Roman" w:cs="Times New Roman"/>
                <w:sz w:val="24"/>
                <w:szCs w:val="24"/>
                <w:lang w:val="en-US"/>
              </w:rPr>
              <w:t>.</w:t>
            </w:r>
          </w:p>
        </w:tc>
        <w:tc>
          <w:tcPr>
            <w:tcW w:w="4252" w:type="dxa"/>
          </w:tcPr>
          <w:p w14:paraId="403221EA"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5E4BF555"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sz w:val="24"/>
                <w:szCs w:val="24"/>
                <w:lang w:val="en-US"/>
              </w:rPr>
              <w:t xml:space="preserve">Chủ tọa có quyền hoãn cuộc họp Đại hội đồng cổ đông đã có đủ số người đăng ký dự họp </w:t>
            </w:r>
            <w:r w:rsidRPr="006C7F31">
              <w:rPr>
                <w:rFonts w:ascii="Times New Roman" w:hAnsi="Times New Roman" w:cs="Times New Roman"/>
                <w:b/>
                <w:i/>
                <w:sz w:val="24"/>
                <w:szCs w:val="24"/>
                <w:u w:val="single"/>
                <w:lang w:val="en-US"/>
              </w:rPr>
              <w:t>tối đa không quá 03 ngày làm việc kể từ ngày cuộc họp dự định khai mạc và chỉ được hoãn cuộc họp hoặc thay đổi địa điểm họp trong trường hợp sau đây:</w:t>
            </w:r>
          </w:p>
          <w:p w14:paraId="230FAA3A"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a) Địa điểm họp không có đủ chỗ ngồi thuận tiện cho tất cả người dự họp;</w:t>
            </w:r>
          </w:p>
          <w:p w14:paraId="2B023F93" w14:textId="77777777" w:rsidR="004D7B9D" w:rsidRPr="006C7F31" w:rsidRDefault="004D7B9D" w:rsidP="000912BC">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b) Phương tiện thông tin tại địa điểm họp không bảo đảm cho cổ đông dự họp tham gia, thảo luận và biểu quyết;</w:t>
            </w:r>
          </w:p>
          <w:p w14:paraId="104DAF5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b/>
                <w:i/>
                <w:sz w:val="24"/>
                <w:szCs w:val="24"/>
                <w:u w:val="single"/>
                <w:lang w:val="en-US"/>
              </w:rPr>
              <w:t xml:space="preserve">c) Có người dự họp cản trở, gây rối trật tự, có nguy cơ làm cho cuộc họp không </w:t>
            </w:r>
            <w:r w:rsidRPr="006C7F31">
              <w:rPr>
                <w:rFonts w:ascii="Times New Roman" w:hAnsi="Times New Roman" w:cs="Times New Roman"/>
                <w:b/>
                <w:i/>
                <w:sz w:val="24"/>
                <w:szCs w:val="24"/>
                <w:u w:val="single"/>
                <w:lang w:val="en-US"/>
              </w:rPr>
              <w:lastRenderedPageBreak/>
              <w:t>được tiến hành một cách công bằng và hợp pháp</w:t>
            </w:r>
          </w:p>
        </w:tc>
        <w:tc>
          <w:tcPr>
            <w:tcW w:w="3685" w:type="dxa"/>
            <w:gridSpan w:val="2"/>
          </w:tcPr>
          <w:p w14:paraId="7E4A000E" w14:textId="591035BC" w:rsidR="004D7B9D" w:rsidRPr="006C7F31" w:rsidRDefault="004D7B9D" w:rsidP="001F210F">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theo Khoản 8 Điều 146 Luật Doanh nghiệp 2020 và theo hướng dẫn Khoản 8 Điều 20 Phụ lục 1 Thông tư 116 và Quy định: “</w:t>
            </w:r>
            <w:r w:rsidRPr="006C7F31">
              <w:rPr>
                <w:rFonts w:ascii="Times New Roman" w:hAnsi="Times New Roman" w:cs="Times New Roman"/>
                <w:b/>
                <w:sz w:val="24"/>
                <w:szCs w:val="24"/>
                <w:lang w:val="en-US"/>
              </w:rPr>
              <w:t>Trường hợp Chủ tọa hoãn hoặc tạm dừng Đại hội đồng cổ đông trái với quy định tại khoản 8 Điều 142 Luật Doanh nghiệp, Đại hội đồng cổ đông bầu một người khác trong số những người dự họp tham dự để thay thế Chủ tọa điều hành cuộc họp cho đến lúc kết thúc và tất cả các nghị quyết định thông qua tại cuộc họp cho đến lúc kết thúc và tất cả các nghị quyết được thông qua tại cuộc họp đó đều có hiệu lực thi hành</w:t>
            </w:r>
            <w:r w:rsidRPr="006C7F31">
              <w:rPr>
                <w:rFonts w:ascii="Times New Roman" w:hAnsi="Times New Roman" w:cs="Times New Roman"/>
                <w:sz w:val="24"/>
                <w:szCs w:val="24"/>
                <w:lang w:val="en-US"/>
              </w:rPr>
              <w:t xml:space="preserve">.” sẽ được </w:t>
            </w:r>
            <w:r w:rsidRPr="006C7F31">
              <w:rPr>
                <w:rFonts w:ascii="Times New Roman" w:hAnsi="Times New Roman" w:cs="Times New Roman"/>
                <w:sz w:val="24"/>
                <w:szCs w:val="24"/>
                <w:lang w:val="en-US"/>
              </w:rPr>
              <w:lastRenderedPageBreak/>
              <w:t>trách thành khoản riêng thuộc Điều 20 Điều lệ nêu dưới đây.</w:t>
            </w:r>
          </w:p>
        </w:tc>
      </w:tr>
      <w:tr w:rsidR="004D7B9D" w:rsidRPr="00C07A8E" w14:paraId="45C57C22" w14:textId="5A4508D8" w:rsidTr="004D7B9D">
        <w:tc>
          <w:tcPr>
            <w:tcW w:w="1134" w:type="dxa"/>
          </w:tcPr>
          <w:p w14:paraId="773BBF70"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4A2C1F7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15 Điều 20</w:t>
            </w:r>
          </w:p>
        </w:tc>
        <w:tc>
          <w:tcPr>
            <w:tcW w:w="4037" w:type="dxa"/>
          </w:tcPr>
          <w:p w14:paraId="19BF710C" w14:textId="77777777" w:rsidR="004D7B9D" w:rsidRPr="006C7F31" w:rsidRDefault="004D7B9D" w:rsidP="000912BC">
            <w:pPr>
              <w:jc w:val="both"/>
              <w:rPr>
                <w:rFonts w:ascii="Times New Roman" w:hAnsi="Times New Roman" w:cs="Times New Roman"/>
                <w:sz w:val="24"/>
                <w:szCs w:val="24"/>
                <w:lang w:val="en-US"/>
              </w:rPr>
            </w:pPr>
          </w:p>
        </w:tc>
        <w:tc>
          <w:tcPr>
            <w:tcW w:w="4252" w:type="dxa"/>
          </w:tcPr>
          <w:p w14:paraId="60608CE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thêm quy định:</w:t>
            </w:r>
          </w:p>
          <w:p w14:paraId="730A9F4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Trường hợp chủ tọa hoãn hoặc tạm dừng họp Đại hội đồng cổ đông trái với quy định tại khoản 9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tc>
        <w:tc>
          <w:tcPr>
            <w:tcW w:w="3685" w:type="dxa"/>
            <w:gridSpan w:val="2"/>
          </w:tcPr>
          <w:p w14:paraId="798D88C9" w14:textId="6C53ABBF"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khoản 15 Điều 20 do tách một phần quy định tại Khoản 9 Điều 20 Điều lệ. Việc tách điều khoản của Điều lệ để sắp xếp lại các điều khoản trình bày phù hợp theo quy định tại khoản 9 Điều 146 Luật Doanh nghiệp 2020 và theo hướng dẫn tại khoản 9 Điều 20 Phụ lục 1 Thông tư 116</w:t>
            </w:r>
          </w:p>
        </w:tc>
      </w:tr>
      <w:tr w:rsidR="004D7B9D" w:rsidRPr="00C07A8E" w14:paraId="5B63A39E" w14:textId="00BD5F31" w:rsidTr="004D7B9D">
        <w:tc>
          <w:tcPr>
            <w:tcW w:w="1134" w:type="dxa"/>
          </w:tcPr>
          <w:p w14:paraId="4437FA98"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329575A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16 Điều 20</w:t>
            </w:r>
          </w:p>
        </w:tc>
        <w:tc>
          <w:tcPr>
            <w:tcW w:w="4037" w:type="dxa"/>
          </w:tcPr>
          <w:p w14:paraId="2AD07399" w14:textId="77777777" w:rsidR="004D7B9D" w:rsidRPr="006C7F31" w:rsidRDefault="004D7B9D" w:rsidP="000912BC">
            <w:pPr>
              <w:jc w:val="both"/>
              <w:rPr>
                <w:rFonts w:ascii="Times New Roman" w:hAnsi="Times New Roman" w:cs="Times New Roman"/>
                <w:sz w:val="24"/>
                <w:szCs w:val="24"/>
                <w:lang w:val="en-US"/>
              </w:rPr>
            </w:pPr>
          </w:p>
        </w:tc>
        <w:tc>
          <w:tcPr>
            <w:tcW w:w="4252" w:type="dxa"/>
          </w:tcPr>
          <w:p w14:paraId="19EF70D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thêm quy định:</w:t>
            </w:r>
          </w:p>
          <w:p w14:paraId="11C829F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Trường hợp công ty áp dụng công nghệ hiện đại để tổ chức Đại hội đồng cổ đông thông qua họp trực tuyến, Công ty có trách nhiệm đảm bảo để cổ đông tham dự, biểu quyết bằng hình thức bỏ phiếu điện tử hoặc hình thức điện tử khác theo quy định tại Điều 144 Luật Doanh nghiệp và Khoản 3 Điều 273 Nghị định số 155/2020/NĐ-CP ngày 31 tháng 12 năm 2020 của Chính phủ quy định chi tiết thi hành một số điều của Luật Chứng khoán.</w:t>
            </w:r>
          </w:p>
        </w:tc>
        <w:tc>
          <w:tcPr>
            <w:tcW w:w="3685" w:type="dxa"/>
            <w:gridSpan w:val="2"/>
          </w:tcPr>
          <w:p w14:paraId="46FFB8DC" w14:textId="2AD3768B"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theo hướng dẫn tại Khoản 10 Điều 20 Phụ lục 1 ban hành kèm theo Thông tư 116</w:t>
            </w:r>
          </w:p>
        </w:tc>
      </w:tr>
      <w:tr w:rsidR="004D7B9D" w:rsidRPr="00C07A8E" w14:paraId="7D0733C7" w14:textId="31E7D38B" w:rsidTr="004D7B9D">
        <w:tc>
          <w:tcPr>
            <w:tcW w:w="1134" w:type="dxa"/>
          </w:tcPr>
          <w:p w14:paraId="1888BA1E" w14:textId="12382431"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w:t>
            </w:r>
            <w:r w:rsidR="00427968" w:rsidRPr="006C7F31">
              <w:rPr>
                <w:rFonts w:ascii="Times New Roman" w:hAnsi="Times New Roman" w:cs="Times New Roman"/>
                <w:b/>
                <w:bCs/>
                <w:sz w:val="24"/>
                <w:szCs w:val="24"/>
                <w:lang w:val="en-US"/>
              </w:rPr>
              <w:t>VII</w:t>
            </w:r>
            <w:r w:rsidR="00AD398F" w:rsidRPr="006C7F31">
              <w:rPr>
                <w:rFonts w:ascii="Times New Roman" w:hAnsi="Times New Roman" w:cs="Times New Roman"/>
                <w:b/>
                <w:bCs/>
                <w:sz w:val="24"/>
                <w:szCs w:val="24"/>
                <w:lang w:val="en-US"/>
              </w:rPr>
              <w:t>.</w:t>
            </w:r>
          </w:p>
        </w:tc>
        <w:tc>
          <w:tcPr>
            <w:tcW w:w="13466" w:type="dxa"/>
            <w:gridSpan w:val="5"/>
          </w:tcPr>
          <w:p w14:paraId="5058E2F2" w14:textId="2000ED04"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 xml:space="preserve">Điều 21. Điều kiện để Nghị quyết của Đại hội đồng cổ đông được thông qua </w:t>
            </w:r>
          </w:p>
        </w:tc>
      </w:tr>
      <w:tr w:rsidR="004D7B9D" w:rsidRPr="00C07A8E" w14:paraId="5D63C538" w14:textId="359CFC74" w:rsidTr="004D7B9D">
        <w:tc>
          <w:tcPr>
            <w:tcW w:w="1134" w:type="dxa"/>
          </w:tcPr>
          <w:p w14:paraId="185A5FA4"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E13E44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21</w:t>
            </w:r>
          </w:p>
        </w:tc>
        <w:tc>
          <w:tcPr>
            <w:tcW w:w="4037" w:type="dxa"/>
          </w:tcPr>
          <w:p w14:paraId="3C295F7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rPr>
              <w:t xml:space="preserve">Trừ trường hợp quy định tại Khoản </w:t>
            </w:r>
            <w:hyperlink r:id="rId9" w:anchor="01000026" w:tooltip="_Ref131502466" w:history="1">
              <w:r w:rsidRPr="006C7F31">
                <w:rPr>
                  <w:rFonts w:ascii="Times New Roman" w:hAnsi="Times New Roman" w:cs="Times New Roman"/>
                  <w:sz w:val="24"/>
                  <w:szCs w:val="24"/>
                </w:rPr>
                <w:t>2</w:t>
              </w:r>
            </w:hyperlink>
            <w:r w:rsidRPr="006C7F31">
              <w:rPr>
                <w:rFonts w:ascii="Times New Roman" w:hAnsi="Times New Roman" w:cs="Times New Roman"/>
                <w:sz w:val="24"/>
                <w:szCs w:val="24"/>
              </w:rPr>
              <w:t xml:space="preserve"> và Khoản 3 </w:t>
            </w:r>
            <w:hyperlink r:id="rId10" w:anchor="01000025" w:tooltip="_Ref151002297" w:history="1">
              <w:r w:rsidRPr="006C7F31">
                <w:rPr>
                  <w:rFonts w:ascii="Times New Roman" w:hAnsi="Times New Roman" w:cs="Times New Roman"/>
                  <w:sz w:val="24"/>
                  <w:szCs w:val="24"/>
                </w:rPr>
                <w:t xml:space="preserve">Điều </w:t>
              </w:r>
            </w:hyperlink>
            <w:r w:rsidRPr="006C7F31">
              <w:rPr>
                <w:rFonts w:ascii="Times New Roman" w:hAnsi="Times New Roman" w:cs="Times New Roman"/>
                <w:sz w:val="24"/>
                <w:szCs w:val="24"/>
              </w:rPr>
              <w:t xml:space="preserve">này, các quyết định của Đại hội đồng cổ đông về các vấn đề sau đây sẽ được thông qua khi có từ 65% trở lên tổng số phiếu bầu của các cổ đông </w:t>
            </w:r>
            <w:r w:rsidRPr="006C7F31">
              <w:rPr>
                <w:rFonts w:ascii="Times New Roman" w:hAnsi="Times New Roman" w:cs="Times New Roman"/>
                <w:sz w:val="24"/>
                <w:szCs w:val="24"/>
              </w:rPr>
              <w:lastRenderedPageBreak/>
              <w:t>có quyền biểu quyết có mặt trực tiếp hoặc thông qua đại diện được ủy quyền có mặt tại cuộc họp Đại hội đồng cổ đông</w:t>
            </w:r>
          </w:p>
        </w:tc>
        <w:tc>
          <w:tcPr>
            <w:tcW w:w="4252" w:type="dxa"/>
          </w:tcPr>
          <w:p w14:paraId="1A414D9A" w14:textId="3CFEFAC1" w:rsidR="004D7B9D" w:rsidRPr="006C7F31" w:rsidRDefault="004D7B9D" w:rsidP="009C1965">
            <w:pPr>
              <w:tabs>
                <w:tab w:val="left" w:pos="851"/>
              </w:tabs>
              <w:spacing w:after="0" w:line="240" w:lineRule="auto"/>
              <w:jc w:val="both"/>
              <w:rPr>
                <w:rFonts w:ascii="Times New Roman" w:hAnsi="Times New Roman" w:cs="Times New Roman"/>
                <w:b/>
                <w:bCs/>
                <w:i/>
                <w:iCs/>
                <w:sz w:val="24"/>
                <w:szCs w:val="24"/>
                <w:u w:val="single"/>
              </w:rPr>
            </w:pPr>
            <w:r w:rsidRPr="006C7F31">
              <w:rPr>
                <w:rFonts w:ascii="Times New Roman" w:hAnsi="Times New Roman" w:cs="Times New Roman"/>
                <w:sz w:val="24"/>
                <w:szCs w:val="24"/>
              </w:rPr>
              <w:lastRenderedPageBreak/>
              <w:t xml:space="preserve">Trừ trường hợp quy định tại Khoản </w:t>
            </w:r>
            <w:hyperlink r:id="rId11" w:anchor="01000026" w:tooltip="_Ref131502466" w:history="1">
              <w:r w:rsidRPr="006C7F31">
                <w:rPr>
                  <w:rFonts w:ascii="Times New Roman" w:hAnsi="Times New Roman" w:cs="Times New Roman"/>
                  <w:sz w:val="24"/>
                  <w:szCs w:val="24"/>
                </w:rPr>
                <w:t>2</w:t>
              </w:r>
            </w:hyperlink>
            <w:r w:rsidRPr="006C7F31">
              <w:rPr>
                <w:rFonts w:ascii="Times New Roman" w:hAnsi="Times New Roman" w:cs="Times New Roman"/>
                <w:sz w:val="24"/>
                <w:szCs w:val="24"/>
              </w:rPr>
              <w:t xml:space="preserve"> và Khoản 3 </w:t>
            </w:r>
            <w:hyperlink r:id="rId12" w:anchor="01000025" w:tooltip="_Ref151002297" w:history="1">
              <w:r w:rsidRPr="006C7F31">
                <w:rPr>
                  <w:rFonts w:ascii="Times New Roman" w:hAnsi="Times New Roman" w:cs="Times New Roman"/>
                  <w:sz w:val="24"/>
                  <w:szCs w:val="24"/>
                </w:rPr>
                <w:t xml:space="preserve">Điều </w:t>
              </w:r>
            </w:hyperlink>
            <w:r w:rsidRPr="006C7F31">
              <w:rPr>
                <w:rFonts w:ascii="Times New Roman" w:hAnsi="Times New Roman" w:cs="Times New Roman"/>
                <w:sz w:val="24"/>
                <w:szCs w:val="24"/>
              </w:rPr>
              <w:t>này</w:t>
            </w:r>
            <w:r w:rsidRPr="006C7F31">
              <w:rPr>
                <w:rFonts w:ascii="Times New Roman" w:hAnsi="Times New Roman" w:cs="Times New Roman"/>
                <w:sz w:val="24"/>
                <w:szCs w:val="24"/>
                <w:lang w:val="en-US"/>
              </w:rPr>
              <w:t xml:space="preserve">, </w:t>
            </w:r>
            <w:r w:rsidRPr="006C7F31">
              <w:rPr>
                <w:rFonts w:ascii="Times New Roman" w:hAnsi="Times New Roman" w:cs="Times New Roman"/>
                <w:b/>
                <w:bCs/>
                <w:i/>
                <w:iCs/>
                <w:sz w:val="24"/>
                <w:szCs w:val="24"/>
                <w:u w:val="single"/>
              </w:rPr>
              <w:t xml:space="preserve">Nghị quyết về nội dung sau đây được thông qua nếu được số cổ đông đại diện từ 65% tổng số phiếu biểu quyết trở lên của tất cả cổ đông dự </w:t>
            </w:r>
            <w:r w:rsidRPr="006C7F31">
              <w:rPr>
                <w:rFonts w:ascii="Times New Roman" w:hAnsi="Times New Roman" w:cs="Times New Roman"/>
                <w:b/>
                <w:bCs/>
                <w:i/>
                <w:iCs/>
                <w:sz w:val="24"/>
                <w:szCs w:val="24"/>
                <w:u w:val="single"/>
              </w:rPr>
              <w:lastRenderedPageBreak/>
              <w:t>h</w:t>
            </w:r>
            <w:r w:rsidRPr="006C7F31">
              <w:rPr>
                <w:rFonts w:ascii="Times New Roman" w:hAnsi="Times New Roman" w:cs="Times New Roman"/>
                <w:b/>
                <w:bCs/>
                <w:i/>
                <w:iCs/>
                <w:sz w:val="24"/>
                <w:szCs w:val="24"/>
                <w:u w:val="single"/>
                <w:lang w:val="en-SG"/>
              </w:rPr>
              <w:t>ọp</w:t>
            </w:r>
            <w:r w:rsidRPr="006C7F31">
              <w:rPr>
                <w:rFonts w:ascii="Times New Roman" w:hAnsi="Times New Roman" w:cs="Times New Roman"/>
                <w:b/>
                <w:bCs/>
                <w:i/>
                <w:iCs/>
                <w:sz w:val="24"/>
                <w:szCs w:val="24"/>
                <w:u w:val="single"/>
              </w:rPr>
              <w:t xml:space="preserve"> hoặc lấy ý kiến bằng văn bả</w:t>
            </w:r>
            <w:r w:rsidRPr="006C7F31">
              <w:rPr>
                <w:rFonts w:ascii="Times New Roman" w:hAnsi="Times New Roman" w:cs="Times New Roman"/>
                <w:b/>
                <w:bCs/>
                <w:i/>
                <w:iCs/>
                <w:sz w:val="24"/>
                <w:szCs w:val="24"/>
                <w:u w:val="single"/>
                <w:lang w:val="en-SG"/>
              </w:rPr>
              <w:t xml:space="preserve">n </w:t>
            </w:r>
            <w:r w:rsidRPr="006C7F31">
              <w:rPr>
                <w:rFonts w:ascii="Times New Roman" w:hAnsi="Times New Roman" w:cs="Times New Roman"/>
                <w:b/>
                <w:bCs/>
                <w:i/>
                <w:iCs/>
                <w:sz w:val="24"/>
                <w:szCs w:val="24"/>
                <w:u w:val="single"/>
              </w:rPr>
              <w:t xml:space="preserve">tán thành: </w:t>
            </w:r>
          </w:p>
          <w:p w14:paraId="564AC4D7" w14:textId="77777777" w:rsidR="004D7B9D" w:rsidRPr="006C7F31" w:rsidRDefault="004D7B9D" w:rsidP="000912BC">
            <w:pPr>
              <w:jc w:val="both"/>
              <w:rPr>
                <w:rFonts w:ascii="Times New Roman" w:hAnsi="Times New Roman" w:cs="Times New Roman"/>
                <w:sz w:val="24"/>
                <w:szCs w:val="24"/>
                <w:lang w:val="en-US"/>
              </w:rPr>
            </w:pPr>
          </w:p>
        </w:tc>
        <w:tc>
          <w:tcPr>
            <w:tcW w:w="3685" w:type="dxa"/>
            <w:gridSpan w:val="2"/>
          </w:tcPr>
          <w:p w14:paraId="0D6E594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Theo Khoản 1 Điều 148 LDN và Thông tư 116 và thuận lợi trong việc lựa chọn hình thức thông qua Nghị quyết của ĐHĐCĐ</w:t>
            </w:r>
          </w:p>
        </w:tc>
      </w:tr>
      <w:tr w:rsidR="004D7B9D" w:rsidRPr="00C07A8E" w14:paraId="182A8976" w14:textId="743DB9DA" w:rsidTr="004D7B9D">
        <w:tc>
          <w:tcPr>
            <w:tcW w:w="1134" w:type="dxa"/>
          </w:tcPr>
          <w:p w14:paraId="5791D9AC"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11587DA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21</w:t>
            </w:r>
          </w:p>
        </w:tc>
        <w:tc>
          <w:tcPr>
            <w:tcW w:w="4037" w:type="dxa"/>
          </w:tcPr>
          <w:p w14:paraId="0AD8D47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Các nghị quyết khác, kể cả các nghị quyết có hoặc sẽ ảnh hưởng đến tình hình an ninh năng lượng quốc gia được thông qua khi được </w:t>
            </w:r>
            <w:r w:rsidRPr="006C7F31">
              <w:rPr>
                <w:rFonts w:ascii="Times New Roman" w:hAnsi="Times New Roman" w:cs="Times New Roman"/>
                <w:b/>
                <w:sz w:val="24"/>
                <w:szCs w:val="24"/>
                <w:lang w:val="en-US"/>
              </w:rPr>
              <w:t>số cổ đông đại diện cho ít nhất 51%</w:t>
            </w:r>
            <w:r w:rsidRPr="006C7F31">
              <w:rPr>
                <w:rFonts w:ascii="Times New Roman" w:hAnsi="Times New Roman" w:cs="Times New Roman"/>
                <w:sz w:val="24"/>
                <w:szCs w:val="24"/>
                <w:lang w:val="en-US"/>
              </w:rPr>
              <w:t xml:space="preserve"> tổng số phiếu biểu quyết của tất cả cổ đông dự họp tán thành, trừ quy định tại Khoản 1 và Khoản 3 Điều này</w:t>
            </w:r>
          </w:p>
        </w:tc>
        <w:tc>
          <w:tcPr>
            <w:tcW w:w="4252" w:type="dxa"/>
          </w:tcPr>
          <w:p w14:paraId="3B5BDBE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4E1024BA"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Các nghị quyết khác, </w:t>
            </w:r>
            <w:r w:rsidRPr="006C7F31">
              <w:rPr>
                <w:rFonts w:ascii="Times New Roman" w:hAnsi="Times New Roman" w:cs="Times New Roman"/>
                <w:b/>
                <w:bCs/>
                <w:i/>
                <w:iCs/>
                <w:strike/>
                <w:sz w:val="24"/>
                <w:szCs w:val="24"/>
                <w:u w:val="single"/>
                <w:lang w:val="en-US"/>
              </w:rPr>
              <w:t>kể cả các nghị quyết có hoặc sẽ ảnh hưởng đến tình hình an ninh năng lượng quốc gia</w:t>
            </w:r>
            <w:r w:rsidRPr="006C7F31">
              <w:rPr>
                <w:rFonts w:ascii="Times New Roman" w:hAnsi="Times New Roman" w:cs="Times New Roman"/>
                <w:sz w:val="24"/>
                <w:szCs w:val="24"/>
                <w:lang w:val="en-US"/>
              </w:rPr>
              <w:t xml:space="preserve"> </w:t>
            </w:r>
            <w:r w:rsidRPr="006C7F31">
              <w:rPr>
                <w:rFonts w:ascii="Times New Roman" w:hAnsi="Times New Roman" w:cs="Times New Roman"/>
                <w:b/>
                <w:bCs/>
                <w:i/>
                <w:iCs/>
                <w:sz w:val="24"/>
                <w:szCs w:val="24"/>
                <w:u w:val="single"/>
                <w:lang w:val="en-US"/>
              </w:rPr>
              <w:t>được thông qua khi được số cổ đông sở hữu trên 50%</w:t>
            </w:r>
            <w:r w:rsidRPr="006C7F31">
              <w:rPr>
                <w:rFonts w:ascii="Times New Roman" w:hAnsi="Times New Roman" w:cs="Times New Roman"/>
                <w:sz w:val="24"/>
                <w:szCs w:val="24"/>
                <w:lang w:val="en-US"/>
              </w:rPr>
              <w:t xml:space="preserve"> tổng số phiếu biểu quyết của tất cả cổ đông dự họp tán thành, trừ quy định tại Khoản 1 và Khoản 3 Điều này</w:t>
            </w:r>
          </w:p>
        </w:tc>
        <w:tc>
          <w:tcPr>
            <w:tcW w:w="3685" w:type="dxa"/>
            <w:gridSpan w:val="2"/>
          </w:tcPr>
          <w:p w14:paraId="5C5DDE6B" w14:textId="3D2B3DCC"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khoản 2 Điều 21 Phụ lục 1 Thông tư 116</w:t>
            </w:r>
          </w:p>
        </w:tc>
      </w:tr>
      <w:tr w:rsidR="004D7B9D" w:rsidRPr="00C07A8E" w14:paraId="60CD392E" w14:textId="1F0F3B94" w:rsidTr="004D7B9D">
        <w:tc>
          <w:tcPr>
            <w:tcW w:w="1134" w:type="dxa"/>
          </w:tcPr>
          <w:p w14:paraId="32E83E7F" w14:textId="178D4858" w:rsidR="004D7B9D" w:rsidRPr="006C7F31" w:rsidRDefault="004D7B9D" w:rsidP="004D7B9D">
            <w:pPr>
              <w:spacing w:after="0" w:line="240" w:lineRule="auto"/>
              <w:jc w:val="both"/>
              <w:rPr>
                <w:rFonts w:ascii="Times New Roman" w:hAnsi="Times New Roman" w:cs="Times New Roman"/>
                <w:sz w:val="24"/>
                <w:szCs w:val="24"/>
                <w:lang w:val="en-US"/>
              </w:rPr>
            </w:pPr>
            <w:r w:rsidRPr="006C7F31">
              <w:rPr>
                <w:rFonts w:ascii="Times New Roman" w:hAnsi="Times New Roman" w:cs="Times New Roman"/>
                <w:b/>
                <w:bCs/>
                <w:sz w:val="24"/>
                <w:szCs w:val="24"/>
                <w:lang w:val="en-US"/>
              </w:rPr>
              <w:t>X</w:t>
            </w:r>
            <w:r w:rsidR="00AD398F" w:rsidRPr="006C7F31">
              <w:rPr>
                <w:rFonts w:ascii="Times New Roman" w:hAnsi="Times New Roman" w:cs="Times New Roman"/>
                <w:b/>
                <w:bCs/>
                <w:sz w:val="24"/>
                <w:szCs w:val="24"/>
                <w:lang w:val="en-US"/>
              </w:rPr>
              <w:t>VIII.</w:t>
            </w:r>
          </w:p>
        </w:tc>
        <w:tc>
          <w:tcPr>
            <w:tcW w:w="13466" w:type="dxa"/>
            <w:gridSpan w:val="5"/>
          </w:tcPr>
          <w:p w14:paraId="12B264AF"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22. Thẩm quyền và thể thức lấy ý kiến cổ đông bằng văn bản để thông qua nghị quyết của Đại hội đồng cổ đông</w:t>
            </w:r>
          </w:p>
        </w:tc>
      </w:tr>
      <w:tr w:rsidR="004D7B9D" w:rsidRPr="00C07A8E" w14:paraId="657E53A3" w14:textId="4F5DB623" w:rsidTr="004D7B9D">
        <w:tc>
          <w:tcPr>
            <w:tcW w:w="1134" w:type="dxa"/>
          </w:tcPr>
          <w:p w14:paraId="3C178EF9"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6ED4CA8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c Khoản 3 Điều 22</w:t>
            </w:r>
          </w:p>
        </w:tc>
        <w:tc>
          <w:tcPr>
            <w:tcW w:w="4037" w:type="dxa"/>
          </w:tcPr>
          <w:p w14:paraId="746BC39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Họ, tên, </w:t>
            </w:r>
            <w:r w:rsidRPr="006C7F31">
              <w:rPr>
                <w:rFonts w:ascii="Times New Roman" w:hAnsi="Times New Roman" w:cs="Times New Roman"/>
                <w:b/>
                <w:sz w:val="24"/>
                <w:szCs w:val="24"/>
                <w:lang w:val="en-US"/>
              </w:rPr>
              <w:t>địa chỉ thường trú</w:t>
            </w:r>
            <w:r w:rsidRPr="006C7F31">
              <w:rPr>
                <w:rFonts w:ascii="Times New Roman" w:hAnsi="Times New Roman" w:cs="Times New Roman"/>
                <w:sz w:val="24"/>
                <w:szCs w:val="24"/>
                <w:lang w:val="en-US"/>
              </w:rPr>
              <w:t xml:space="preserve">, quốc tịch, </w:t>
            </w:r>
            <w:r w:rsidRPr="006C7F31">
              <w:rPr>
                <w:rFonts w:ascii="Times New Roman" w:hAnsi="Times New Roman" w:cs="Times New Roman"/>
                <w:b/>
                <w:sz w:val="24"/>
                <w:szCs w:val="24"/>
                <w:lang w:val="en-US"/>
              </w:rPr>
              <w:t>số Thẻ căn cước công dân, Giấy chứng minh nhân dân, Hộ chiếu hoặc chứng thực cá nhân hợp pháp khác</w:t>
            </w:r>
            <w:r w:rsidRPr="006C7F31">
              <w:rPr>
                <w:rFonts w:ascii="Times New Roman" w:hAnsi="Times New Roman" w:cs="Times New Roman"/>
                <w:sz w:val="24"/>
                <w:szCs w:val="24"/>
                <w:lang w:val="en-US"/>
              </w:rPr>
              <w:t xml:space="preserve"> của cổ đông là cá nhân; tên, mã số doanh nghiệp hoặc </w:t>
            </w:r>
            <w:r w:rsidRPr="006C7F31">
              <w:rPr>
                <w:rFonts w:ascii="Times New Roman" w:hAnsi="Times New Roman" w:cs="Times New Roman"/>
                <w:b/>
                <w:sz w:val="24"/>
                <w:szCs w:val="24"/>
                <w:lang w:val="en-US"/>
              </w:rPr>
              <w:t>số quyết định thành lập</w:t>
            </w:r>
            <w:r w:rsidRPr="006C7F31">
              <w:rPr>
                <w:rFonts w:ascii="Times New Roman" w:hAnsi="Times New Roman" w:cs="Times New Roman"/>
                <w:sz w:val="24"/>
                <w:szCs w:val="24"/>
                <w:lang w:val="en-US"/>
              </w:rPr>
              <w:t xml:space="preserve">, địa chỉ trụ sở chính của cổ đông là tổ chức hoặc họ, tên, </w:t>
            </w:r>
            <w:r w:rsidRPr="006C7F31">
              <w:rPr>
                <w:rFonts w:ascii="Times New Roman" w:hAnsi="Times New Roman" w:cs="Times New Roman"/>
                <w:b/>
                <w:sz w:val="24"/>
                <w:szCs w:val="24"/>
                <w:lang w:val="en-US"/>
              </w:rPr>
              <w:t>địa chỉ thường trú</w:t>
            </w:r>
            <w:r w:rsidRPr="006C7F31">
              <w:rPr>
                <w:rFonts w:ascii="Times New Roman" w:hAnsi="Times New Roman" w:cs="Times New Roman"/>
                <w:sz w:val="24"/>
                <w:szCs w:val="24"/>
                <w:lang w:val="en-US"/>
              </w:rPr>
              <w:t xml:space="preserve">, quốc tịch, số Thẻ căn cước công dân, </w:t>
            </w:r>
            <w:r w:rsidRPr="006C7F31">
              <w:rPr>
                <w:rFonts w:ascii="Times New Roman" w:hAnsi="Times New Roman" w:cs="Times New Roman"/>
                <w:b/>
                <w:sz w:val="24"/>
                <w:szCs w:val="24"/>
                <w:lang w:val="en-US"/>
              </w:rPr>
              <w:t>Giấy chứng minh nhân dân, Hộ chiếu hoặc chứng thực cá nhân hợp pháp khác</w:t>
            </w:r>
            <w:r w:rsidRPr="006C7F31">
              <w:rPr>
                <w:rFonts w:ascii="Times New Roman" w:hAnsi="Times New Roman" w:cs="Times New Roman"/>
                <w:sz w:val="24"/>
                <w:szCs w:val="24"/>
                <w:lang w:val="en-US"/>
              </w:rPr>
              <w:t xml:space="preserve"> của đại diện theo ủy quyền của cổ đông là tổ chức; số lượng cổ phần của từng loại và số phiếu biểu quyết của cổ đông;</w:t>
            </w:r>
          </w:p>
        </w:tc>
        <w:tc>
          <w:tcPr>
            <w:tcW w:w="4252" w:type="dxa"/>
          </w:tcPr>
          <w:p w14:paraId="653A4FA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090E28D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Họ, tên, </w:t>
            </w:r>
            <w:r w:rsidRPr="006C7F31">
              <w:rPr>
                <w:rFonts w:ascii="Times New Roman" w:hAnsi="Times New Roman" w:cs="Times New Roman"/>
                <w:b/>
                <w:i/>
                <w:sz w:val="24"/>
                <w:szCs w:val="24"/>
                <w:u w:val="single"/>
                <w:lang w:val="en-US"/>
              </w:rPr>
              <w:t>địa chỉ liên lạc</w:t>
            </w:r>
            <w:r w:rsidRPr="006C7F31">
              <w:rPr>
                <w:rFonts w:ascii="Times New Roman" w:hAnsi="Times New Roman" w:cs="Times New Roman"/>
                <w:sz w:val="24"/>
                <w:szCs w:val="24"/>
                <w:lang w:val="en-US"/>
              </w:rPr>
              <w:t xml:space="preserve">, quốc tịch, </w:t>
            </w:r>
            <w:r w:rsidRPr="006C7F31">
              <w:rPr>
                <w:rFonts w:ascii="Times New Roman" w:hAnsi="Times New Roman" w:cs="Times New Roman"/>
                <w:b/>
                <w:i/>
                <w:sz w:val="24"/>
                <w:szCs w:val="24"/>
                <w:u w:val="single"/>
                <w:lang w:val="en-US"/>
              </w:rPr>
              <w:t>số giấy tờ pháp lý của cá nhân</w:t>
            </w:r>
            <w:r w:rsidRPr="006C7F31">
              <w:rPr>
                <w:rFonts w:ascii="Times New Roman" w:hAnsi="Times New Roman" w:cs="Times New Roman"/>
                <w:sz w:val="24"/>
                <w:szCs w:val="24"/>
                <w:lang w:val="en-US"/>
              </w:rPr>
              <w:t xml:space="preserve"> đối với cổ đông là cá nhân; tên, mã số doanh nghiệp hoặc </w:t>
            </w:r>
            <w:r w:rsidRPr="006C7F31">
              <w:rPr>
                <w:rFonts w:ascii="Times New Roman" w:hAnsi="Times New Roman" w:cs="Times New Roman"/>
                <w:b/>
                <w:i/>
                <w:sz w:val="24"/>
                <w:szCs w:val="24"/>
                <w:u w:val="single"/>
                <w:lang w:val="en-US"/>
              </w:rPr>
              <w:t>số giấy tờ pháp lý</w:t>
            </w:r>
            <w:r w:rsidRPr="006C7F31">
              <w:rPr>
                <w:rFonts w:ascii="Times New Roman" w:hAnsi="Times New Roman" w:cs="Times New Roman"/>
                <w:sz w:val="24"/>
                <w:szCs w:val="24"/>
                <w:lang w:val="en-US"/>
              </w:rPr>
              <w:t xml:space="preserve"> của tổ chức, địa chỉ trụ sở chính đối với cổ đông là tổ chức hoặc họ, tên, </w:t>
            </w:r>
            <w:r w:rsidRPr="006C7F31">
              <w:rPr>
                <w:rFonts w:ascii="Times New Roman" w:hAnsi="Times New Roman" w:cs="Times New Roman"/>
                <w:b/>
                <w:i/>
                <w:sz w:val="24"/>
                <w:szCs w:val="24"/>
                <w:u w:val="single"/>
                <w:lang w:val="en-US"/>
              </w:rPr>
              <w:t>địa chỉ liên lạc</w:t>
            </w:r>
            <w:r w:rsidRPr="006C7F31">
              <w:rPr>
                <w:rFonts w:ascii="Times New Roman" w:hAnsi="Times New Roman" w:cs="Times New Roman"/>
                <w:sz w:val="24"/>
                <w:szCs w:val="24"/>
                <w:lang w:val="en-US"/>
              </w:rPr>
              <w:t xml:space="preserve">, quốc tịch, </w:t>
            </w:r>
            <w:r w:rsidRPr="006C7F31">
              <w:rPr>
                <w:rFonts w:ascii="Times New Roman" w:hAnsi="Times New Roman" w:cs="Times New Roman"/>
                <w:b/>
                <w:i/>
                <w:sz w:val="24"/>
                <w:szCs w:val="24"/>
                <w:u w:val="single"/>
                <w:lang w:val="en-US"/>
              </w:rPr>
              <w:t>số giấy tờ pháp lý</w:t>
            </w:r>
            <w:r w:rsidRPr="006C7F31">
              <w:rPr>
                <w:rFonts w:ascii="Times New Roman" w:hAnsi="Times New Roman" w:cs="Times New Roman"/>
                <w:sz w:val="24"/>
                <w:szCs w:val="24"/>
                <w:lang w:val="en-US"/>
              </w:rPr>
              <w:t xml:space="preserve"> của cá nhân đối với đại diện của cổ đông là tổ chức; số lượng cổ phần của từng loại và số phiếu biểu quyết của cổ đông;</w:t>
            </w:r>
          </w:p>
        </w:tc>
        <w:tc>
          <w:tcPr>
            <w:tcW w:w="3685" w:type="dxa"/>
            <w:gridSpan w:val="2"/>
          </w:tcPr>
          <w:p w14:paraId="7F406C0E" w14:textId="3C87E098"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quy định tại Điểm c khoản 3 Điều 149 Luật Doanh nghiệp và theo hướng dẫn tại Điểm c Khoản 3 Điều 22 Phụ lục 1 Thông tư 116</w:t>
            </w:r>
          </w:p>
        </w:tc>
      </w:tr>
      <w:tr w:rsidR="004D7B9D" w:rsidRPr="00C07A8E" w14:paraId="0CE7C59C" w14:textId="6AB53191" w:rsidTr="004D7B9D">
        <w:tc>
          <w:tcPr>
            <w:tcW w:w="1134" w:type="dxa"/>
          </w:tcPr>
          <w:p w14:paraId="3A5B8C7A"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6528EC4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g Khoản 3 Điều 22</w:t>
            </w:r>
          </w:p>
        </w:tc>
        <w:tc>
          <w:tcPr>
            <w:tcW w:w="4037" w:type="dxa"/>
          </w:tcPr>
          <w:p w14:paraId="6DFC3B79"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Họ, tên, chữ ký của Chủ tịch Hội đồng quản trị </w:t>
            </w:r>
            <w:r w:rsidRPr="006C7F31">
              <w:rPr>
                <w:rFonts w:ascii="Times New Roman" w:hAnsi="Times New Roman" w:cs="Times New Roman"/>
                <w:b/>
                <w:sz w:val="24"/>
                <w:szCs w:val="24"/>
                <w:lang w:val="en-US"/>
              </w:rPr>
              <w:t xml:space="preserve">và người đại diện theo pháp luật </w:t>
            </w:r>
            <w:r w:rsidRPr="006C7F31">
              <w:rPr>
                <w:rFonts w:ascii="Times New Roman" w:hAnsi="Times New Roman" w:cs="Times New Roman"/>
                <w:sz w:val="24"/>
                <w:szCs w:val="24"/>
                <w:lang w:val="en-US"/>
              </w:rPr>
              <w:t>của EVNGENCO 3</w:t>
            </w:r>
          </w:p>
        </w:tc>
        <w:tc>
          <w:tcPr>
            <w:tcW w:w="4252" w:type="dxa"/>
          </w:tcPr>
          <w:p w14:paraId="0082843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2A165A1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Họ, tên, chữ ký của Chủ tịch Hội đồng quản trị của EVNGENCO 3</w:t>
            </w:r>
          </w:p>
        </w:tc>
        <w:tc>
          <w:tcPr>
            <w:tcW w:w="3685" w:type="dxa"/>
            <w:gridSpan w:val="2"/>
          </w:tcPr>
          <w:p w14:paraId="368AFBB9" w14:textId="1C9550CA"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quy định tại Điểm g Khoản 3 Điều 149 Luật Doanh nghiệp 2020</w:t>
            </w:r>
            <w:r w:rsidRPr="006C7F31">
              <w:rPr>
                <w:rFonts w:ascii="Times New Roman" w:hAnsi="Times New Roman" w:cs="Times New Roman"/>
                <w:b/>
                <w:sz w:val="24"/>
                <w:szCs w:val="24"/>
                <w:lang w:val="en-US"/>
              </w:rPr>
              <w:t xml:space="preserve"> </w:t>
            </w:r>
            <w:r w:rsidRPr="006C7F31">
              <w:rPr>
                <w:rFonts w:ascii="Times New Roman" w:hAnsi="Times New Roman" w:cs="Times New Roman"/>
                <w:sz w:val="24"/>
                <w:szCs w:val="24"/>
                <w:lang w:val="en-US"/>
              </w:rPr>
              <w:t>và</w:t>
            </w:r>
            <w:r w:rsidRPr="006C7F31">
              <w:rPr>
                <w:rFonts w:ascii="Times New Roman" w:hAnsi="Times New Roman" w:cs="Times New Roman"/>
                <w:b/>
                <w:sz w:val="24"/>
                <w:szCs w:val="24"/>
                <w:lang w:val="en-US"/>
              </w:rPr>
              <w:t xml:space="preserve"> </w:t>
            </w:r>
            <w:r w:rsidRPr="006C7F31">
              <w:rPr>
                <w:rFonts w:ascii="Times New Roman" w:hAnsi="Times New Roman" w:cs="Times New Roman"/>
                <w:bCs/>
                <w:sz w:val="24"/>
                <w:szCs w:val="24"/>
                <w:lang w:val="en-US"/>
              </w:rPr>
              <w:t>đi</w:t>
            </w:r>
            <w:r w:rsidRPr="006C7F31">
              <w:rPr>
                <w:rFonts w:ascii="Times New Roman" w:hAnsi="Times New Roman" w:cs="Times New Roman"/>
                <w:sz w:val="24"/>
                <w:szCs w:val="24"/>
                <w:lang w:val="en-US"/>
              </w:rPr>
              <w:t>ểm g Khoản 3 Điều 22 Phụ lục 1 Thông tư 116</w:t>
            </w:r>
          </w:p>
        </w:tc>
      </w:tr>
      <w:tr w:rsidR="004D7B9D" w:rsidRPr="00C07A8E" w14:paraId="31103BD7" w14:textId="369A054C" w:rsidTr="004D7B9D">
        <w:tc>
          <w:tcPr>
            <w:tcW w:w="1134" w:type="dxa"/>
          </w:tcPr>
          <w:p w14:paraId="3294A1ED"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0B14DA0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4, 5 điều 22</w:t>
            </w:r>
          </w:p>
        </w:tc>
        <w:tc>
          <w:tcPr>
            <w:tcW w:w="4037" w:type="dxa"/>
          </w:tcPr>
          <w:p w14:paraId="39FD7C69" w14:textId="77777777" w:rsidR="004D7B9D" w:rsidRPr="006C7F31" w:rsidRDefault="004D7B9D" w:rsidP="000912BC">
            <w:pPr>
              <w:spacing w:after="0" w:line="240" w:lineRule="auto"/>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4.</w:t>
            </w:r>
            <w:r w:rsidRPr="006C7F31">
              <w:rPr>
                <w:rFonts w:ascii="Times New Roman" w:hAnsi="Times New Roman" w:cs="Times New Roman"/>
                <w:sz w:val="24"/>
                <w:szCs w:val="24"/>
                <w:lang w:val="en-US"/>
              </w:rPr>
              <w:tab/>
              <w:t>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p>
          <w:p w14:paraId="4C9AAC9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5.</w:t>
            </w:r>
            <w:r w:rsidRPr="006C7F31">
              <w:rPr>
                <w:rFonts w:ascii="Times New Roman" w:hAnsi="Times New Roman" w:cs="Times New Roman"/>
                <w:sz w:val="24"/>
                <w:szCs w:val="24"/>
                <w:lang w:val="en-US"/>
              </w:rPr>
              <w:tab/>
              <w:t>Phiếu lấy ý kiến gửi về EVNGENCO 3 theo các hình thức sau:</w:t>
            </w:r>
          </w:p>
          <w:p w14:paraId="64DD3FDA"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a.</w:t>
            </w:r>
            <w:r w:rsidRPr="006C7F31">
              <w:rPr>
                <w:rFonts w:ascii="Times New Roman" w:hAnsi="Times New Roman" w:cs="Times New Roman"/>
                <w:sz w:val="24"/>
                <w:szCs w:val="24"/>
                <w:lang w:val="en-US"/>
              </w:rPr>
              <w:tab/>
              <w:t>Gửi thư: Phiếu lấy ý kiến gửi về EVNGENCO 3 phải được đựng trong phong bì dán kín và không ai được quyền mở trước khi kiểm phiếu;</w:t>
            </w:r>
          </w:p>
          <w:p w14:paraId="16E7843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w:t>
            </w:r>
            <w:r w:rsidRPr="006C7F31">
              <w:rPr>
                <w:rFonts w:ascii="Times New Roman" w:hAnsi="Times New Roman" w:cs="Times New Roman"/>
                <w:sz w:val="24"/>
                <w:szCs w:val="24"/>
                <w:lang w:val="en-US"/>
              </w:rPr>
              <w:tab/>
              <w:t>Gửi fax hoặc thư điện tử: Phiếu lấy ý kiến gửi về EVNGENCO 3 qua fax hoặc thư điện tử phải được giữ bí mật đến thời điểm kiểm phiếu.</w:t>
            </w:r>
          </w:p>
          <w:p w14:paraId="4AC7C25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Các phiếu ý kiến EVNGENCO 3 nhận được sau thời hạn đã xác định tại nội dung phiếu lấy ý kiến hoặc đã bị mở trong trường hợp gửi thư hoặc được công bố trước thời điểm kiểm phiếu trong trường hợp gửi fax, thư điện tử là không hợp lệ. Phiếu lấy ý kiến không được gửi về được coi là phiếu không tham gia biểu quyết.</w:t>
            </w:r>
          </w:p>
        </w:tc>
        <w:tc>
          <w:tcPr>
            <w:tcW w:w="4252" w:type="dxa"/>
          </w:tcPr>
          <w:p w14:paraId="157A1805" w14:textId="72C42273"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Cổ đông có thể gửi phiếu lấy ý kiến đã trả lời đến Công ty bằng hình thức gửi thư, fax hoặc thư điện tử theo quy định sau đây:</w:t>
            </w:r>
          </w:p>
          <w:p w14:paraId="574E2628" w14:textId="3CB18D6C" w:rsidR="004D7B9D" w:rsidRPr="006C7F31" w:rsidRDefault="004D7B9D" w:rsidP="000912BC">
            <w:pPr>
              <w:jc w:val="both"/>
              <w:rPr>
                <w:rFonts w:ascii="Times New Roman" w:hAnsi="Times New Roman" w:cs="Times New Roman"/>
                <w:b/>
                <w:bCs/>
                <w:i/>
                <w:iCs/>
                <w:sz w:val="24"/>
                <w:szCs w:val="24"/>
                <w:u w:val="single"/>
                <w:lang w:val="en-US"/>
              </w:rPr>
            </w:pPr>
            <w:r w:rsidRPr="006C7F31">
              <w:rPr>
                <w:rFonts w:ascii="Times New Roman" w:hAnsi="Times New Roman" w:cs="Times New Roman"/>
                <w:sz w:val="24"/>
                <w:szCs w:val="24"/>
                <w:lang w:val="en-US"/>
              </w:rPr>
              <w:t xml:space="preserve">a) </w:t>
            </w:r>
            <w:r w:rsidRPr="006C7F31">
              <w:rPr>
                <w:rFonts w:ascii="Times New Roman" w:hAnsi="Times New Roman" w:cs="Times New Roman"/>
                <w:b/>
                <w:bCs/>
                <w:i/>
                <w:iCs/>
                <w:sz w:val="24"/>
                <w:szCs w:val="24"/>
                <w:u w:val="single"/>
                <w:lang w:val="en-US"/>
              </w:rPr>
              <w:t>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EVNGENCO 3  phải được đựng trong phong bì dán kín và không ai được quyền mở trước khi kiểm phiếu;</w:t>
            </w:r>
          </w:p>
          <w:p w14:paraId="588C783B" w14:textId="028B3ACF"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 Trường hợp gửi fax hoặc thư điện tử, phiếu lấy ý kiến gửi về EVNGENCO 3 phải được giữ bí mật đến thời điểm kiểm phiếu;</w:t>
            </w:r>
          </w:p>
          <w:p w14:paraId="1FED4E1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 Các phiếu lấy ý kiến gửi về EVNGENCO 3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tc>
        <w:tc>
          <w:tcPr>
            <w:tcW w:w="3685" w:type="dxa"/>
            <w:gridSpan w:val="2"/>
          </w:tcPr>
          <w:p w14:paraId="6DD8CBD2" w14:textId="26F64722"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4 Điều 149 LDN 2020, khoản 4 Điều 22 Phụ lục 1 Thông tư 116</w:t>
            </w:r>
          </w:p>
        </w:tc>
      </w:tr>
      <w:tr w:rsidR="004D7B9D" w:rsidRPr="00C07A8E" w14:paraId="4B068A70" w14:textId="59433E59" w:rsidTr="004D7B9D">
        <w:tc>
          <w:tcPr>
            <w:tcW w:w="1134" w:type="dxa"/>
          </w:tcPr>
          <w:p w14:paraId="56D46705"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D81025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f Khoản 6 Điều 22</w:t>
            </w:r>
          </w:p>
        </w:tc>
        <w:tc>
          <w:tcPr>
            <w:tcW w:w="4037" w:type="dxa"/>
          </w:tcPr>
          <w:p w14:paraId="494356B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Họ, tên, chữ ký của Chủ tịch Hội đồng quản trị</w:t>
            </w:r>
            <w:r w:rsidRPr="006C7F31">
              <w:rPr>
                <w:rFonts w:ascii="Times New Roman" w:hAnsi="Times New Roman" w:cs="Times New Roman"/>
                <w:b/>
                <w:sz w:val="24"/>
                <w:szCs w:val="24"/>
                <w:lang w:val="en-US"/>
              </w:rPr>
              <w:t xml:space="preserve">, người đại diện theo pháp luật </w:t>
            </w:r>
            <w:r w:rsidRPr="006C7F31">
              <w:rPr>
                <w:rFonts w:ascii="Times New Roman" w:hAnsi="Times New Roman" w:cs="Times New Roman"/>
                <w:sz w:val="24"/>
                <w:szCs w:val="24"/>
                <w:lang w:val="en-US"/>
              </w:rPr>
              <w:t>của EVNGENCO 3, người kiểm phiếu và người giám sát kiểm phiếu</w:t>
            </w:r>
          </w:p>
        </w:tc>
        <w:tc>
          <w:tcPr>
            <w:tcW w:w="4252" w:type="dxa"/>
          </w:tcPr>
          <w:p w14:paraId="37626A2C"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558FDC9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Họ, tên, chữ ký của Chủ tịch Hội đồng quản trị của EVNGENCO 3, người kiểm phiếu và người giám sát kiểm phiếu</w:t>
            </w:r>
          </w:p>
        </w:tc>
        <w:tc>
          <w:tcPr>
            <w:tcW w:w="3685" w:type="dxa"/>
            <w:gridSpan w:val="2"/>
          </w:tcPr>
          <w:p w14:paraId="0B0E9F6B" w14:textId="4867CCDF"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Sửa đổi theo quy định điểm e khoản 5 Điều 149 và theo hướng dẫn tại khoản 5 Điều 22 Phụ lục 1 Thông tư 116 </w:t>
            </w:r>
          </w:p>
        </w:tc>
      </w:tr>
      <w:tr w:rsidR="004D7B9D" w:rsidRPr="00C07A8E" w14:paraId="439B7937" w14:textId="553131AB" w:rsidTr="004D7B9D">
        <w:tc>
          <w:tcPr>
            <w:tcW w:w="1134" w:type="dxa"/>
          </w:tcPr>
          <w:p w14:paraId="54F9B7DD"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0B0F769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9 Điều 22</w:t>
            </w:r>
          </w:p>
        </w:tc>
        <w:tc>
          <w:tcPr>
            <w:tcW w:w="4037" w:type="dxa"/>
          </w:tcPr>
          <w:p w14:paraId="6B449E5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Nghị quyết được thông qua theo hình thức lấy ý kiến cổ đông bằng văn bản </w:t>
            </w:r>
            <w:r w:rsidRPr="006C7F31">
              <w:rPr>
                <w:rFonts w:ascii="Times New Roman" w:hAnsi="Times New Roman" w:cs="Times New Roman"/>
                <w:b/>
                <w:sz w:val="24"/>
                <w:szCs w:val="24"/>
                <w:lang w:val="en-US"/>
              </w:rPr>
              <w:t>phải được số cổ đông đại diện ít nhất 51% tổng số cổ phần có quyền biểu quyết chấp thuận</w:t>
            </w:r>
            <w:r w:rsidRPr="006C7F31">
              <w:rPr>
                <w:rFonts w:ascii="Times New Roman" w:hAnsi="Times New Roman" w:cs="Times New Roman"/>
                <w:sz w:val="24"/>
                <w:szCs w:val="24"/>
                <w:lang w:val="en-US"/>
              </w:rPr>
              <w:t xml:space="preserve"> và có giá trị như nghị quyết được thông qua tại cuộc họp Đại hội đồng cổ đông</w:t>
            </w:r>
          </w:p>
        </w:tc>
        <w:tc>
          <w:tcPr>
            <w:tcW w:w="4252" w:type="dxa"/>
          </w:tcPr>
          <w:p w14:paraId="427B97F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1A81E4A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Nghị quyết được thông qua theo hình thức lấy ý kiến cổ đông bằng văn bản </w:t>
            </w:r>
            <w:r w:rsidRPr="006C7F31">
              <w:rPr>
                <w:rFonts w:ascii="Times New Roman" w:hAnsi="Times New Roman" w:cs="Times New Roman"/>
                <w:b/>
                <w:i/>
                <w:sz w:val="24"/>
                <w:szCs w:val="24"/>
                <w:u w:val="single"/>
                <w:lang w:val="en-US"/>
              </w:rPr>
              <w:t>nếu được số cổ đông sở hữu trên 50% tổng số phiếu biểu quyết của tất cả cổ đông có quyền biểu quyết tán thành</w:t>
            </w:r>
            <w:r w:rsidRPr="006C7F31">
              <w:rPr>
                <w:rFonts w:ascii="Times New Roman" w:hAnsi="Times New Roman" w:cs="Times New Roman"/>
                <w:sz w:val="24"/>
                <w:szCs w:val="24"/>
                <w:lang w:val="en-US"/>
              </w:rPr>
              <w:t xml:space="preserve"> và có giá trị như nghị quyết được thông qua tại cuộc họp Đại hội đồng cổ đông</w:t>
            </w:r>
          </w:p>
        </w:tc>
        <w:tc>
          <w:tcPr>
            <w:tcW w:w="3685" w:type="dxa"/>
            <w:gridSpan w:val="2"/>
          </w:tcPr>
          <w:p w14:paraId="042CBEAC" w14:textId="3788A245"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8 Điều 149, Khoản 2 Điều 148 Luật Doanh nghiệp 2020 và Khoản 8 Điều 22 Phụ lục 1 Thông tư 116</w:t>
            </w:r>
          </w:p>
        </w:tc>
      </w:tr>
      <w:tr w:rsidR="004D7B9D" w:rsidRPr="00C07A8E" w14:paraId="7B1CB927" w14:textId="761B6CED" w:rsidTr="004D7B9D">
        <w:tc>
          <w:tcPr>
            <w:tcW w:w="1134" w:type="dxa"/>
          </w:tcPr>
          <w:p w14:paraId="3E861DAE" w14:textId="4E7DEF66"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w:t>
            </w:r>
            <w:r w:rsidR="00AD398F" w:rsidRPr="006C7F31">
              <w:rPr>
                <w:rFonts w:ascii="Times New Roman" w:hAnsi="Times New Roman" w:cs="Times New Roman"/>
                <w:b/>
                <w:bCs/>
                <w:sz w:val="24"/>
                <w:szCs w:val="24"/>
                <w:lang w:val="en-US"/>
              </w:rPr>
              <w:t>I</w:t>
            </w:r>
            <w:r w:rsidRPr="006C7F31">
              <w:rPr>
                <w:rFonts w:ascii="Times New Roman" w:hAnsi="Times New Roman" w:cs="Times New Roman"/>
                <w:b/>
                <w:bCs/>
                <w:sz w:val="24"/>
                <w:szCs w:val="24"/>
                <w:lang w:val="en-US"/>
              </w:rPr>
              <w:t>X</w:t>
            </w:r>
            <w:r w:rsidR="00AD398F" w:rsidRPr="006C7F31">
              <w:rPr>
                <w:rFonts w:ascii="Times New Roman" w:hAnsi="Times New Roman" w:cs="Times New Roman"/>
                <w:b/>
                <w:bCs/>
                <w:sz w:val="24"/>
                <w:szCs w:val="24"/>
                <w:lang w:val="en-US"/>
              </w:rPr>
              <w:t>.</w:t>
            </w:r>
          </w:p>
        </w:tc>
        <w:tc>
          <w:tcPr>
            <w:tcW w:w="13466" w:type="dxa"/>
            <w:gridSpan w:val="5"/>
          </w:tcPr>
          <w:p w14:paraId="3A2D68DD" w14:textId="217C8B82"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23.  Nghị quyết, Biên bản họp Đại hội đồng cổ đông</w:t>
            </w:r>
          </w:p>
        </w:tc>
      </w:tr>
      <w:tr w:rsidR="004D7B9D" w:rsidRPr="00C07A8E" w14:paraId="2E72D460" w14:textId="3DBC59E9" w:rsidTr="004D7B9D">
        <w:tc>
          <w:tcPr>
            <w:tcW w:w="1134" w:type="dxa"/>
          </w:tcPr>
          <w:p w14:paraId="17F80954"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18A8E3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23</w:t>
            </w:r>
          </w:p>
        </w:tc>
        <w:tc>
          <w:tcPr>
            <w:tcW w:w="4037" w:type="dxa"/>
          </w:tcPr>
          <w:p w14:paraId="5B7FB93D"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Cuộc họp Đại hội đồng cổ đông phải được ghi biên bản và có thể ghi âm hoặc ghi và lưu giữ dưới hình thức điện tử khác. Biên bản phải được lập bằng tiếng Việt, có thể lập thêm bằng </w:t>
            </w:r>
            <w:r w:rsidRPr="006C7F31">
              <w:rPr>
                <w:rFonts w:ascii="Times New Roman" w:hAnsi="Times New Roman" w:cs="Times New Roman"/>
                <w:b/>
                <w:bCs/>
                <w:sz w:val="24"/>
                <w:szCs w:val="24"/>
                <w:lang w:val="en-US"/>
              </w:rPr>
              <w:t>tiếng Anh</w:t>
            </w:r>
            <w:r w:rsidRPr="006C7F31">
              <w:rPr>
                <w:rFonts w:ascii="Times New Roman" w:hAnsi="Times New Roman" w:cs="Times New Roman"/>
                <w:sz w:val="24"/>
                <w:szCs w:val="24"/>
                <w:lang w:val="en-US"/>
              </w:rPr>
              <w:t xml:space="preserve"> và có các nội dung chủ yếu sau đây:</w:t>
            </w:r>
          </w:p>
        </w:tc>
        <w:tc>
          <w:tcPr>
            <w:tcW w:w="4252" w:type="dxa"/>
          </w:tcPr>
          <w:p w14:paraId="4DF2356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Cuộc họp Đại hội đồng cổ đông phải được ghi biên bản và có thể ghi âm hoặc ghi và lưu giữ dưới hình thức điện tử khác. Biên bản phải được lập bằng tiếng Việt, có thể lập thêm bằng </w:t>
            </w:r>
            <w:r w:rsidRPr="006C7F31">
              <w:rPr>
                <w:rFonts w:ascii="Times New Roman" w:hAnsi="Times New Roman" w:cs="Times New Roman"/>
                <w:b/>
                <w:bCs/>
                <w:i/>
                <w:iCs/>
                <w:sz w:val="24"/>
                <w:szCs w:val="24"/>
                <w:u w:val="single"/>
                <w:lang w:val="en-US"/>
              </w:rPr>
              <w:t>tiếng nước ngoài</w:t>
            </w:r>
            <w:r w:rsidRPr="006C7F31">
              <w:rPr>
                <w:rFonts w:ascii="Times New Roman" w:hAnsi="Times New Roman" w:cs="Times New Roman"/>
                <w:sz w:val="24"/>
                <w:szCs w:val="24"/>
                <w:lang w:val="en-US"/>
              </w:rPr>
              <w:t xml:space="preserve"> và có các nội dung chủ yếu sau đây:</w:t>
            </w:r>
          </w:p>
        </w:tc>
        <w:tc>
          <w:tcPr>
            <w:tcW w:w="3685" w:type="dxa"/>
            <w:gridSpan w:val="2"/>
          </w:tcPr>
          <w:p w14:paraId="5FF75488" w14:textId="1F8EAD2A"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Khoản 1 Điều 150 Luật Doanh nghiệp 2020.</w:t>
            </w:r>
          </w:p>
        </w:tc>
      </w:tr>
      <w:tr w:rsidR="004D7B9D" w:rsidRPr="00C07A8E" w14:paraId="7822CAE3" w14:textId="7E3CF1D4" w:rsidTr="004D7B9D">
        <w:tc>
          <w:tcPr>
            <w:tcW w:w="1134" w:type="dxa"/>
          </w:tcPr>
          <w:p w14:paraId="064A4118"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69AFDD81"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i Khoản 1 Điều 23</w:t>
            </w:r>
          </w:p>
        </w:tc>
        <w:tc>
          <w:tcPr>
            <w:tcW w:w="4037" w:type="dxa"/>
          </w:tcPr>
          <w:p w14:paraId="1AD18903"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Chữ ký của chủ tọa, thư ký</w:t>
            </w:r>
          </w:p>
        </w:tc>
        <w:tc>
          <w:tcPr>
            <w:tcW w:w="4252" w:type="dxa"/>
          </w:tcPr>
          <w:p w14:paraId="7382082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thành:</w:t>
            </w:r>
          </w:p>
          <w:p w14:paraId="5E80F9F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Họ, tên và chữ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tc>
        <w:tc>
          <w:tcPr>
            <w:tcW w:w="3685" w:type="dxa"/>
            <w:gridSpan w:val="2"/>
          </w:tcPr>
          <w:p w14:paraId="150190F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theo Điểm i Khoản 1 Điều 150 Luật Doanh nghiệp 2020 và theo hướng dẫn tại Điểm i Khoản 1 Điều 23 Phụ lục I ban hành kèm theo Thông tư 116/2020/TT-BTC quy định về Điều lệ mẫu áp dụng đối với Công ty Đại chúng</w:t>
            </w:r>
          </w:p>
        </w:tc>
      </w:tr>
      <w:tr w:rsidR="004D7B9D" w:rsidRPr="00C07A8E" w14:paraId="56036774" w14:textId="0C6DE84C" w:rsidTr="004D7B9D">
        <w:tc>
          <w:tcPr>
            <w:tcW w:w="1134" w:type="dxa"/>
          </w:tcPr>
          <w:p w14:paraId="69CE5608"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BC75C94" w14:textId="77777777" w:rsidR="004D7B9D" w:rsidRPr="006C7F31" w:rsidRDefault="004D7B9D" w:rsidP="000912BC">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Khoản 4 Điều 23</w:t>
            </w:r>
          </w:p>
        </w:tc>
        <w:tc>
          <w:tcPr>
            <w:tcW w:w="4037" w:type="dxa"/>
          </w:tcPr>
          <w:p w14:paraId="1A377448" w14:textId="77777777" w:rsidR="004D7B9D" w:rsidRPr="006C7F31" w:rsidRDefault="004D7B9D" w:rsidP="000912BC">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Biên bản họp Đại hội đồng cổ đông phải được công bố trên trang thông tin điện tử của EVNGENCO 3 trong thời hạn 24 (hai mươi bốn) giờ kể từ ngày kết thúc cuộc họp và, hoặc sao gửi đến các thành viên Hội đồng quản trị khi có yêu cầu.</w:t>
            </w:r>
          </w:p>
        </w:tc>
        <w:tc>
          <w:tcPr>
            <w:tcW w:w="4252" w:type="dxa"/>
          </w:tcPr>
          <w:p w14:paraId="5C74B1D1" w14:textId="77777777" w:rsidR="004D7B9D" w:rsidRPr="006C7F31" w:rsidRDefault="004D7B9D" w:rsidP="000912BC">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Nghị quyết, Biên bản họp Đại hội đồng cổ đông, phụ lục danh sách cổ đông đăng ký dự họp kèm chữ ký của cổ đông, văn bản ủy quyền tham dự họp, tất cả các tài liệu đính kèm Biên bản (nếu có) và tài liệu có liên quan kèm theo thông báo mời họp phải được công bố thông tin theo quy định pháp luật về công bố thông tin trên thị trường chứng khoán và phải được lưu giữ tại trụ sở chính của EVNGENCO 3.</w:t>
            </w:r>
          </w:p>
        </w:tc>
        <w:tc>
          <w:tcPr>
            <w:tcW w:w="3685" w:type="dxa"/>
            <w:gridSpan w:val="2"/>
          </w:tcPr>
          <w:p w14:paraId="03D67998" w14:textId="4A5C5DAF" w:rsidR="004D7B9D" w:rsidRPr="006C7F31" w:rsidRDefault="004D7B9D" w:rsidP="000912BC">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 xml:space="preserve">Theo khoản 6 Điều 150 LDN, </w:t>
            </w:r>
            <w:r w:rsidRPr="006C7F31">
              <w:rPr>
                <w:rFonts w:ascii="Times New Roman" w:hAnsi="Times New Roman" w:cs="Times New Roman"/>
                <w:bCs/>
                <w:sz w:val="24"/>
                <w:szCs w:val="24"/>
              </w:rPr>
              <w:t>khoản 4 Điều 23 Điều lệ mẫu tại Thông tư 116.</w:t>
            </w:r>
          </w:p>
        </w:tc>
      </w:tr>
      <w:tr w:rsidR="004D7B9D" w:rsidRPr="00C07A8E" w14:paraId="5978FFA3" w14:textId="0720BCE4" w:rsidTr="004D7B9D">
        <w:tc>
          <w:tcPr>
            <w:tcW w:w="1134" w:type="dxa"/>
          </w:tcPr>
          <w:p w14:paraId="5BA49F8F"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58A29A8" w14:textId="77777777" w:rsidR="004D7B9D" w:rsidRPr="006C7F31" w:rsidRDefault="004D7B9D" w:rsidP="000912BC">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Khoản 6 Điều 23</w:t>
            </w:r>
          </w:p>
        </w:tc>
        <w:tc>
          <w:tcPr>
            <w:tcW w:w="4037" w:type="dxa"/>
          </w:tcPr>
          <w:p w14:paraId="306D03C6" w14:textId="77777777" w:rsidR="004D7B9D" w:rsidRPr="006C7F31" w:rsidRDefault="004D7B9D" w:rsidP="000912BC">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6.Biên bản họp Đại hội đồng cổ đông, phụ lục danh sách cổ đông đăng ký dự họp kèm chữ ký của các cổ đông, các bản ghi chép, ghi âm hoặc ghi và lưu giữ dưới hình thức điện tử khác, biên bản, sổ chữ ký của các cổ đông dự họp và văn bản ủy quyền tham dự họp và tài liệu có liên quan phải được lưu giữ tại trụ sở chính của EVNGENCO 3.</w:t>
            </w:r>
          </w:p>
        </w:tc>
        <w:tc>
          <w:tcPr>
            <w:tcW w:w="4252" w:type="dxa"/>
          </w:tcPr>
          <w:p w14:paraId="6136926D" w14:textId="77777777" w:rsidR="004D7B9D" w:rsidRPr="006C7F31" w:rsidRDefault="004D7B9D" w:rsidP="000912BC">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Đề nghị bỏ</w:t>
            </w:r>
          </w:p>
        </w:tc>
        <w:tc>
          <w:tcPr>
            <w:tcW w:w="3685" w:type="dxa"/>
            <w:gridSpan w:val="2"/>
          </w:tcPr>
          <w:p w14:paraId="059C5517" w14:textId="77777777" w:rsidR="004D7B9D" w:rsidRPr="006C7F31" w:rsidRDefault="004D7B9D" w:rsidP="000912BC">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Do nội dung này trùng với nội dung đề nghị sửa đổi tại khoản 4 điều 23 như tại mục 66 và phù hợp với Điều 23 Phụ lục I ban hành kèm theo Thông tư 116/2020/TT-BTC quy định về Điều lệ mẫu áp dụng đối với Công ty Đại chúng</w:t>
            </w:r>
          </w:p>
        </w:tc>
      </w:tr>
      <w:tr w:rsidR="004D7B9D" w:rsidRPr="00C07A8E" w14:paraId="03D1B24C" w14:textId="7844FBFD" w:rsidTr="004D7B9D">
        <w:tc>
          <w:tcPr>
            <w:tcW w:w="1134" w:type="dxa"/>
          </w:tcPr>
          <w:p w14:paraId="11F3F778" w14:textId="0B2EF63B" w:rsidR="004D7B9D" w:rsidRPr="006C7F31" w:rsidRDefault="004D7B9D" w:rsidP="00FA5971">
            <w:pPr>
              <w:spacing w:after="0" w:line="240" w:lineRule="auto"/>
              <w:jc w:val="center"/>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w:t>
            </w:r>
            <w:r w:rsidR="00AD398F" w:rsidRPr="006C7F31">
              <w:rPr>
                <w:rFonts w:ascii="Times New Roman" w:hAnsi="Times New Roman" w:cs="Times New Roman"/>
                <w:b/>
                <w:bCs/>
                <w:sz w:val="24"/>
                <w:szCs w:val="24"/>
                <w:lang w:val="en-US"/>
              </w:rPr>
              <w:t>.</w:t>
            </w:r>
          </w:p>
        </w:tc>
        <w:tc>
          <w:tcPr>
            <w:tcW w:w="13466" w:type="dxa"/>
            <w:gridSpan w:val="5"/>
          </w:tcPr>
          <w:p w14:paraId="5769759B"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24. Yêu cầu hủy bỏ nghị quyết của Đại hội đồng cổ đông</w:t>
            </w:r>
          </w:p>
        </w:tc>
      </w:tr>
      <w:tr w:rsidR="004D7B9D" w:rsidRPr="00C07A8E" w14:paraId="0EFCC67C" w14:textId="27E76BC6" w:rsidTr="004D7B9D">
        <w:tc>
          <w:tcPr>
            <w:tcW w:w="1134" w:type="dxa"/>
          </w:tcPr>
          <w:p w14:paraId="1EB1D22C"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6D89D2E" w14:textId="77777777" w:rsidR="004D7B9D" w:rsidRPr="006C7F31" w:rsidRDefault="004D7B9D" w:rsidP="000912BC">
            <w:pPr>
              <w:jc w:val="both"/>
              <w:rPr>
                <w:rFonts w:ascii="Times New Roman" w:hAnsi="Times New Roman" w:cs="Times New Roman"/>
                <w:sz w:val="24"/>
                <w:szCs w:val="24"/>
                <w:lang w:val="en-US"/>
              </w:rPr>
            </w:pPr>
          </w:p>
        </w:tc>
        <w:tc>
          <w:tcPr>
            <w:tcW w:w="4037" w:type="dxa"/>
          </w:tcPr>
          <w:p w14:paraId="5F12B43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Trong thời hạn 90 (chín mươi) ngày, kể từ ngày nhận được biên bản họp Đại hội đồng cổ đông hoặc biên bản kết quả kiểm phiếu lấy ý kiến cổ đông bằng văn bản, </w:t>
            </w:r>
            <w:r w:rsidRPr="006C7F31">
              <w:rPr>
                <w:rFonts w:ascii="Times New Roman" w:hAnsi="Times New Roman" w:cs="Times New Roman"/>
                <w:b/>
                <w:sz w:val="24"/>
                <w:szCs w:val="24"/>
                <w:lang w:val="en-US"/>
              </w:rPr>
              <w:t>thành viên Hội đồng quản trị, Kiểm soát viên, Tổng giám đốc, cổ đông hoặc nhóm cổ đông quy định tại khoản 3 Điều 12 Điều lệ này</w:t>
            </w:r>
            <w:r w:rsidRPr="006C7F31">
              <w:rPr>
                <w:rFonts w:ascii="Times New Roman" w:hAnsi="Times New Roman" w:cs="Times New Roman"/>
                <w:sz w:val="24"/>
                <w:szCs w:val="24"/>
                <w:lang w:val="en-US"/>
              </w:rPr>
              <w:t xml:space="preserve"> có quyền yêu cầu Tòa án hoặc Trọng tài xem xét, </w:t>
            </w:r>
            <w:r w:rsidRPr="006C7F31">
              <w:rPr>
                <w:rFonts w:ascii="Times New Roman" w:hAnsi="Times New Roman" w:cs="Times New Roman"/>
                <w:sz w:val="24"/>
                <w:szCs w:val="24"/>
                <w:lang w:val="en-US"/>
              </w:rPr>
              <w:lastRenderedPageBreak/>
              <w:t xml:space="preserve">hủy bỏ </w:t>
            </w:r>
            <w:r w:rsidRPr="006C7F31">
              <w:rPr>
                <w:rFonts w:ascii="Times New Roman" w:hAnsi="Times New Roman" w:cs="Times New Roman"/>
                <w:b/>
                <w:sz w:val="24"/>
                <w:szCs w:val="24"/>
                <w:lang w:val="en-US"/>
              </w:rPr>
              <w:t>quyết định</w:t>
            </w:r>
            <w:r w:rsidRPr="006C7F31">
              <w:rPr>
                <w:rFonts w:ascii="Times New Roman" w:hAnsi="Times New Roman" w:cs="Times New Roman"/>
                <w:sz w:val="24"/>
                <w:szCs w:val="24"/>
                <w:lang w:val="en-US"/>
              </w:rPr>
              <w:t xml:space="preserve"> của Đại hội đồng cổ đông trong các trường hợp sau đây:</w:t>
            </w:r>
          </w:p>
        </w:tc>
        <w:tc>
          <w:tcPr>
            <w:tcW w:w="4252" w:type="dxa"/>
          </w:tcPr>
          <w:p w14:paraId="6B989F4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59229BCA" w14:textId="3F5A9AD1"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Trong thời hạn 90 ngày kể từ ngày nhận được </w:t>
            </w:r>
            <w:r w:rsidRPr="006C7F31">
              <w:rPr>
                <w:rFonts w:ascii="Times New Roman" w:hAnsi="Times New Roman" w:cs="Times New Roman"/>
                <w:b/>
                <w:i/>
                <w:sz w:val="24"/>
                <w:szCs w:val="24"/>
                <w:u w:val="single"/>
                <w:lang w:val="en-US"/>
              </w:rPr>
              <w:t>nghị quyết hoặc</w:t>
            </w:r>
            <w:r w:rsidRPr="006C7F31">
              <w:rPr>
                <w:rFonts w:ascii="Times New Roman" w:hAnsi="Times New Roman" w:cs="Times New Roman"/>
                <w:sz w:val="24"/>
                <w:szCs w:val="24"/>
                <w:lang w:val="en-US"/>
              </w:rPr>
              <w:t xml:space="preserve"> biên bản họp Đại hội đồng cổ đông hoặc biên bản kết quả kiểm phiếu lấy ý kiến Đại hội đồng cổ đông, </w:t>
            </w:r>
            <w:r w:rsidRPr="006C7F31">
              <w:rPr>
                <w:rFonts w:ascii="Times New Roman" w:hAnsi="Times New Roman" w:cs="Times New Roman"/>
                <w:b/>
                <w:i/>
                <w:sz w:val="24"/>
                <w:szCs w:val="24"/>
                <w:u w:val="single"/>
                <w:lang w:val="en-US"/>
              </w:rPr>
              <w:t>cổ đông hoặc nhóm cổ đông quy định tại khoản 2 Điều 115 của Luật Doanh nghiệp</w:t>
            </w:r>
            <w:r w:rsidRPr="006C7F31">
              <w:rPr>
                <w:rFonts w:ascii="Times New Roman" w:hAnsi="Times New Roman" w:cs="Times New Roman"/>
                <w:sz w:val="24"/>
                <w:szCs w:val="24"/>
                <w:lang w:val="en-US"/>
              </w:rPr>
              <w:t xml:space="preserve"> có quyền yêu cầu Tòa án hoặc Trọng tài xem xét, hủy bỏ </w:t>
            </w:r>
            <w:r w:rsidRPr="006C7F31">
              <w:rPr>
                <w:rFonts w:ascii="Times New Roman" w:hAnsi="Times New Roman" w:cs="Times New Roman"/>
                <w:b/>
                <w:i/>
                <w:sz w:val="24"/>
                <w:szCs w:val="24"/>
                <w:u w:val="single"/>
                <w:lang w:val="en-US"/>
              </w:rPr>
              <w:t xml:space="preserve">nghị quyết hoặc một phần nội dung nghị quyết </w:t>
            </w:r>
            <w:r w:rsidRPr="006C7F31">
              <w:rPr>
                <w:rFonts w:ascii="Times New Roman" w:hAnsi="Times New Roman" w:cs="Times New Roman"/>
                <w:sz w:val="24"/>
                <w:szCs w:val="24"/>
                <w:lang w:val="en-US"/>
              </w:rPr>
              <w:t xml:space="preserve">Đại </w:t>
            </w:r>
            <w:r w:rsidRPr="006C7F31">
              <w:rPr>
                <w:rFonts w:ascii="Times New Roman" w:hAnsi="Times New Roman" w:cs="Times New Roman"/>
                <w:sz w:val="24"/>
                <w:szCs w:val="24"/>
                <w:lang w:val="en-US"/>
              </w:rPr>
              <w:lastRenderedPageBreak/>
              <w:t>hội đồng cổ đông trong các trường hợp sau đây:</w:t>
            </w:r>
          </w:p>
        </w:tc>
        <w:tc>
          <w:tcPr>
            <w:tcW w:w="3685" w:type="dxa"/>
            <w:gridSpan w:val="2"/>
          </w:tcPr>
          <w:p w14:paraId="1FBF751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theo Điều 151 Luật Doanh nghiệp 2020 và theo hướng dẫn tại Điều 24 Phụ lục I ban hành kèm theo Thông tư 116/2020/TT-BTC quy định về Điều lệ mẫu áp dụng đối với Công ty Đại chúng</w:t>
            </w:r>
          </w:p>
        </w:tc>
      </w:tr>
      <w:tr w:rsidR="004D7B9D" w:rsidRPr="00C07A8E" w14:paraId="64A2C3AC" w14:textId="4802054E" w:rsidTr="004D7B9D">
        <w:tc>
          <w:tcPr>
            <w:tcW w:w="1134" w:type="dxa"/>
          </w:tcPr>
          <w:p w14:paraId="12573A92"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376EBD5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24</w:t>
            </w:r>
          </w:p>
        </w:tc>
        <w:tc>
          <w:tcPr>
            <w:tcW w:w="4037" w:type="dxa"/>
          </w:tcPr>
          <w:p w14:paraId="2E63A02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Trình tự và thủ tục triệu tập họp hoặc lấy ý kiến cổ đông bằng văn bản và ra quyết định của Đại hội đồng cổ đông </w:t>
            </w:r>
            <w:r w:rsidRPr="006C7F31">
              <w:rPr>
                <w:rFonts w:ascii="Times New Roman" w:hAnsi="Times New Roman" w:cs="Times New Roman"/>
                <w:b/>
                <w:sz w:val="24"/>
                <w:szCs w:val="24"/>
                <w:lang w:val="en-US"/>
              </w:rPr>
              <w:t>không thực hiện đúng</w:t>
            </w:r>
            <w:r w:rsidRPr="006C7F31">
              <w:rPr>
                <w:rFonts w:ascii="Times New Roman" w:hAnsi="Times New Roman" w:cs="Times New Roman"/>
                <w:sz w:val="24"/>
                <w:szCs w:val="24"/>
                <w:lang w:val="en-US"/>
              </w:rPr>
              <w:t xml:space="preserve"> theo quy định của Luật Doanh nghiệp và Điều lệ này, trừ trường hợp quy định tại Khoản 4 Điều 21 Điều lệ này</w:t>
            </w:r>
          </w:p>
        </w:tc>
        <w:tc>
          <w:tcPr>
            <w:tcW w:w="4252" w:type="dxa"/>
          </w:tcPr>
          <w:p w14:paraId="3F04E72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3A252A06"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Trình tự, thủ tục triệu tập họp và ra quyết định của Đại hội đồng cổ đông </w:t>
            </w:r>
            <w:r w:rsidRPr="006C7F31">
              <w:rPr>
                <w:rFonts w:ascii="Times New Roman" w:hAnsi="Times New Roman" w:cs="Times New Roman"/>
                <w:b/>
                <w:i/>
                <w:sz w:val="24"/>
                <w:szCs w:val="24"/>
                <w:u w:val="single"/>
                <w:lang w:val="en-US"/>
              </w:rPr>
              <w:t>vi phạm nghiêm trọng</w:t>
            </w:r>
            <w:r w:rsidRPr="006C7F31">
              <w:rPr>
                <w:rFonts w:ascii="Times New Roman" w:hAnsi="Times New Roman" w:cs="Times New Roman"/>
                <w:sz w:val="24"/>
                <w:szCs w:val="24"/>
                <w:lang w:val="en-US"/>
              </w:rPr>
              <w:t xml:space="preserve"> quy định của Luật Doanh nghiệp và Điều lệ công ty, trừ trường hợp quy định tại khoản 4 Điều 21 Điều lệ này</w:t>
            </w:r>
          </w:p>
        </w:tc>
        <w:tc>
          <w:tcPr>
            <w:tcW w:w="3685" w:type="dxa"/>
            <w:gridSpan w:val="2"/>
          </w:tcPr>
          <w:p w14:paraId="3EC9F40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1 Điều 151 Luật Doanh nghiệp 2020 và theo hướng dẫn của Phụ lục I ban hành kèm theo Thông tư 116/2020/TT-BTC quy định về Điều lệ mẫu áp dụng đối với Công ty Đại chúng</w:t>
            </w:r>
          </w:p>
        </w:tc>
      </w:tr>
      <w:tr w:rsidR="004D7B9D" w:rsidRPr="00C07A8E" w14:paraId="3293941F" w14:textId="5B085046" w:rsidTr="004D7B9D">
        <w:tc>
          <w:tcPr>
            <w:tcW w:w="1134" w:type="dxa"/>
          </w:tcPr>
          <w:p w14:paraId="53397A3F"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F1397C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24</w:t>
            </w:r>
          </w:p>
        </w:tc>
        <w:tc>
          <w:tcPr>
            <w:tcW w:w="4037" w:type="dxa"/>
          </w:tcPr>
          <w:p w14:paraId="0DB2A5C8"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Nội dung nghị quyết vi phạm phát luật hoặc Điều lệ này</w:t>
            </w:r>
          </w:p>
          <w:p w14:paraId="198EA02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Trong trường hợp này, các Nghị quyết đó vẫn có hiệu lực thi hành cho đến khi </w:t>
            </w:r>
            <w:r w:rsidRPr="006C7F31">
              <w:rPr>
                <w:rFonts w:ascii="Times New Roman" w:hAnsi="Times New Roman" w:cs="Times New Roman"/>
                <w:b/>
                <w:sz w:val="24"/>
                <w:szCs w:val="24"/>
                <w:lang w:val="en-US"/>
              </w:rPr>
              <w:t>Tòa án, Trọng tài có quyết định khác</w:t>
            </w:r>
            <w:r w:rsidRPr="006C7F31">
              <w:rPr>
                <w:rFonts w:ascii="Times New Roman" w:hAnsi="Times New Roman" w:cs="Times New Roman"/>
                <w:sz w:val="24"/>
                <w:szCs w:val="24"/>
                <w:lang w:val="en-US"/>
              </w:rPr>
              <w:t>, trừ trường hợp áp dụng biện pháp khẩn cấp tạm thời theo quyết định của cơ quan có thẩm quyền.</w:t>
            </w:r>
          </w:p>
          <w:p w14:paraId="0FA1EDD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w:t>
            </w:r>
          </w:p>
        </w:tc>
        <w:tc>
          <w:tcPr>
            <w:tcW w:w="4252" w:type="dxa"/>
          </w:tcPr>
          <w:p w14:paraId="522E923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5FAB656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Nội dung nghị quyết vi phạm phát luật hoặc Điều lệ này</w:t>
            </w:r>
          </w:p>
          <w:p w14:paraId="4D5CEC3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Trong trường hợp này,</w:t>
            </w:r>
            <w:r w:rsidRPr="006C7F31">
              <w:rPr>
                <w:rFonts w:ascii="Times New Roman" w:hAnsi="Times New Roman" w:cs="Times New Roman"/>
                <w:sz w:val="24"/>
                <w:szCs w:val="24"/>
              </w:rPr>
              <w:t xml:space="preserve"> </w:t>
            </w:r>
            <w:r w:rsidRPr="006C7F31">
              <w:rPr>
                <w:rFonts w:ascii="Times New Roman" w:hAnsi="Times New Roman" w:cs="Times New Roman"/>
                <w:sz w:val="24"/>
                <w:szCs w:val="24"/>
                <w:lang w:val="en-US"/>
              </w:rPr>
              <w:t xml:space="preserve">các nghị quyết đó vẫn có hiệu lực thi hành cho đến </w:t>
            </w:r>
            <w:r w:rsidRPr="006C7F31">
              <w:rPr>
                <w:rFonts w:ascii="Times New Roman" w:hAnsi="Times New Roman" w:cs="Times New Roman"/>
                <w:b/>
                <w:i/>
                <w:sz w:val="24"/>
                <w:szCs w:val="24"/>
                <w:u w:val="single"/>
                <w:lang w:val="en-US"/>
              </w:rPr>
              <w:t>khi quyết định hủy bỏ nghị quyết đó của Tòa án, Trọng tài có hiệu lực</w:t>
            </w:r>
            <w:r w:rsidRPr="006C7F31">
              <w:rPr>
                <w:rFonts w:ascii="Times New Roman" w:hAnsi="Times New Roman" w:cs="Times New Roman"/>
                <w:sz w:val="24"/>
                <w:szCs w:val="24"/>
                <w:lang w:val="en-US"/>
              </w:rPr>
              <w:t>, trừ trường hợp áp dụng biện pháp khẩn cấp tạm thời theo quyết định của cơ quan có thẩm quyền.</w:t>
            </w:r>
          </w:p>
          <w:p w14:paraId="00DED9B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w:t>
            </w:r>
          </w:p>
        </w:tc>
        <w:tc>
          <w:tcPr>
            <w:tcW w:w="3685" w:type="dxa"/>
            <w:gridSpan w:val="2"/>
          </w:tcPr>
          <w:p w14:paraId="005406C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Khoản 3 Điều 152 Luật Doanh nghiệp 2020.</w:t>
            </w:r>
          </w:p>
        </w:tc>
      </w:tr>
      <w:tr w:rsidR="004D7B9D" w:rsidRPr="00C07A8E" w14:paraId="0DB39CF9" w14:textId="3A56E298" w:rsidTr="004D7B9D">
        <w:tc>
          <w:tcPr>
            <w:tcW w:w="1134" w:type="dxa"/>
          </w:tcPr>
          <w:p w14:paraId="62A63A38" w14:textId="23A8F234" w:rsidR="004D7B9D" w:rsidRPr="006C7F31" w:rsidRDefault="004D7B9D" w:rsidP="00427968">
            <w:pPr>
              <w:spacing w:after="0" w:line="240" w:lineRule="auto"/>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XXI</w:t>
            </w:r>
          </w:p>
        </w:tc>
        <w:tc>
          <w:tcPr>
            <w:tcW w:w="13466" w:type="dxa"/>
            <w:gridSpan w:val="5"/>
          </w:tcPr>
          <w:p w14:paraId="1E145954"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25. Ứng cử, đề cử thành viên Hội đồng quản trị</w:t>
            </w:r>
          </w:p>
        </w:tc>
      </w:tr>
      <w:tr w:rsidR="004D7B9D" w:rsidRPr="00C07A8E" w14:paraId="2A155D52" w14:textId="52EF3500" w:rsidTr="004D7B9D">
        <w:tc>
          <w:tcPr>
            <w:tcW w:w="1134" w:type="dxa"/>
          </w:tcPr>
          <w:p w14:paraId="3E99AB70"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852BD42"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25</w:t>
            </w:r>
          </w:p>
        </w:tc>
        <w:tc>
          <w:tcPr>
            <w:tcW w:w="4037" w:type="dxa"/>
          </w:tcPr>
          <w:p w14:paraId="09335117"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Các cổ đông </w:t>
            </w:r>
            <w:r w:rsidRPr="006C7F31">
              <w:rPr>
                <w:rFonts w:ascii="Times New Roman" w:hAnsi="Times New Roman" w:cs="Times New Roman"/>
                <w:b/>
                <w:sz w:val="24"/>
                <w:szCs w:val="24"/>
                <w:lang w:val="en-US"/>
              </w:rPr>
              <w:t>nắm giữ cổ phần phổ thông trong thời hạn liên tục ít nhất 06 (sáu) tháng</w:t>
            </w:r>
            <w:r w:rsidRPr="006C7F31">
              <w:rPr>
                <w:rFonts w:ascii="Times New Roman" w:hAnsi="Times New Roman" w:cs="Times New Roman"/>
                <w:sz w:val="24"/>
                <w:szCs w:val="24"/>
                <w:lang w:val="en-US"/>
              </w:rPr>
              <w:t xml:space="preserve"> có quyền gộp số quyền biểu quyết để đề cử các ứng viên Hội đồng quản trị. Cổ đông hoặc nhóm cổ đông nắm giữ từ …</w:t>
            </w:r>
          </w:p>
        </w:tc>
        <w:tc>
          <w:tcPr>
            <w:tcW w:w="4252" w:type="dxa"/>
          </w:tcPr>
          <w:p w14:paraId="10BA971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61439FAD" w14:textId="4CC3B386"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Các cổ đông có quyền gộp số quyền biểu quyết để đề cử các ứng viên Hội đồng quản trị. Cổ đông hoặc nhóm cổ đông nắm giữ từ </w:t>
            </w:r>
            <w:r w:rsidRPr="006C7F31">
              <w:rPr>
                <w:rFonts w:ascii="Times New Roman" w:hAnsi="Times New Roman" w:cs="Times New Roman"/>
                <w:sz w:val="24"/>
                <w:szCs w:val="24"/>
              </w:rPr>
              <w:t xml:space="preserve">05% đến dưới 10% tổng số cổ phần có quyền biểu quyết được đề cử một (01) ứng viên; từ 10% đến dưới 30% được đề cử tối đa hai (02) ứng viên; từ 30% đến </w:t>
            </w:r>
            <w:r w:rsidRPr="006C7F31">
              <w:rPr>
                <w:rFonts w:ascii="Times New Roman" w:hAnsi="Times New Roman" w:cs="Times New Roman"/>
                <w:sz w:val="24"/>
                <w:szCs w:val="24"/>
              </w:rPr>
              <w:lastRenderedPageBreak/>
              <w:t xml:space="preserve">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bảy (07) ứng viên; từ 80% đến dưới 90% được đề cử tối đa tám (08) ứng viên </w:t>
            </w:r>
            <w:r w:rsidRPr="006C7F31">
              <w:rPr>
                <w:rFonts w:ascii="Times New Roman" w:hAnsi="Times New Roman" w:cs="Times New Roman"/>
                <w:b/>
                <w:bCs/>
                <w:i/>
                <w:iCs/>
                <w:sz w:val="24"/>
                <w:szCs w:val="24"/>
                <w:u w:val="single"/>
              </w:rPr>
              <w:t>và từ 90% trở lên thì được đề cử (09) chín ứng viên</w:t>
            </w:r>
          </w:p>
        </w:tc>
        <w:tc>
          <w:tcPr>
            <w:tcW w:w="3685" w:type="dxa"/>
            <w:gridSpan w:val="2"/>
          </w:tcPr>
          <w:p w14:paraId="7A51AAE0" w14:textId="0BAFF826"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Bổ sung cho đầy đủ thống nhất với Genco2</w:t>
            </w:r>
          </w:p>
        </w:tc>
      </w:tr>
      <w:tr w:rsidR="004D7B9D" w:rsidRPr="00C07A8E" w14:paraId="798544B3" w14:textId="188F8C55" w:rsidTr="004D7B9D">
        <w:tc>
          <w:tcPr>
            <w:tcW w:w="1134" w:type="dxa"/>
          </w:tcPr>
          <w:p w14:paraId="10A9D5B4"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E7815BB"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3 Điều 25</w:t>
            </w:r>
          </w:p>
        </w:tc>
        <w:tc>
          <w:tcPr>
            <w:tcW w:w="4037" w:type="dxa"/>
          </w:tcPr>
          <w:p w14:paraId="3FE6A1BE"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EVNGENCO 3 quy định tại Quy chế nội bộ về quản trị EVNGENCO 3. Thủ tục Hội đồng quản trị đương nhiệm giới thiệu ứng viên Hội đồng quản trị phải được công bố rõ ràng </w:t>
            </w:r>
            <w:r w:rsidRPr="006C7F31">
              <w:rPr>
                <w:rFonts w:ascii="Times New Roman" w:hAnsi="Times New Roman" w:cs="Times New Roman"/>
                <w:b/>
                <w:sz w:val="24"/>
                <w:szCs w:val="24"/>
                <w:lang w:val="en-US"/>
              </w:rPr>
              <w:t>và phải được Đại hội đồng cổ đông thông qua trước khi tiến hành đề cử theo quy định pháp luật.</w:t>
            </w:r>
          </w:p>
        </w:tc>
        <w:tc>
          <w:tcPr>
            <w:tcW w:w="4252" w:type="dxa"/>
          </w:tcPr>
          <w:p w14:paraId="0DD7C4B4"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29A1D63A"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EVNGENCO 3 quy định tại Quy chế nội bộ về quản trị EVNGENCO 3. Thủ tục Hội đồng quản trị đương nhiệm giới thiệu ứng viên Hội đồng quản trị phải được công bố rõ ràng </w:t>
            </w:r>
            <w:r w:rsidRPr="006C7F31">
              <w:rPr>
                <w:rFonts w:ascii="Times New Roman" w:hAnsi="Times New Roman" w:cs="Times New Roman"/>
                <w:b/>
                <w:i/>
                <w:sz w:val="24"/>
                <w:szCs w:val="24"/>
                <w:u w:val="single"/>
                <w:lang w:val="en-US"/>
              </w:rPr>
              <w:t>trước khi Đại hội đồng cổ đông biểu quyết bầu thành viên Hội đồng quản trị theo quy định của pháp luật</w:t>
            </w:r>
            <w:r w:rsidRPr="006C7F31">
              <w:rPr>
                <w:rFonts w:ascii="Times New Roman" w:hAnsi="Times New Roman" w:cs="Times New Roman"/>
                <w:sz w:val="24"/>
                <w:szCs w:val="24"/>
                <w:lang w:val="en-US"/>
              </w:rPr>
              <w:t>.</w:t>
            </w:r>
          </w:p>
        </w:tc>
        <w:tc>
          <w:tcPr>
            <w:tcW w:w="3685" w:type="dxa"/>
            <w:gridSpan w:val="2"/>
          </w:tcPr>
          <w:p w14:paraId="40A448AF"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hướng dẫn tại Khoản 3 Điều 25 Phụ lục I ban hành kèm theo Thông tư 116/2020/TT-BTC quy định về Điều lệ mẫu áp dụng đối với Công ty Đại chúng</w:t>
            </w:r>
          </w:p>
        </w:tc>
      </w:tr>
      <w:tr w:rsidR="004D7B9D" w:rsidRPr="00C07A8E" w14:paraId="558CCD8E" w14:textId="75479FD8" w:rsidTr="004D7B9D">
        <w:tc>
          <w:tcPr>
            <w:tcW w:w="1134" w:type="dxa"/>
          </w:tcPr>
          <w:p w14:paraId="08A99326" w14:textId="23607448" w:rsidR="004D7B9D" w:rsidRPr="006C7F31" w:rsidRDefault="004D7B9D" w:rsidP="00FA5971">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XXII</w:t>
            </w:r>
          </w:p>
        </w:tc>
        <w:tc>
          <w:tcPr>
            <w:tcW w:w="13466" w:type="dxa"/>
            <w:gridSpan w:val="5"/>
          </w:tcPr>
          <w:p w14:paraId="6C7EBFB1" w14:textId="77777777" w:rsidR="004D7B9D" w:rsidRPr="006C7F31" w:rsidRDefault="004D7B9D" w:rsidP="000912BC">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26. Thành phần và nhiệm kỳ của thành viên Hội đồng quản trị</w:t>
            </w:r>
          </w:p>
        </w:tc>
      </w:tr>
      <w:tr w:rsidR="004D7B9D" w:rsidRPr="00C07A8E" w14:paraId="5BE4320B" w14:textId="49A83E19" w:rsidTr="004D7B9D">
        <w:tc>
          <w:tcPr>
            <w:tcW w:w="1134" w:type="dxa"/>
          </w:tcPr>
          <w:p w14:paraId="15B69BED" w14:textId="77777777" w:rsidR="004D7B9D" w:rsidRPr="006C7F31" w:rsidRDefault="004D7B9D" w:rsidP="000912BC">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198896B0"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w:t>
            </w:r>
          </w:p>
        </w:tc>
        <w:tc>
          <w:tcPr>
            <w:tcW w:w="4037" w:type="dxa"/>
          </w:tcPr>
          <w:p w14:paraId="28098B45" w14:textId="77777777"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rPr>
              <w:t>Hội đồng quản trị có từ 03 đến 11 thành viên.</w:t>
            </w:r>
            <w:r w:rsidRPr="006C7F31">
              <w:rPr>
                <w:rFonts w:ascii="Times New Roman" w:hAnsi="Times New Roman" w:cs="Times New Roman"/>
                <w:sz w:val="24"/>
                <w:szCs w:val="24"/>
                <w:lang w:val="en-SG"/>
              </w:rPr>
              <w:t xml:space="preserve"> </w:t>
            </w:r>
            <w:r w:rsidRPr="006C7F31">
              <w:rPr>
                <w:rFonts w:ascii="Times New Roman" w:hAnsi="Times New Roman" w:cs="Times New Roman"/>
                <w:sz w:val="24"/>
                <w:szCs w:val="24"/>
              </w:rPr>
              <w:t xml:space="preserve">Trong quá trình hoạt động, EVNGENCO3 sẽ quyết định cụ thể số lượng thành viên Hội đồng quản trị theo quy định của pháp luật và Điều lệ này. Nhiệm kỳ của thành viên Hội đồng quản </w:t>
            </w:r>
            <w:r w:rsidRPr="006C7F31">
              <w:rPr>
                <w:rFonts w:ascii="Times New Roman" w:hAnsi="Times New Roman" w:cs="Times New Roman"/>
                <w:sz w:val="24"/>
                <w:szCs w:val="24"/>
              </w:rPr>
              <w:lastRenderedPageBreak/>
              <w:t xml:space="preserve">trị là 05 (năm) năm. </w:t>
            </w:r>
            <w:r w:rsidRPr="006C7F31">
              <w:rPr>
                <w:rFonts w:ascii="Times New Roman" w:hAnsi="Times New Roman" w:cs="Times New Roman"/>
                <w:sz w:val="24"/>
                <w:szCs w:val="24"/>
                <w:lang w:val="en-SG"/>
              </w:rPr>
              <w:t>Trong trường hợp thành viên Hội đồng quản trị được bầu bổ sung/ thay thế thì nhiệm kỳ của thành viên Hội đồng quản trị mới là thời hạn còn lại của nhiệm kỳ của các thành viên Hội đồng quản trị hiện tại</w:t>
            </w:r>
          </w:p>
        </w:tc>
        <w:tc>
          <w:tcPr>
            <w:tcW w:w="4252" w:type="dxa"/>
          </w:tcPr>
          <w:p w14:paraId="1130ABCA" w14:textId="325BD11F" w:rsidR="004D7B9D" w:rsidRPr="006C7F31" w:rsidRDefault="004D7B9D" w:rsidP="000912BC">
            <w:pPr>
              <w:jc w:val="both"/>
              <w:rPr>
                <w:rFonts w:ascii="Times New Roman" w:hAnsi="Times New Roman" w:cs="Times New Roman"/>
                <w:sz w:val="24"/>
                <w:szCs w:val="24"/>
                <w:lang w:val="en-US"/>
              </w:rPr>
            </w:pPr>
            <w:r w:rsidRPr="006C7F31">
              <w:rPr>
                <w:rFonts w:ascii="Times New Roman" w:hAnsi="Times New Roman" w:cs="Times New Roman"/>
                <w:sz w:val="24"/>
                <w:szCs w:val="24"/>
              </w:rPr>
              <w:lastRenderedPageBreak/>
              <w:t>Hội đồng quản trị có từ 03 đến 11 thành viên.</w:t>
            </w:r>
            <w:r w:rsidRPr="006C7F31">
              <w:rPr>
                <w:rFonts w:ascii="Times New Roman" w:hAnsi="Times New Roman" w:cs="Times New Roman"/>
                <w:sz w:val="24"/>
                <w:szCs w:val="24"/>
                <w:lang w:val="en-SG"/>
              </w:rPr>
              <w:t xml:space="preserve"> </w:t>
            </w:r>
            <w:r w:rsidRPr="006C7F31">
              <w:rPr>
                <w:rFonts w:ascii="Times New Roman" w:hAnsi="Times New Roman" w:cs="Times New Roman"/>
                <w:sz w:val="24"/>
                <w:szCs w:val="24"/>
              </w:rPr>
              <w:t>Trong quá trình hoạt động, EVNGENCO3 sẽ quyết định cụ thể số lượng thành viên Hội đồng quản trị</w:t>
            </w:r>
            <w:r w:rsidRPr="006C7F31">
              <w:rPr>
                <w:rFonts w:ascii="Times New Roman" w:hAnsi="Times New Roman" w:cs="Times New Roman"/>
                <w:sz w:val="24"/>
                <w:szCs w:val="24"/>
                <w:lang w:val="en-SG"/>
              </w:rPr>
              <w:t xml:space="preserve">, </w:t>
            </w:r>
            <w:r w:rsidRPr="006C7F31">
              <w:rPr>
                <w:rFonts w:ascii="Times New Roman" w:hAnsi="Times New Roman" w:cs="Times New Roman"/>
                <w:b/>
                <w:bCs/>
                <w:i/>
                <w:iCs/>
                <w:sz w:val="24"/>
                <w:szCs w:val="24"/>
                <w:u w:val="single"/>
                <w:lang w:val="en-SG"/>
              </w:rPr>
              <w:t>loại thành viên Hội đồng quản trị</w:t>
            </w:r>
            <w:r w:rsidRPr="006C7F31">
              <w:rPr>
                <w:rFonts w:ascii="Times New Roman" w:hAnsi="Times New Roman" w:cs="Times New Roman"/>
                <w:sz w:val="24"/>
                <w:szCs w:val="24"/>
                <w:lang w:val="en-SG"/>
              </w:rPr>
              <w:t xml:space="preserve"> </w:t>
            </w:r>
            <w:r w:rsidRPr="006C7F31">
              <w:rPr>
                <w:rFonts w:ascii="Times New Roman" w:hAnsi="Times New Roman" w:cs="Times New Roman"/>
                <w:sz w:val="24"/>
                <w:szCs w:val="24"/>
              </w:rPr>
              <w:t xml:space="preserve">theo quy định của pháp luật và Điều lệ này. Nhiệm </w:t>
            </w:r>
            <w:r w:rsidRPr="006C7F31">
              <w:rPr>
                <w:rFonts w:ascii="Times New Roman" w:hAnsi="Times New Roman" w:cs="Times New Roman"/>
                <w:sz w:val="24"/>
                <w:szCs w:val="24"/>
              </w:rPr>
              <w:lastRenderedPageBreak/>
              <w:t>kỳ của thành viên Hội đồng quản trị là 05 (năm) năm</w:t>
            </w:r>
            <w:r w:rsidRPr="006C7F31">
              <w:rPr>
                <w:rFonts w:ascii="Times New Roman" w:hAnsi="Times New Roman" w:cs="Times New Roman"/>
                <w:sz w:val="24"/>
                <w:szCs w:val="24"/>
                <w:lang w:val="en-SG"/>
              </w:rPr>
              <w:t xml:space="preserve">. </w:t>
            </w:r>
            <w:proofErr w:type="spellStart"/>
            <w:r w:rsidRPr="006C7F31">
              <w:rPr>
                <w:rFonts w:ascii="Times New Roman" w:eastAsia="Times New Roman" w:hAnsi="Times New Roman" w:cs="Times New Roman"/>
                <w:b/>
                <w:bCs/>
                <w:i/>
                <w:iCs/>
                <w:noProof w:val="0"/>
                <w:sz w:val="24"/>
                <w:szCs w:val="24"/>
                <w:u w:val="single"/>
                <w:lang w:val="en-US"/>
              </w:rPr>
              <w:t>Một</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cá</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nhân</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chỉ</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được</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bầu</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làm</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thành</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viên</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độc</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lập</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Hội</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đồng</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quản</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trị</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của</w:t>
            </w:r>
            <w:proofErr w:type="spellEnd"/>
            <w:r w:rsidRPr="006C7F31">
              <w:rPr>
                <w:rFonts w:ascii="Times New Roman" w:eastAsia="Times New Roman" w:hAnsi="Times New Roman" w:cs="Times New Roman"/>
                <w:b/>
                <w:bCs/>
                <w:i/>
                <w:iCs/>
                <w:noProof w:val="0"/>
                <w:sz w:val="24"/>
                <w:szCs w:val="24"/>
                <w:u w:val="single"/>
                <w:lang w:val="en-US"/>
              </w:rPr>
              <w:t xml:space="preserve"> EVNGENCO 3 </w:t>
            </w:r>
            <w:proofErr w:type="spellStart"/>
            <w:r w:rsidRPr="006C7F31">
              <w:rPr>
                <w:rFonts w:ascii="Times New Roman" w:eastAsia="Times New Roman" w:hAnsi="Times New Roman" w:cs="Times New Roman"/>
                <w:b/>
                <w:bCs/>
                <w:i/>
                <w:iCs/>
                <w:noProof w:val="0"/>
                <w:sz w:val="24"/>
                <w:szCs w:val="24"/>
                <w:u w:val="single"/>
                <w:lang w:val="en-US"/>
              </w:rPr>
              <w:t>không</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quá</w:t>
            </w:r>
            <w:proofErr w:type="spellEnd"/>
            <w:r w:rsidRPr="006C7F31">
              <w:rPr>
                <w:rFonts w:ascii="Times New Roman" w:eastAsia="Times New Roman" w:hAnsi="Times New Roman" w:cs="Times New Roman"/>
                <w:b/>
                <w:bCs/>
                <w:i/>
                <w:iCs/>
                <w:noProof w:val="0"/>
                <w:sz w:val="24"/>
                <w:szCs w:val="24"/>
                <w:u w:val="single"/>
                <w:lang w:val="en-US"/>
              </w:rPr>
              <w:t xml:space="preserve"> 02 </w:t>
            </w:r>
            <w:proofErr w:type="spellStart"/>
            <w:r w:rsidRPr="006C7F31">
              <w:rPr>
                <w:rFonts w:ascii="Times New Roman" w:eastAsia="Times New Roman" w:hAnsi="Times New Roman" w:cs="Times New Roman"/>
                <w:b/>
                <w:bCs/>
                <w:i/>
                <w:iCs/>
                <w:noProof w:val="0"/>
                <w:sz w:val="24"/>
                <w:szCs w:val="24"/>
                <w:u w:val="single"/>
                <w:lang w:val="en-US"/>
              </w:rPr>
              <w:t>nhiệm</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kỳ</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liên</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tục</w:t>
            </w:r>
            <w:proofErr w:type="spellEnd"/>
            <w:r w:rsidRPr="006C7F31">
              <w:rPr>
                <w:rFonts w:ascii="Times New Roman" w:eastAsia="Times New Roman" w:hAnsi="Times New Roman" w:cs="Times New Roman"/>
                <w:b/>
                <w:bCs/>
                <w:i/>
                <w:iCs/>
                <w:sz w:val="24"/>
                <w:szCs w:val="24"/>
                <w:u w:val="single"/>
                <w:lang w:val="en-US"/>
              </w:rPr>
              <w:t>.</w:t>
            </w:r>
            <w:r w:rsidRPr="006C7F31">
              <w:rPr>
                <w:rFonts w:ascii="Times New Roman" w:eastAsia="Times New Roman" w:hAnsi="Times New Roman" w:cs="Times New Roman"/>
                <w:sz w:val="24"/>
                <w:szCs w:val="24"/>
                <w:lang w:val="en-US"/>
              </w:rPr>
              <w:t xml:space="preserve"> </w:t>
            </w:r>
            <w:r w:rsidRPr="006C7F31">
              <w:rPr>
                <w:rFonts w:ascii="Times New Roman" w:hAnsi="Times New Roman" w:cs="Times New Roman"/>
                <w:sz w:val="24"/>
                <w:szCs w:val="24"/>
                <w:lang w:val="en-SG"/>
              </w:rPr>
              <w:t>Trong trường hợp thành viên Hội đồng quản trị được bầu bổ sung/ thay thế thì nhiệm kỳ của thành viên Hội đồng quản trị mới là thời hạn còn lại của nhiệm kỳ của các thành viên Hội đồng quản trị hiện tại</w:t>
            </w:r>
            <w:r w:rsidR="00672C93" w:rsidRPr="006C7F31">
              <w:rPr>
                <w:rFonts w:ascii="Times New Roman" w:hAnsi="Times New Roman" w:cs="Times New Roman"/>
                <w:sz w:val="24"/>
                <w:szCs w:val="24"/>
                <w:lang w:val="en-SG"/>
              </w:rPr>
              <w:t>.</w:t>
            </w:r>
          </w:p>
        </w:tc>
        <w:tc>
          <w:tcPr>
            <w:tcW w:w="3685" w:type="dxa"/>
            <w:gridSpan w:val="2"/>
          </w:tcPr>
          <w:p w14:paraId="133B1012" w14:textId="330F4D4B" w:rsidR="004D7B9D" w:rsidRPr="006C7F31" w:rsidRDefault="004D7B9D" w:rsidP="000912BC">
            <w:pPr>
              <w:jc w:val="both"/>
              <w:rPr>
                <w:rFonts w:ascii="Times New Roman" w:hAnsi="Times New Roman" w:cs="Times New Roman"/>
                <w:sz w:val="24"/>
                <w:szCs w:val="24"/>
                <w:lang w:val="en-US"/>
              </w:rPr>
            </w:pPr>
          </w:p>
        </w:tc>
      </w:tr>
      <w:tr w:rsidR="004D7B9D" w:rsidRPr="00C07A8E" w14:paraId="0DFFAD5D" w14:textId="77777777" w:rsidTr="004D7B9D">
        <w:tc>
          <w:tcPr>
            <w:tcW w:w="1134" w:type="dxa"/>
          </w:tcPr>
          <w:p w14:paraId="52DC4B55" w14:textId="77777777" w:rsidR="004D7B9D" w:rsidRPr="006C7F31" w:rsidRDefault="004D7B9D" w:rsidP="00891605">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6842DC3C" w14:textId="10BF4358" w:rsidR="004D7B9D" w:rsidRPr="006C7F31" w:rsidRDefault="004D7B9D" w:rsidP="0089160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3 Điều 26</w:t>
            </w:r>
          </w:p>
        </w:tc>
        <w:tc>
          <w:tcPr>
            <w:tcW w:w="4037" w:type="dxa"/>
          </w:tcPr>
          <w:p w14:paraId="75620707" w14:textId="40175709" w:rsidR="004D7B9D" w:rsidRPr="006C7F31" w:rsidRDefault="004D7B9D" w:rsidP="00C23320">
            <w:pPr>
              <w:tabs>
                <w:tab w:val="left" w:pos="709"/>
                <w:tab w:val="left" w:pos="851"/>
              </w:tabs>
              <w:spacing w:before="120" w:after="0" w:line="240" w:lineRule="auto"/>
              <w:jc w:val="both"/>
              <w:rPr>
                <w:rFonts w:ascii="Times New Roman" w:hAnsi="Times New Roman" w:cs="Times New Roman"/>
                <w:sz w:val="24"/>
                <w:szCs w:val="24"/>
              </w:rPr>
            </w:pPr>
            <w:r w:rsidRPr="006C7F31">
              <w:rPr>
                <w:rFonts w:ascii="Times New Roman" w:hAnsi="Times New Roman" w:cs="Times New Roman"/>
                <w:sz w:val="24"/>
                <w:szCs w:val="24"/>
                <w:lang w:val="en-SG"/>
              </w:rPr>
              <w:t xml:space="preserve">3. </w:t>
            </w:r>
            <w:r w:rsidRPr="006C7F31">
              <w:rPr>
                <w:rFonts w:ascii="Times New Roman" w:hAnsi="Times New Roman" w:cs="Times New Roman"/>
                <w:sz w:val="24"/>
                <w:szCs w:val="24"/>
              </w:rPr>
              <w:t>Thành viên Hội đồng quản trị bị miễn nhiệm/bãi nhiệm trong các trường hợp sau:</w:t>
            </w:r>
          </w:p>
          <w:p w14:paraId="4CB485C3" w14:textId="77777777" w:rsidR="004D7B9D" w:rsidRPr="006C7F31" w:rsidRDefault="004D7B9D" w:rsidP="00235F74">
            <w:pPr>
              <w:numPr>
                <w:ilvl w:val="1"/>
                <w:numId w:val="11"/>
              </w:numPr>
              <w:tabs>
                <w:tab w:val="left" w:pos="709"/>
                <w:tab w:val="left" w:pos="851"/>
              </w:tabs>
              <w:spacing w:before="120" w:after="0" w:line="240" w:lineRule="auto"/>
              <w:ind w:left="0" w:firstLine="567"/>
              <w:jc w:val="both"/>
              <w:rPr>
                <w:rFonts w:ascii="Times New Roman" w:hAnsi="Times New Roman" w:cs="Times New Roman"/>
                <w:sz w:val="24"/>
                <w:szCs w:val="24"/>
              </w:rPr>
            </w:pPr>
            <w:r w:rsidRPr="006C7F31">
              <w:rPr>
                <w:rFonts w:ascii="Times New Roman" w:hAnsi="Times New Roman" w:cs="Times New Roman"/>
                <w:sz w:val="24"/>
                <w:szCs w:val="24"/>
              </w:rPr>
              <w:t>Không có đủ tiêu chuẩn và điều kiện theo quy định tại Điều 151 của Luật Doanh nghiệp (và/hoặc văn bản pháp lý hiện hành) hoặc bị luật pháp cấm không được làm thành viên Hội đồng quản trị;</w:t>
            </w:r>
          </w:p>
          <w:p w14:paraId="447C6B2C" w14:textId="77777777" w:rsidR="004D7B9D" w:rsidRPr="006C7F31" w:rsidRDefault="004D7B9D" w:rsidP="00235F74">
            <w:pPr>
              <w:numPr>
                <w:ilvl w:val="1"/>
                <w:numId w:val="11"/>
              </w:numPr>
              <w:tabs>
                <w:tab w:val="left" w:pos="709"/>
                <w:tab w:val="left" w:pos="851"/>
              </w:tabs>
              <w:spacing w:before="120" w:after="0" w:line="240" w:lineRule="auto"/>
              <w:ind w:left="0" w:firstLine="567"/>
              <w:jc w:val="both"/>
              <w:rPr>
                <w:rFonts w:ascii="Times New Roman" w:hAnsi="Times New Roman" w:cs="Times New Roman"/>
                <w:sz w:val="24"/>
                <w:szCs w:val="24"/>
              </w:rPr>
            </w:pPr>
            <w:r w:rsidRPr="006C7F31">
              <w:rPr>
                <w:rFonts w:ascii="Times New Roman" w:hAnsi="Times New Roman" w:cs="Times New Roman"/>
                <w:sz w:val="24"/>
                <w:szCs w:val="24"/>
              </w:rPr>
              <w:t>Có đơn từ chức;</w:t>
            </w:r>
          </w:p>
          <w:p w14:paraId="74284EF3" w14:textId="77777777" w:rsidR="004D7B9D" w:rsidRPr="006C7F31" w:rsidRDefault="004D7B9D" w:rsidP="00235F74">
            <w:pPr>
              <w:numPr>
                <w:ilvl w:val="1"/>
                <w:numId w:val="11"/>
              </w:numPr>
              <w:tabs>
                <w:tab w:val="left" w:pos="709"/>
                <w:tab w:val="left" w:pos="851"/>
              </w:tabs>
              <w:spacing w:before="120" w:after="0" w:line="240" w:lineRule="auto"/>
              <w:ind w:left="0" w:firstLine="567"/>
              <w:jc w:val="both"/>
              <w:rPr>
                <w:rFonts w:ascii="Times New Roman" w:hAnsi="Times New Roman" w:cs="Times New Roman"/>
                <w:sz w:val="24"/>
                <w:szCs w:val="24"/>
              </w:rPr>
            </w:pPr>
            <w:r w:rsidRPr="006C7F31">
              <w:rPr>
                <w:rFonts w:ascii="Times New Roman" w:hAnsi="Times New Roman" w:cs="Times New Roman"/>
                <w:sz w:val="24"/>
                <w:szCs w:val="24"/>
              </w:rPr>
              <w:t>Bị rối loạn tâm thần và thành viên khác của Hội đồng quản trị có những bằng chứng chuyên môn chứng tỏ người đó không còn năng lực hành vi;</w:t>
            </w:r>
          </w:p>
          <w:p w14:paraId="4969A38F" w14:textId="77777777" w:rsidR="004D7B9D" w:rsidRPr="006C7F31" w:rsidRDefault="004D7B9D" w:rsidP="00235F74">
            <w:pPr>
              <w:numPr>
                <w:ilvl w:val="1"/>
                <w:numId w:val="11"/>
              </w:numPr>
              <w:tabs>
                <w:tab w:val="left" w:pos="426"/>
                <w:tab w:val="left" w:pos="851"/>
              </w:tabs>
              <w:spacing w:before="120" w:after="0" w:line="240" w:lineRule="auto"/>
              <w:ind w:left="0" w:firstLine="567"/>
              <w:jc w:val="both"/>
              <w:rPr>
                <w:rFonts w:ascii="Times New Roman" w:hAnsi="Times New Roman" w:cs="Times New Roman"/>
                <w:sz w:val="24"/>
                <w:szCs w:val="24"/>
              </w:rPr>
            </w:pPr>
            <w:r w:rsidRPr="006C7F31">
              <w:rPr>
                <w:rFonts w:ascii="Times New Roman" w:hAnsi="Times New Roman" w:cs="Times New Roman"/>
                <w:sz w:val="24"/>
                <w:szCs w:val="24"/>
              </w:rPr>
              <w:t>Không tham dự các cuộc họp của Hội đồng quản trị trong vòng 06 (sáu) tháng liên tục, trừ trường hợp bất khả kháng;</w:t>
            </w:r>
          </w:p>
          <w:p w14:paraId="74B47259" w14:textId="77777777" w:rsidR="004D7B9D" w:rsidRPr="006C7F31" w:rsidRDefault="004D7B9D" w:rsidP="00235F74">
            <w:pPr>
              <w:numPr>
                <w:ilvl w:val="1"/>
                <w:numId w:val="11"/>
              </w:numPr>
              <w:tabs>
                <w:tab w:val="left" w:pos="426"/>
                <w:tab w:val="left" w:pos="851"/>
              </w:tabs>
              <w:spacing w:before="120" w:after="0" w:line="240" w:lineRule="auto"/>
              <w:ind w:left="0" w:firstLine="567"/>
              <w:jc w:val="both"/>
              <w:rPr>
                <w:rFonts w:ascii="Times New Roman" w:hAnsi="Times New Roman" w:cs="Times New Roman"/>
                <w:sz w:val="24"/>
                <w:szCs w:val="24"/>
              </w:rPr>
            </w:pPr>
            <w:r w:rsidRPr="006C7F31">
              <w:rPr>
                <w:rFonts w:ascii="Times New Roman" w:hAnsi="Times New Roman" w:cs="Times New Roman"/>
                <w:sz w:val="24"/>
                <w:szCs w:val="24"/>
              </w:rPr>
              <w:t>Theo Nghị quyết của Đại hội đồng cổ đông;</w:t>
            </w:r>
          </w:p>
          <w:p w14:paraId="4993B286" w14:textId="77777777" w:rsidR="004D7B9D" w:rsidRPr="006C7F31" w:rsidRDefault="004D7B9D" w:rsidP="00235F74">
            <w:pPr>
              <w:numPr>
                <w:ilvl w:val="1"/>
                <w:numId w:val="11"/>
              </w:numPr>
              <w:tabs>
                <w:tab w:val="left" w:pos="426"/>
                <w:tab w:val="left" w:pos="851"/>
              </w:tabs>
              <w:spacing w:before="120" w:after="0" w:line="240" w:lineRule="auto"/>
              <w:ind w:left="0" w:firstLine="567"/>
              <w:jc w:val="both"/>
              <w:rPr>
                <w:rFonts w:ascii="Times New Roman" w:hAnsi="Times New Roman" w:cs="Times New Roman"/>
                <w:sz w:val="24"/>
                <w:szCs w:val="24"/>
              </w:rPr>
            </w:pPr>
            <w:r w:rsidRPr="006C7F31">
              <w:rPr>
                <w:rFonts w:ascii="Times New Roman" w:hAnsi="Times New Roman" w:cs="Times New Roman"/>
                <w:sz w:val="24"/>
                <w:szCs w:val="24"/>
              </w:rPr>
              <w:lastRenderedPageBreak/>
              <w:t>Cung cấp thông tin cá nhân sai khi gửi cho EVNGENCO 3 với tư cách là ứng viên Hội đồng quản trị;</w:t>
            </w:r>
          </w:p>
          <w:p w14:paraId="423491A0" w14:textId="77777777" w:rsidR="004D7B9D" w:rsidRPr="006C7F31" w:rsidRDefault="004D7B9D" w:rsidP="00235F74">
            <w:pPr>
              <w:numPr>
                <w:ilvl w:val="1"/>
                <w:numId w:val="11"/>
              </w:numPr>
              <w:tabs>
                <w:tab w:val="left" w:pos="426"/>
                <w:tab w:val="left" w:pos="851"/>
              </w:tabs>
              <w:spacing w:before="120" w:after="0" w:line="240" w:lineRule="auto"/>
              <w:ind w:left="0" w:firstLine="567"/>
              <w:jc w:val="both"/>
              <w:rPr>
                <w:rFonts w:ascii="Times New Roman" w:hAnsi="Times New Roman" w:cs="Times New Roman"/>
                <w:sz w:val="24"/>
                <w:szCs w:val="24"/>
              </w:rPr>
            </w:pPr>
            <w:r w:rsidRPr="006C7F31">
              <w:rPr>
                <w:rFonts w:ascii="Times New Roman" w:hAnsi="Times New Roman" w:cs="Times New Roman"/>
                <w:sz w:val="24"/>
                <w:szCs w:val="24"/>
              </w:rPr>
              <w:t>Là Người đại diện của một tổ chức là cổ đông của EVNGENCO 3 mà tổ chức này đã thoái hết vốn góp tại EVNGENCO 3;</w:t>
            </w:r>
          </w:p>
          <w:p w14:paraId="75C383E2" w14:textId="77777777" w:rsidR="004D7B9D" w:rsidRPr="006C7F31" w:rsidRDefault="004D7B9D" w:rsidP="00235F74">
            <w:pPr>
              <w:numPr>
                <w:ilvl w:val="1"/>
                <w:numId w:val="11"/>
              </w:numPr>
              <w:tabs>
                <w:tab w:val="left" w:pos="426"/>
                <w:tab w:val="left" w:pos="851"/>
              </w:tabs>
              <w:spacing w:before="120" w:after="0" w:line="240" w:lineRule="auto"/>
              <w:ind w:left="0" w:firstLine="567"/>
              <w:jc w:val="both"/>
              <w:rPr>
                <w:rFonts w:ascii="Times New Roman" w:hAnsi="Times New Roman" w:cs="Times New Roman"/>
                <w:sz w:val="24"/>
                <w:szCs w:val="24"/>
              </w:rPr>
            </w:pPr>
            <w:r w:rsidRPr="006C7F31">
              <w:rPr>
                <w:rFonts w:ascii="Times New Roman" w:hAnsi="Times New Roman" w:cs="Times New Roman"/>
                <w:sz w:val="24"/>
                <w:szCs w:val="24"/>
              </w:rPr>
              <w:t>Các trường hợp khác theo quy định của pháp luật và Điều lệ này.</w:t>
            </w:r>
          </w:p>
          <w:p w14:paraId="6807DA43" w14:textId="77777777" w:rsidR="004D7B9D" w:rsidRPr="006C7F31" w:rsidRDefault="004D7B9D" w:rsidP="00891605">
            <w:pPr>
              <w:jc w:val="both"/>
              <w:rPr>
                <w:rFonts w:ascii="Times New Roman" w:hAnsi="Times New Roman" w:cs="Times New Roman"/>
                <w:sz w:val="24"/>
                <w:szCs w:val="24"/>
                <w:lang w:val="en-US"/>
              </w:rPr>
            </w:pPr>
          </w:p>
        </w:tc>
        <w:tc>
          <w:tcPr>
            <w:tcW w:w="4252" w:type="dxa"/>
          </w:tcPr>
          <w:p w14:paraId="24AA7465" w14:textId="3C7ED82E" w:rsidR="004D7B9D" w:rsidRPr="006C7F31" w:rsidRDefault="004D7B9D" w:rsidP="00C23320">
            <w:pPr>
              <w:tabs>
                <w:tab w:val="left" w:pos="709"/>
                <w:tab w:val="left" w:pos="851"/>
              </w:tabs>
              <w:spacing w:before="120" w:after="0" w:line="240" w:lineRule="auto"/>
              <w:jc w:val="both"/>
              <w:rPr>
                <w:rFonts w:ascii="Times New Roman" w:hAnsi="Times New Roman" w:cs="Times New Roman"/>
                <w:sz w:val="24"/>
                <w:szCs w:val="24"/>
              </w:rPr>
            </w:pPr>
            <w:r w:rsidRPr="006C7F31">
              <w:rPr>
                <w:rFonts w:ascii="Times New Roman" w:hAnsi="Times New Roman" w:cs="Times New Roman"/>
                <w:sz w:val="24"/>
                <w:szCs w:val="24"/>
                <w:lang w:val="en-SG"/>
              </w:rPr>
              <w:lastRenderedPageBreak/>
              <w:t xml:space="preserve">3. </w:t>
            </w:r>
            <w:r w:rsidRPr="006C7F31">
              <w:rPr>
                <w:rFonts w:ascii="Times New Roman" w:hAnsi="Times New Roman" w:cs="Times New Roman"/>
                <w:sz w:val="24"/>
                <w:szCs w:val="24"/>
              </w:rPr>
              <w:t>Thành viên Hội đồng quản trị bị miễn nhiệm trong các trường hợp sau:</w:t>
            </w:r>
          </w:p>
          <w:p w14:paraId="3A401597" w14:textId="70C68589" w:rsidR="004D7B9D" w:rsidRPr="006C7F31" w:rsidRDefault="004D7B9D" w:rsidP="00C23320">
            <w:pPr>
              <w:pStyle w:val="ListParagraph"/>
              <w:numPr>
                <w:ilvl w:val="0"/>
                <w:numId w:val="18"/>
              </w:numPr>
              <w:spacing w:before="120" w:after="0" w:line="240" w:lineRule="auto"/>
              <w:ind w:left="-77" w:firstLine="437"/>
              <w:jc w:val="both"/>
              <w:rPr>
                <w:rFonts w:ascii="Times New Roman" w:hAnsi="Times New Roman" w:cs="Times New Roman"/>
                <w:sz w:val="24"/>
                <w:szCs w:val="24"/>
              </w:rPr>
            </w:pPr>
            <w:r w:rsidRPr="006C7F31">
              <w:rPr>
                <w:rFonts w:ascii="Times New Roman" w:hAnsi="Times New Roman" w:cs="Times New Roman"/>
                <w:sz w:val="24"/>
                <w:szCs w:val="24"/>
              </w:rPr>
              <w:t>Không có đủ tiêu chuẩn và điều kiện theo quy định tại Điều 155 của Luật Doanh nghiệp (và/hoặc văn bản pháp lý hiện hành) hoặc bị luật pháp cấm không được làm thành viên Hội đồng quản trị;</w:t>
            </w:r>
          </w:p>
          <w:p w14:paraId="478925F6" w14:textId="27D58326" w:rsidR="004D7B9D" w:rsidRPr="006C7F31" w:rsidRDefault="004D7B9D" w:rsidP="00C23320">
            <w:pPr>
              <w:pStyle w:val="ListParagraph"/>
              <w:numPr>
                <w:ilvl w:val="0"/>
                <w:numId w:val="18"/>
              </w:numPr>
              <w:spacing w:before="120" w:after="0" w:line="240" w:lineRule="auto"/>
              <w:ind w:left="-77" w:firstLine="437"/>
              <w:jc w:val="both"/>
              <w:rPr>
                <w:rFonts w:ascii="Times New Roman" w:hAnsi="Times New Roman" w:cs="Times New Roman"/>
                <w:sz w:val="24"/>
                <w:szCs w:val="24"/>
              </w:rPr>
            </w:pPr>
            <w:r w:rsidRPr="006C7F31">
              <w:rPr>
                <w:rFonts w:ascii="Times New Roman" w:hAnsi="Times New Roman" w:cs="Times New Roman"/>
                <w:sz w:val="24"/>
                <w:szCs w:val="24"/>
              </w:rPr>
              <w:t>Có đơn từ chức và được chấp thuận;</w:t>
            </w:r>
          </w:p>
          <w:p w14:paraId="73821B9E" w14:textId="103319E8" w:rsidR="004D7B9D" w:rsidRPr="006C7F31" w:rsidRDefault="004D7B9D" w:rsidP="00C23320">
            <w:pPr>
              <w:pStyle w:val="ListParagraph"/>
              <w:numPr>
                <w:ilvl w:val="0"/>
                <w:numId w:val="18"/>
              </w:numPr>
              <w:spacing w:before="120" w:after="0" w:line="240" w:lineRule="auto"/>
              <w:ind w:left="-77" w:firstLine="437"/>
              <w:jc w:val="both"/>
              <w:rPr>
                <w:rFonts w:ascii="Times New Roman" w:hAnsi="Times New Roman" w:cs="Times New Roman"/>
                <w:sz w:val="24"/>
                <w:szCs w:val="24"/>
              </w:rPr>
            </w:pPr>
            <w:r w:rsidRPr="006C7F31">
              <w:rPr>
                <w:rFonts w:ascii="Times New Roman" w:hAnsi="Times New Roman" w:cs="Times New Roman"/>
                <w:sz w:val="24"/>
                <w:szCs w:val="24"/>
              </w:rPr>
              <w:t>Bị rối loạn tâm thần và thành viên khác của Hội đồng quản trị có những bằng chứng chuyên môn chứng tỏ người đó không còn năng lực hành vi;</w:t>
            </w:r>
          </w:p>
          <w:p w14:paraId="616A60A7" w14:textId="4485EECA" w:rsidR="004D7B9D" w:rsidRPr="006C7F31" w:rsidRDefault="004D7B9D" w:rsidP="00C23320">
            <w:pPr>
              <w:pStyle w:val="ListParagraph"/>
              <w:numPr>
                <w:ilvl w:val="0"/>
                <w:numId w:val="18"/>
              </w:numPr>
              <w:tabs>
                <w:tab w:val="left" w:pos="426"/>
              </w:tabs>
              <w:spacing w:before="120" w:after="0" w:line="240" w:lineRule="auto"/>
              <w:ind w:left="-77" w:firstLine="437"/>
              <w:jc w:val="both"/>
              <w:rPr>
                <w:rFonts w:ascii="Times New Roman" w:hAnsi="Times New Roman" w:cs="Times New Roman"/>
                <w:sz w:val="24"/>
                <w:szCs w:val="24"/>
              </w:rPr>
            </w:pPr>
            <w:r w:rsidRPr="006C7F31">
              <w:rPr>
                <w:rFonts w:ascii="Times New Roman" w:hAnsi="Times New Roman" w:cs="Times New Roman"/>
                <w:sz w:val="24"/>
                <w:szCs w:val="24"/>
              </w:rPr>
              <w:t>Theo Nghị quyết của Đại hội đồng cổ đông;</w:t>
            </w:r>
          </w:p>
          <w:p w14:paraId="490AC201" w14:textId="1133DBBB" w:rsidR="004D7B9D" w:rsidRPr="006C7F31" w:rsidRDefault="004D7B9D" w:rsidP="00C23320">
            <w:pPr>
              <w:pStyle w:val="ListParagraph"/>
              <w:numPr>
                <w:ilvl w:val="0"/>
                <w:numId w:val="18"/>
              </w:numPr>
              <w:tabs>
                <w:tab w:val="left" w:pos="426"/>
              </w:tabs>
              <w:spacing w:before="120" w:after="0" w:line="240" w:lineRule="auto"/>
              <w:ind w:left="-77" w:firstLine="437"/>
              <w:jc w:val="both"/>
              <w:rPr>
                <w:rFonts w:ascii="Times New Roman" w:hAnsi="Times New Roman" w:cs="Times New Roman"/>
                <w:sz w:val="24"/>
                <w:szCs w:val="24"/>
              </w:rPr>
            </w:pPr>
            <w:r w:rsidRPr="006C7F31">
              <w:rPr>
                <w:rFonts w:ascii="Times New Roman" w:hAnsi="Times New Roman" w:cs="Times New Roman"/>
                <w:sz w:val="24"/>
                <w:szCs w:val="24"/>
              </w:rPr>
              <w:t>Là Người đại diện của một tổ chức là cổ đông của EVNGENCO 3 mà tổ chức này đã thoái hết vốn góp tại EVNGENCO 3;</w:t>
            </w:r>
          </w:p>
          <w:p w14:paraId="3CC18A50" w14:textId="3B50F873" w:rsidR="004D7B9D" w:rsidRPr="006C7F31" w:rsidRDefault="004D7B9D" w:rsidP="00C23320">
            <w:pPr>
              <w:pStyle w:val="ListParagraph"/>
              <w:numPr>
                <w:ilvl w:val="0"/>
                <w:numId w:val="18"/>
              </w:numPr>
              <w:tabs>
                <w:tab w:val="left" w:pos="426"/>
              </w:tabs>
              <w:spacing w:before="120" w:after="0" w:line="240" w:lineRule="auto"/>
              <w:ind w:left="-77" w:firstLine="437"/>
              <w:jc w:val="both"/>
              <w:rPr>
                <w:rFonts w:ascii="Times New Roman" w:hAnsi="Times New Roman" w:cs="Times New Roman"/>
                <w:sz w:val="24"/>
                <w:szCs w:val="24"/>
              </w:rPr>
            </w:pPr>
            <w:r w:rsidRPr="006C7F31">
              <w:rPr>
                <w:rFonts w:ascii="Times New Roman" w:hAnsi="Times New Roman" w:cs="Times New Roman"/>
                <w:sz w:val="24"/>
                <w:szCs w:val="24"/>
              </w:rPr>
              <w:t>Các trường hợp khác theo quy định của pháp luật và Điều lệ này.</w:t>
            </w:r>
          </w:p>
          <w:p w14:paraId="67E3F2C1" w14:textId="0C4C8AE8" w:rsidR="004D7B9D" w:rsidRPr="006C7F31" w:rsidRDefault="004D7B9D" w:rsidP="00C23320">
            <w:pPr>
              <w:tabs>
                <w:tab w:val="left" w:pos="709"/>
                <w:tab w:val="left" w:pos="851"/>
              </w:tabs>
              <w:spacing w:before="120" w:after="0" w:line="240" w:lineRule="auto"/>
              <w:jc w:val="both"/>
              <w:rPr>
                <w:rFonts w:ascii="Times New Roman" w:hAnsi="Times New Roman" w:cs="Times New Roman"/>
                <w:sz w:val="24"/>
                <w:szCs w:val="24"/>
              </w:rPr>
            </w:pPr>
            <w:r w:rsidRPr="006C7F31">
              <w:rPr>
                <w:rFonts w:ascii="Times New Roman" w:hAnsi="Times New Roman" w:cs="Times New Roman"/>
                <w:sz w:val="24"/>
                <w:szCs w:val="24"/>
                <w:lang w:val="en-SG"/>
              </w:rPr>
              <w:lastRenderedPageBreak/>
              <w:t xml:space="preserve">2. </w:t>
            </w:r>
            <w:r w:rsidRPr="006C7F31">
              <w:rPr>
                <w:rFonts w:ascii="Times New Roman" w:hAnsi="Times New Roman" w:cs="Times New Roman"/>
                <w:sz w:val="24"/>
                <w:szCs w:val="24"/>
              </w:rPr>
              <w:t>Thành viên Hội đồng quản trị bị bãi nhiệm trong các trường hợp sau:</w:t>
            </w:r>
          </w:p>
          <w:p w14:paraId="2EE4D232" w14:textId="73ED0CD2" w:rsidR="004D7B9D" w:rsidRPr="006C7F31" w:rsidRDefault="004D7B9D" w:rsidP="00C23320">
            <w:pPr>
              <w:pStyle w:val="ListParagraph"/>
              <w:numPr>
                <w:ilvl w:val="0"/>
                <w:numId w:val="17"/>
              </w:numPr>
              <w:tabs>
                <w:tab w:val="left" w:pos="426"/>
                <w:tab w:val="left" w:pos="851"/>
              </w:tabs>
              <w:spacing w:before="120" w:after="0" w:line="240" w:lineRule="auto"/>
              <w:ind w:left="348"/>
              <w:jc w:val="both"/>
              <w:rPr>
                <w:rFonts w:ascii="Times New Roman" w:hAnsi="Times New Roman" w:cs="Times New Roman"/>
                <w:sz w:val="24"/>
                <w:szCs w:val="24"/>
              </w:rPr>
            </w:pPr>
            <w:r w:rsidRPr="006C7F31">
              <w:rPr>
                <w:rFonts w:ascii="Times New Roman" w:hAnsi="Times New Roman" w:cs="Times New Roman"/>
                <w:sz w:val="24"/>
                <w:szCs w:val="24"/>
              </w:rPr>
              <w:t>Không tham dự các cuộc họp của Hội đồng quản trị trong vòng 06 (sáu) tháng liên tục, trừ trường hợp bất khả kháng;</w:t>
            </w:r>
          </w:p>
          <w:p w14:paraId="1B609A37" w14:textId="539BD607" w:rsidR="004D7B9D" w:rsidRPr="006C7F31" w:rsidRDefault="004D7B9D" w:rsidP="00C23320">
            <w:pPr>
              <w:pStyle w:val="ListParagraph"/>
              <w:numPr>
                <w:ilvl w:val="0"/>
                <w:numId w:val="17"/>
              </w:numPr>
              <w:tabs>
                <w:tab w:val="left" w:pos="426"/>
                <w:tab w:val="left" w:pos="851"/>
              </w:tabs>
              <w:spacing w:before="120" w:after="0" w:line="240" w:lineRule="auto"/>
              <w:ind w:left="348"/>
              <w:jc w:val="both"/>
              <w:rPr>
                <w:rFonts w:ascii="Times New Roman" w:hAnsi="Times New Roman" w:cs="Times New Roman"/>
                <w:sz w:val="24"/>
                <w:szCs w:val="24"/>
              </w:rPr>
            </w:pPr>
            <w:r w:rsidRPr="006C7F31">
              <w:rPr>
                <w:rFonts w:ascii="Times New Roman" w:hAnsi="Times New Roman" w:cs="Times New Roman"/>
                <w:sz w:val="24"/>
                <w:szCs w:val="24"/>
              </w:rPr>
              <w:t>Cung cấp thông tin cá nhân sai khi gửi cho EVNGENCO 3 với tư cách là ứng viên Hội đồng quản trị;</w:t>
            </w:r>
          </w:p>
          <w:p w14:paraId="104D2ED5" w14:textId="2284155D" w:rsidR="004D7B9D" w:rsidRPr="006C7F31" w:rsidRDefault="004D7B9D" w:rsidP="00C23320">
            <w:pPr>
              <w:pStyle w:val="ListParagraph"/>
              <w:numPr>
                <w:ilvl w:val="0"/>
                <w:numId w:val="17"/>
              </w:numPr>
              <w:tabs>
                <w:tab w:val="left" w:pos="426"/>
                <w:tab w:val="left" w:pos="851"/>
              </w:tabs>
              <w:spacing w:before="120" w:after="0" w:line="240" w:lineRule="auto"/>
              <w:ind w:left="348"/>
              <w:jc w:val="both"/>
              <w:rPr>
                <w:rFonts w:ascii="Times New Roman" w:hAnsi="Times New Roman" w:cs="Times New Roman"/>
                <w:sz w:val="24"/>
                <w:szCs w:val="24"/>
              </w:rPr>
            </w:pPr>
            <w:r w:rsidRPr="006C7F31">
              <w:rPr>
                <w:rFonts w:ascii="Times New Roman" w:hAnsi="Times New Roman" w:cs="Times New Roman"/>
                <w:sz w:val="24"/>
                <w:szCs w:val="24"/>
              </w:rPr>
              <w:t>Các trường hợp khác theo quy định của pháp luật và Điều lệ này</w:t>
            </w:r>
          </w:p>
        </w:tc>
        <w:tc>
          <w:tcPr>
            <w:tcW w:w="3685" w:type="dxa"/>
            <w:gridSpan w:val="2"/>
          </w:tcPr>
          <w:p w14:paraId="7C0A69D5" w14:textId="54EBF004" w:rsidR="004D7B9D" w:rsidRPr="006C7F31" w:rsidRDefault="004D7B9D" w:rsidP="0089160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Tách thành 2 khoản miễn nhiệm và bãi nhiệm</w:t>
            </w:r>
            <w:r w:rsidR="00441D51" w:rsidRPr="006C7F31">
              <w:rPr>
                <w:rFonts w:ascii="Times New Roman" w:hAnsi="Times New Roman" w:cs="Times New Roman"/>
                <w:sz w:val="24"/>
                <w:szCs w:val="24"/>
                <w:lang w:val="en-US"/>
              </w:rPr>
              <w:t xml:space="preserve"> theo Điều 160 LDN 2020.</w:t>
            </w:r>
          </w:p>
        </w:tc>
      </w:tr>
      <w:tr w:rsidR="004D7B9D" w:rsidRPr="00C07A8E" w14:paraId="5A2BC482" w14:textId="41D130D7" w:rsidTr="004D7B9D">
        <w:tc>
          <w:tcPr>
            <w:tcW w:w="1134" w:type="dxa"/>
          </w:tcPr>
          <w:p w14:paraId="777A398B" w14:textId="77777777" w:rsidR="004D7B9D" w:rsidRPr="006C7F31" w:rsidRDefault="004D7B9D" w:rsidP="00891605">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6FE78D7" w14:textId="77777777" w:rsidR="004D7B9D" w:rsidRPr="006C7F31" w:rsidRDefault="004D7B9D" w:rsidP="0089160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6 Điều 26</w:t>
            </w:r>
          </w:p>
        </w:tc>
        <w:tc>
          <w:tcPr>
            <w:tcW w:w="4037" w:type="dxa"/>
          </w:tcPr>
          <w:p w14:paraId="0B6EA6F3" w14:textId="77777777" w:rsidR="004D7B9D" w:rsidRPr="006C7F31" w:rsidRDefault="004D7B9D" w:rsidP="0089160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Thành viên Hội đồng quản trị và thành viên độc lập Hội đồng quản trị phải có các tiêu chuẩn và điều kiên quy định tại </w:t>
            </w:r>
            <w:r w:rsidRPr="006C7F31">
              <w:rPr>
                <w:rFonts w:ascii="Times New Roman" w:hAnsi="Times New Roman" w:cs="Times New Roman"/>
                <w:b/>
                <w:sz w:val="24"/>
                <w:szCs w:val="24"/>
                <w:lang w:val="en-US"/>
              </w:rPr>
              <w:t>Điều 151 của Luật Doanh nghiệp</w:t>
            </w:r>
            <w:r w:rsidRPr="006C7F31">
              <w:rPr>
                <w:rFonts w:ascii="Times New Roman" w:hAnsi="Times New Roman" w:cs="Times New Roman"/>
                <w:sz w:val="24"/>
                <w:szCs w:val="24"/>
                <w:lang w:val="en-US"/>
              </w:rPr>
              <w:t xml:space="preserve"> và hoặc Quy chế quản lý nội bộ của EVNGENCO 3</w:t>
            </w:r>
          </w:p>
        </w:tc>
        <w:tc>
          <w:tcPr>
            <w:tcW w:w="4252" w:type="dxa"/>
          </w:tcPr>
          <w:p w14:paraId="2F077FC3" w14:textId="77777777" w:rsidR="004D7B9D" w:rsidRPr="006C7F31" w:rsidRDefault="004D7B9D" w:rsidP="0089160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4DBD1A41" w14:textId="1AD5123B" w:rsidR="004D7B9D" w:rsidRPr="006C7F31" w:rsidRDefault="004D7B9D" w:rsidP="0089160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Thành viên Hội đồng quản trị và thành viên độc lập Hội đồng quản trị phải có các tiêu chuẩn và điều kiên quy định tại </w:t>
            </w:r>
            <w:r w:rsidRPr="006C7F31">
              <w:rPr>
                <w:rFonts w:ascii="Times New Roman" w:hAnsi="Times New Roman" w:cs="Times New Roman"/>
                <w:b/>
                <w:i/>
                <w:sz w:val="24"/>
                <w:szCs w:val="24"/>
                <w:u w:val="single"/>
                <w:lang w:val="en-US"/>
              </w:rPr>
              <w:t xml:space="preserve">Điều 155 của Luật Doanh nghiệp </w:t>
            </w:r>
            <w:r w:rsidRPr="006C7F31">
              <w:rPr>
                <w:rFonts w:ascii="Times New Roman" w:hAnsi="Times New Roman" w:cs="Times New Roman"/>
                <w:sz w:val="24"/>
                <w:szCs w:val="24"/>
                <w:lang w:val="en-US"/>
              </w:rPr>
              <w:t xml:space="preserve">và </w:t>
            </w:r>
            <w:r w:rsidRPr="006C7F31">
              <w:rPr>
                <w:rFonts w:ascii="Times New Roman" w:hAnsi="Times New Roman" w:cs="Times New Roman"/>
                <w:strike/>
                <w:sz w:val="24"/>
                <w:szCs w:val="24"/>
                <w:lang w:val="en-US"/>
              </w:rPr>
              <w:t xml:space="preserve">hoặc </w:t>
            </w:r>
            <w:r w:rsidRPr="006C7F31">
              <w:rPr>
                <w:rFonts w:ascii="Times New Roman" w:hAnsi="Times New Roman" w:cs="Times New Roman"/>
                <w:sz w:val="24"/>
                <w:szCs w:val="24"/>
                <w:lang w:val="en-US"/>
              </w:rPr>
              <w:t>Quy chế quản lý nội bộ của EVNGENCO 3</w:t>
            </w:r>
          </w:p>
        </w:tc>
        <w:tc>
          <w:tcPr>
            <w:tcW w:w="3685" w:type="dxa"/>
            <w:gridSpan w:val="2"/>
          </w:tcPr>
          <w:p w14:paraId="6AA51537" w14:textId="77777777" w:rsidR="004D7B9D" w:rsidRPr="006C7F31" w:rsidRDefault="004D7B9D" w:rsidP="00891605">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theo dẫn chiếu mới của Luật Doanh nghiệp 2020</w:t>
            </w:r>
          </w:p>
        </w:tc>
      </w:tr>
      <w:tr w:rsidR="004D7B9D" w:rsidRPr="00C07A8E" w14:paraId="7102C755" w14:textId="1885CC70" w:rsidTr="004D7B9D">
        <w:tc>
          <w:tcPr>
            <w:tcW w:w="1134" w:type="dxa"/>
          </w:tcPr>
          <w:p w14:paraId="5C1E8DC9" w14:textId="527885AD" w:rsidR="004D7B9D" w:rsidRPr="006C7F31" w:rsidRDefault="004D7B9D" w:rsidP="00BA2DF0">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XXI</w:t>
            </w:r>
            <w:r w:rsidR="00AD398F" w:rsidRPr="006C7F31">
              <w:rPr>
                <w:rFonts w:ascii="Times New Roman" w:hAnsi="Times New Roman" w:cs="Times New Roman"/>
                <w:b/>
                <w:bCs/>
                <w:sz w:val="24"/>
                <w:szCs w:val="24"/>
                <w:lang w:val="en-US"/>
              </w:rPr>
              <w:t>II</w:t>
            </w:r>
          </w:p>
        </w:tc>
        <w:tc>
          <w:tcPr>
            <w:tcW w:w="13466" w:type="dxa"/>
            <w:gridSpan w:val="5"/>
          </w:tcPr>
          <w:p w14:paraId="1B323AB4" w14:textId="77777777" w:rsidR="004D7B9D" w:rsidRPr="006C7F31" w:rsidRDefault="004D7B9D" w:rsidP="00891605">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27. Quyền hạn và nghĩa vụ của Hội đồng quản trị</w:t>
            </w:r>
          </w:p>
        </w:tc>
      </w:tr>
      <w:tr w:rsidR="00331691" w:rsidRPr="00C07A8E" w14:paraId="287AE833" w14:textId="77777777" w:rsidTr="004D7B9D">
        <w:tc>
          <w:tcPr>
            <w:tcW w:w="1134" w:type="dxa"/>
          </w:tcPr>
          <w:p w14:paraId="239087C3" w14:textId="77777777" w:rsidR="00331691" w:rsidRPr="006C7F31" w:rsidRDefault="00331691" w:rsidP="00BC5A6E">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7AB505A0" w14:textId="14A23407" w:rsidR="00331691" w:rsidRPr="006C7F31" w:rsidRDefault="00331691" w:rsidP="00BC5A6E">
            <w:pPr>
              <w:jc w:val="both"/>
              <w:rPr>
                <w:rFonts w:ascii="Times New Roman" w:hAnsi="Times New Roman" w:cs="Times New Roman"/>
                <w:color w:val="FF0000"/>
                <w:sz w:val="24"/>
                <w:szCs w:val="24"/>
                <w:lang w:val="en-US"/>
              </w:rPr>
            </w:pPr>
            <w:r w:rsidRPr="006C7F31">
              <w:rPr>
                <w:rFonts w:ascii="Times New Roman" w:hAnsi="Times New Roman" w:cs="Times New Roman"/>
                <w:sz w:val="24"/>
                <w:szCs w:val="24"/>
                <w:lang w:val="en-US"/>
              </w:rPr>
              <w:t>Điểm d Khoản 2 Điều 27</w:t>
            </w:r>
          </w:p>
        </w:tc>
        <w:tc>
          <w:tcPr>
            <w:tcW w:w="4037" w:type="dxa"/>
          </w:tcPr>
          <w:p w14:paraId="0DA5B766" w14:textId="0405BD23" w:rsidR="00331691" w:rsidRPr="006C7F31" w:rsidRDefault="00331691" w:rsidP="00BC5A6E">
            <w:pPr>
              <w:tabs>
                <w:tab w:val="left" w:pos="709"/>
                <w:tab w:val="left" w:pos="851"/>
              </w:tabs>
              <w:spacing w:before="120" w:after="0" w:line="240" w:lineRule="auto"/>
              <w:jc w:val="both"/>
              <w:rPr>
                <w:rFonts w:ascii="Times New Roman" w:eastAsia="Times New Roman" w:hAnsi="Times New Roman" w:cs="Times New Roman"/>
                <w:noProof w:val="0"/>
                <w:color w:val="FF0000"/>
                <w:sz w:val="24"/>
                <w:szCs w:val="24"/>
              </w:rPr>
            </w:pPr>
            <w:r w:rsidRPr="006C7F31">
              <w:rPr>
                <w:rFonts w:ascii="Times New Roman" w:hAnsi="Times New Roman" w:cs="Times New Roman"/>
                <w:sz w:val="24"/>
                <w:szCs w:val="24"/>
                <w:lang w:val="en-US"/>
              </w:rPr>
              <w:t>Bổ nhiệm và miễn nhiệm, ký hợp đồng, chấm dứt hợp đồng đối với Tổng Giám đốc, các Phó Tổng Giám đốc, Kế toán trường và các chức danh khác theo quy định tại Quy chế quản lý nội bộ của EVNGENCO 3</w:t>
            </w:r>
          </w:p>
        </w:tc>
        <w:tc>
          <w:tcPr>
            <w:tcW w:w="4252" w:type="dxa"/>
          </w:tcPr>
          <w:p w14:paraId="4579E793" w14:textId="77777777" w:rsidR="00331691" w:rsidRPr="006C7F31" w:rsidRDefault="00331691" w:rsidP="00331691">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thành:</w:t>
            </w:r>
          </w:p>
          <w:p w14:paraId="297989AA" w14:textId="70B5DB00" w:rsidR="00331691" w:rsidRPr="006C7F31" w:rsidRDefault="00331691" w:rsidP="00331691">
            <w:pPr>
              <w:jc w:val="both"/>
              <w:rPr>
                <w:rFonts w:ascii="Times New Roman" w:hAnsi="Times New Roman" w:cs="Times New Roman"/>
                <w:color w:val="FF0000"/>
                <w:sz w:val="24"/>
                <w:szCs w:val="24"/>
                <w:lang w:val="en-US"/>
              </w:rPr>
            </w:pPr>
            <w:r w:rsidRPr="006C7F31">
              <w:rPr>
                <w:rFonts w:ascii="Times New Roman" w:hAnsi="Times New Roman" w:cs="Times New Roman"/>
                <w:sz w:val="24"/>
                <w:szCs w:val="24"/>
                <w:lang w:val="en-US"/>
              </w:rPr>
              <w:t xml:space="preserve">Bổ nhiệm và miễn nhiệm, ký hợp đồng, chấm dứt hợp đồng đối với Tổng Giám đốc, các Phó Tổng Giám đốc, Kế toán trường và các chức danh khác theo quy định tại Quy chế quản lý nội bộ của EVNGENCO 3; </w:t>
            </w:r>
            <w:r w:rsidRPr="006C7F31">
              <w:rPr>
                <w:rFonts w:ascii="Times New Roman" w:hAnsi="Times New Roman" w:cs="Times New Roman"/>
                <w:b/>
                <w:i/>
                <w:sz w:val="24"/>
                <w:szCs w:val="24"/>
                <w:u w:val="single"/>
                <w:lang w:val="en-US"/>
              </w:rPr>
              <w:t xml:space="preserve">quyết định tiền lương, thù lao, thưởng và lợi ích khác của những người quản lý đó; cử người đại diện theo ủy quyền tham gia Hội đồng thành viên hoặc Đại hội đồng cổ đông ở </w:t>
            </w:r>
            <w:r w:rsidRPr="006C7F31">
              <w:rPr>
                <w:rFonts w:ascii="Times New Roman" w:hAnsi="Times New Roman" w:cs="Times New Roman"/>
                <w:b/>
                <w:i/>
                <w:sz w:val="24"/>
                <w:szCs w:val="24"/>
                <w:u w:val="single"/>
                <w:lang w:val="en-US"/>
              </w:rPr>
              <w:lastRenderedPageBreak/>
              <w:t>công ty khác, quyết định mức thù lao và quyền lợi khác của những người đó</w:t>
            </w:r>
            <w:r w:rsidRPr="006C7F31">
              <w:rPr>
                <w:rFonts w:ascii="Times New Roman" w:hAnsi="Times New Roman" w:cs="Times New Roman"/>
                <w:b/>
                <w:sz w:val="24"/>
                <w:szCs w:val="24"/>
                <w:lang w:val="en-US"/>
              </w:rPr>
              <w:t>;</w:t>
            </w:r>
          </w:p>
        </w:tc>
        <w:tc>
          <w:tcPr>
            <w:tcW w:w="3685" w:type="dxa"/>
            <w:gridSpan w:val="2"/>
          </w:tcPr>
          <w:p w14:paraId="36A30EC8" w14:textId="2CF6AB81" w:rsidR="00331691" w:rsidRPr="006C7F31" w:rsidRDefault="00331691" w:rsidP="00BC5A6E">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Bổ sung theo hướng dẫn tại điểm I Khoản 2 Điều 27 Phụ lục 1 Thông tư 116</w:t>
            </w:r>
          </w:p>
        </w:tc>
      </w:tr>
      <w:tr w:rsidR="004D7B9D" w:rsidRPr="00C07A8E" w14:paraId="62D003A8" w14:textId="77777777" w:rsidTr="004D7B9D">
        <w:tc>
          <w:tcPr>
            <w:tcW w:w="1134" w:type="dxa"/>
          </w:tcPr>
          <w:p w14:paraId="519439B0" w14:textId="77777777" w:rsidR="004D7B9D" w:rsidRPr="006C7F31" w:rsidRDefault="004D7B9D" w:rsidP="00BC5A6E">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3E7601A9" w14:textId="1913EABA" w:rsidR="004D7B9D" w:rsidRPr="006C7F31" w:rsidRDefault="004D7B9D" w:rsidP="00BC5A6E">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e Khoản 2 Điều 27</w:t>
            </w:r>
          </w:p>
        </w:tc>
        <w:tc>
          <w:tcPr>
            <w:tcW w:w="4037" w:type="dxa"/>
          </w:tcPr>
          <w:p w14:paraId="7A4FC33A" w14:textId="77777777" w:rsidR="004D7B9D" w:rsidRPr="006C7F31" w:rsidRDefault="004D7B9D" w:rsidP="00BC5A6E">
            <w:pPr>
              <w:tabs>
                <w:tab w:val="left" w:pos="709"/>
                <w:tab w:val="left" w:pos="851"/>
              </w:tabs>
              <w:spacing w:before="120" w:after="0" w:line="240" w:lineRule="auto"/>
              <w:jc w:val="both"/>
              <w:rPr>
                <w:rFonts w:ascii="Times New Roman" w:eastAsia="Times New Roman" w:hAnsi="Times New Roman" w:cs="Times New Roman"/>
                <w:noProof w:val="0"/>
                <w:sz w:val="24"/>
                <w:szCs w:val="24"/>
              </w:rPr>
            </w:pPr>
            <w:r w:rsidRPr="006C7F31">
              <w:rPr>
                <w:rFonts w:ascii="Times New Roman" w:eastAsia="Times New Roman" w:hAnsi="Times New Roman" w:cs="Times New Roman"/>
                <w:noProof w:val="0"/>
                <w:sz w:val="24"/>
                <w:szCs w:val="24"/>
              </w:rPr>
              <w:t>Giám sát, chỉ đạo Tổng giám đốc và người điều hành khác;</w:t>
            </w:r>
          </w:p>
          <w:p w14:paraId="502A7960" w14:textId="77777777" w:rsidR="004D7B9D" w:rsidRPr="006C7F31" w:rsidRDefault="004D7B9D" w:rsidP="00BC5A6E">
            <w:pPr>
              <w:jc w:val="both"/>
              <w:rPr>
                <w:rFonts w:ascii="Times New Roman" w:hAnsi="Times New Roman" w:cs="Times New Roman"/>
                <w:sz w:val="24"/>
                <w:szCs w:val="24"/>
                <w:lang w:val="en-US"/>
              </w:rPr>
            </w:pPr>
          </w:p>
        </w:tc>
        <w:tc>
          <w:tcPr>
            <w:tcW w:w="4252" w:type="dxa"/>
          </w:tcPr>
          <w:p w14:paraId="087F2E92" w14:textId="606BB063" w:rsidR="004D7B9D" w:rsidRPr="006C7F31" w:rsidRDefault="004D7B9D" w:rsidP="00BC5A6E">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Giám sát, chỉ đạo Tổng giám đốc và </w:t>
            </w:r>
            <w:r w:rsidRPr="006C7F31">
              <w:rPr>
                <w:rFonts w:ascii="Times New Roman" w:hAnsi="Times New Roman" w:cs="Times New Roman"/>
                <w:b/>
                <w:i/>
                <w:sz w:val="24"/>
                <w:szCs w:val="24"/>
                <w:u w:val="single"/>
                <w:lang w:val="en-US"/>
              </w:rPr>
              <w:t>người quản lý khác trong điều hành công việc kinh doanh hàng ngày của EVNGENCO 3</w:t>
            </w:r>
          </w:p>
        </w:tc>
        <w:tc>
          <w:tcPr>
            <w:tcW w:w="3685" w:type="dxa"/>
            <w:gridSpan w:val="2"/>
          </w:tcPr>
          <w:p w14:paraId="122A5096" w14:textId="1E669BEA" w:rsidR="004D7B9D" w:rsidRPr="006C7F31" w:rsidRDefault="004D7B9D" w:rsidP="00BC5A6E">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điểm k khoản 2 Điều 27 Phụ lục 1 Thông tư 116</w:t>
            </w:r>
          </w:p>
        </w:tc>
      </w:tr>
      <w:tr w:rsidR="004D7B9D" w:rsidRPr="00C07A8E" w14:paraId="0735C446" w14:textId="77777777" w:rsidTr="004D7B9D">
        <w:tc>
          <w:tcPr>
            <w:tcW w:w="1134" w:type="dxa"/>
          </w:tcPr>
          <w:p w14:paraId="5D78A22B" w14:textId="77777777" w:rsidR="004D7B9D" w:rsidRPr="006C7F31" w:rsidRDefault="004D7B9D" w:rsidP="00BC5A6E">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77F24647" w14:textId="57BDC1B7" w:rsidR="004D7B9D" w:rsidRPr="006C7F31" w:rsidRDefault="004D7B9D" w:rsidP="006C7F31">
            <w:pPr>
              <w:rPr>
                <w:rFonts w:ascii="Times New Roman" w:hAnsi="Times New Roman" w:cs="Times New Roman"/>
                <w:sz w:val="24"/>
                <w:szCs w:val="24"/>
                <w:lang w:val="en-US"/>
              </w:rPr>
            </w:pPr>
            <w:r w:rsidRPr="006C7F31">
              <w:rPr>
                <w:rFonts w:ascii="Times New Roman" w:hAnsi="Times New Roman" w:cs="Times New Roman"/>
                <w:sz w:val="24"/>
                <w:szCs w:val="24"/>
                <w:lang w:val="en-US"/>
              </w:rPr>
              <w:t>Điểm g Khoản 2 Điều 27</w:t>
            </w:r>
          </w:p>
        </w:tc>
        <w:tc>
          <w:tcPr>
            <w:tcW w:w="4037" w:type="dxa"/>
          </w:tcPr>
          <w:p w14:paraId="5B0D440E" w14:textId="77777777" w:rsidR="004D7B9D" w:rsidRPr="006C7F31" w:rsidRDefault="004D7B9D" w:rsidP="00BC5A6E">
            <w:pPr>
              <w:tabs>
                <w:tab w:val="left" w:pos="709"/>
                <w:tab w:val="left" w:pos="851"/>
              </w:tabs>
              <w:spacing w:before="120" w:after="0" w:line="240" w:lineRule="auto"/>
              <w:jc w:val="both"/>
              <w:rPr>
                <w:rFonts w:ascii="Times New Roman" w:eastAsia="Times New Roman" w:hAnsi="Times New Roman" w:cs="Times New Roman"/>
                <w:noProof w:val="0"/>
                <w:sz w:val="24"/>
                <w:szCs w:val="24"/>
              </w:rPr>
            </w:pPr>
            <w:r w:rsidRPr="006C7F31">
              <w:rPr>
                <w:rFonts w:ascii="Times New Roman" w:eastAsia="Times New Roman" w:hAnsi="Times New Roman" w:cs="Times New Roman"/>
                <w:noProof w:val="0"/>
                <w:sz w:val="24"/>
                <w:szCs w:val="24"/>
              </w:rPr>
              <w:t>Quyết định quy chế nội bộ về quản trị EVNGENCO 3 sau khi được Đại hội đồng cổ đông chấp thuận thông qua hiệu quả để bảo vệ cổ đông;</w:t>
            </w:r>
          </w:p>
          <w:p w14:paraId="247EF8E5" w14:textId="77777777" w:rsidR="004D7B9D" w:rsidRPr="006C7F31" w:rsidRDefault="004D7B9D" w:rsidP="00BC5A6E">
            <w:pPr>
              <w:jc w:val="both"/>
              <w:rPr>
                <w:rFonts w:ascii="Times New Roman" w:hAnsi="Times New Roman" w:cs="Times New Roman"/>
                <w:sz w:val="24"/>
                <w:szCs w:val="24"/>
                <w:lang w:val="en-US"/>
              </w:rPr>
            </w:pPr>
          </w:p>
        </w:tc>
        <w:tc>
          <w:tcPr>
            <w:tcW w:w="4252" w:type="dxa"/>
          </w:tcPr>
          <w:p w14:paraId="361F40A2" w14:textId="5B4B59A0" w:rsidR="004D7B9D" w:rsidRPr="006C7F31" w:rsidRDefault="004D7B9D" w:rsidP="00BC5A6E">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Quyết định ban hành Quy chế hoạt động Hội đồng quản trị, Quy chế nội bộ về quản trị công ty</w:t>
            </w:r>
            <w:r w:rsidR="00331691" w:rsidRPr="006C7F31">
              <w:rPr>
                <w:rFonts w:ascii="Times New Roman" w:hAnsi="Times New Roman" w:cs="Times New Roman"/>
                <w:sz w:val="24"/>
                <w:szCs w:val="24"/>
                <w:lang w:val="en-US"/>
              </w:rPr>
              <w:t xml:space="preserve"> </w:t>
            </w:r>
            <w:r w:rsidRPr="006C7F31">
              <w:rPr>
                <w:rFonts w:ascii="Times New Roman" w:hAnsi="Times New Roman" w:cs="Times New Roman"/>
                <w:sz w:val="24"/>
                <w:szCs w:val="24"/>
                <w:lang w:val="en-US"/>
              </w:rPr>
              <w:t>sau khi được Đại hội đồng cổ đông thông qua</w:t>
            </w:r>
          </w:p>
        </w:tc>
        <w:tc>
          <w:tcPr>
            <w:tcW w:w="3685" w:type="dxa"/>
            <w:gridSpan w:val="2"/>
          </w:tcPr>
          <w:p w14:paraId="67FF5FB7" w14:textId="6DE42A00" w:rsidR="004D7B9D" w:rsidRPr="006C7F31" w:rsidRDefault="004D7B9D" w:rsidP="00BC5A6E">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điểm q khoản 2 Điều 27 Phụ lục 1 Thông tư 116</w:t>
            </w:r>
          </w:p>
        </w:tc>
      </w:tr>
      <w:tr w:rsidR="004D7B9D" w:rsidRPr="00C07A8E" w14:paraId="50B95447" w14:textId="77777777" w:rsidTr="004D7B9D">
        <w:tc>
          <w:tcPr>
            <w:tcW w:w="1134" w:type="dxa"/>
          </w:tcPr>
          <w:p w14:paraId="64E8982C"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4A22CE9D" w14:textId="0CA7E933"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Điểm h và điểm j Khoản 2 Điều 27 </w:t>
            </w:r>
          </w:p>
        </w:tc>
        <w:tc>
          <w:tcPr>
            <w:tcW w:w="4037" w:type="dxa"/>
          </w:tcPr>
          <w:p w14:paraId="64FFEF2C" w14:textId="77777777" w:rsidR="004D7B9D" w:rsidRPr="006C7F31" w:rsidRDefault="004D7B9D" w:rsidP="007A5C84">
            <w:pPr>
              <w:tabs>
                <w:tab w:val="left" w:pos="709"/>
                <w:tab w:val="left" w:pos="851"/>
              </w:tabs>
              <w:spacing w:before="120" w:after="0" w:line="240" w:lineRule="auto"/>
              <w:jc w:val="both"/>
              <w:rPr>
                <w:rFonts w:ascii="Times New Roman" w:eastAsia="Times New Roman" w:hAnsi="Times New Roman" w:cs="Times New Roman"/>
                <w:noProof w:val="0"/>
                <w:sz w:val="24"/>
                <w:szCs w:val="24"/>
              </w:rPr>
            </w:pPr>
            <w:r w:rsidRPr="006C7F31">
              <w:rPr>
                <w:rFonts w:ascii="Times New Roman" w:eastAsia="Times New Roman" w:hAnsi="Times New Roman" w:cs="Times New Roman"/>
                <w:noProof w:val="0"/>
                <w:sz w:val="24"/>
                <w:szCs w:val="24"/>
                <w:lang w:val="en-US"/>
              </w:rPr>
              <w:t xml:space="preserve">h. </w:t>
            </w:r>
            <w:r w:rsidRPr="006C7F31">
              <w:rPr>
                <w:rFonts w:ascii="Times New Roman" w:eastAsia="Times New Roman" w:hAnsi="Times New Roman" w:cs="Times New Roman"/>
                <w:noProof w:val="0"/>
                <w:sz w:val="24"/>
                <w:szCs w:val="24"/>
              </w:rPr>
              <w:t xml:space="preserve">Quyết định cơ cấu tổ chức của EVNGENCO 3; quyết định thành lập, cơ cấu tổ chức quản lý, tổ chức lại, giải thể đơn vị trực thuộc của EVNGENCO </w:t>
            </w:r>
            <w:proofErr w:type="gramStart"/>
            <w:r w:rsidRPr="006C7F31">
              <w:rPr>
                <w:rFonts w:ascii="Times New Roman" w:eastAsia="Times New Roman" w:hAnsi="Times New Roman" w:cs="Times New Roman"/>
                <w:noProof w:val="0"/>
                <w:sz w:val="24"/>
                <w:szCs w:val="24"/>
              </w:rPr>
              <w:t>3;</w:t>
            </w:r>
            <w:proofErr w:type="gramEnd"/>
          </w:p>
          <w:p w14:paraId="345D35D4" w14:textId="49874B31" w:rsidR="004D7B9D" w:rsidRPr="006C7F31" w:rsidRDefault="004D7B9D" w:rsidP="007A5C84">
            <w:pPr>
              <w:jc w:val="both"/>
              <w:rPr>
                <w:rFonts w:ascii="Times New Roman" w:hAnsi="Times New Roman" w:cs="Times New Roman"/>
                <w:sz w:val="24"/>
                <w:szCs w:val="24"/>
                <w:lang w:val="en-US"/>
              </w:rPr>
            </w:pPr>
            <w:r w:rsidRPr="006C7F31">
              <w:rPr>
                <w:rFonts w:ascii="Times New Roman" w:eastAsia="Times New Roman" w:hAnsi="Times New Roman" w:cs="Times New Roman"/>
                <w:noProof w:val="0"/>
                <w:sz w:val="24"/>
                <w:szCs w:val="24"/>
                <w:lang w:val="en-US"/>
              </w:rPr>
              <w:t xml:space="preserve">j. </w:t>
            </w:r>
            <w:r w:rsidRPr="006C7F31">
              <w:rPr>
                <w:rFonts w:ascii="Times New Roman" w:eastAsia="Times New Roman" w:hAnsi="Times New Roman" w:cs="Times New Roman"/>
                <w:noProof w:val="0"/>
                <w:sz w:val="24"/>
                <w:szCs w:val="24"/>
              </w:rPr>
              <w:t>Quyết định thành lập, tổ chức lại, chuyển đổi sở hữu, giải thể, phá sản các công ty con do EVNGENCO 3 sở hữu 100% vốn điều lệ; Quyết định góp vốn, mua cổ phần của doanh nghiệp khác theo phân cấp;</w:t>
            </w:r>
          </w:p>
        </w:tc>
        <w:tc>
          <w:tcPr>
            <w:tcW w:w="4252" w:type="dxa"/>
          </w:tcPr>
          <w:p w14:paraId="781D7ED0"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Gộp nội dung tại điểm h và điểm j Khoản 2 Điều 27 và sửa lại như sau:</w:t>
            </w:r>
          </w:p>
          <w:p w14:paraId="76E6C2DB" w14:textId="1E96DFDC"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Quyết định cơ cấu tổ chức của EVNGENCO3, quyết định thành lập, cơ cấu tổ chức quản lý, tổ chức lại, chuyển đổi sở hữu, giải thể, phá sản công ty con do EVNGENCO3 sở hữu 100% vốn điều lệ, Chi nhánh, Văn phòng đại diện, đơn vị trực thuộc của EVNGENCO3 và việc góp vốn, mua cổ phần của doanh nghiệp khác</w:t>
            </w:r>
          </w:p>
        </w:tc>
        <w:tc>
          <w:tcPr>
            <w:tcW w:w="3685" w:type="dxa"/>
            <w:gridSpan w:val="2"/>
          </w:tcPr>
          <w:p w14:paraId="0DCE3848" w14:textId="4C64FE89"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khoản 21 Điều 27 Phụ lục 1 Thông tư 116</w:t>
            </w:r>
          </w:p>
        </w:tc>
      </w:tr>
      <w:tr w:rsidR="004D7B9D" w:rsidRPr="00C07A8E" w14:paraId="156090F9" w14:textId="77777777" w:rsidTr="004D7B9D">
        <w:tc>
          <w:tcPr>
            <w:tcW w:w="1134" w:type="dxa"/>
          </w:tcPr>
          <w:p w14:paraId="75C065BC"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710BC645" w14:textId="7A82BCC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i Khoản 2 Điều 27</w:t>
            </w:r>
          </w:p>
        </w:tc>
        <w:tc>
          <w:tcPr>
            <w:tcW w:w="4037" w:type="dxa"/>
          </w:tcPr>
          <w:p w14:paraId="2F6006C8" w14:textId="77777777" w:rsidR="004D7B9D" w:rsidRPr="006C7F31" w:rsidRDefault="004D7B9D" w:rsidP="007A5C84">
            <w:pPr>
              <w:tabs>
                <w:tab w:val="left" w:pos="709"/>
                <w:tab w:val="left" w:pos="851"/>
              </w:tabs>
              <w:spacing w:before="120" w:after="0" w:line="240" w:lineRule="auto"/>
              <w:jc w:val="both"/>
              <w:rPr>
                <w:rFonts w:ascii="Times New Roman" w:eastAsia="Times New Roman" w:hAnsi="Times New Roman" w:cs="Times New Roman"/>
                <w:noProof w:val="0"/>
                <w:sz w:val="24"/>
                <w:szCs w:val="24"/>
              </w:rPr>
            </w:pPr>
            <w:r w:rsidRPr="006C7F31">
              <w:rPr>
                <w:rFonts w:ascii="Times New Roman" w:eastAsia="Times New Roman" w:hAnsi="Times New Roman" w:cs="Times New Roman"/>
                <w:noProof w:val="0"/>
                <w:sz w:val="24"/>
                <w:szCs w:val="24"/>
              </w:rPr>
              <w:t>Quyết định thành lập các tiểu ban HĐQT sau khi được Đại hội đồng cổ đông chấp thuận; Quy định chức năng, nhiệm vụ của các tiểu ban thuộc Hội đồng quản trị.</w:t>
            </w:r>
          </w:p>
          <w:p w14:paraId="6BC23156" w14:textId="77777777" w:rsidR="004D7B9D" w:rsidRPr="006C7F31" w:rsidRDefault="004D7B9D" w:rsidP="007A5C84">
            <w:pPr>
              <w:jc w:val="both"/>
              <w:rPr>
                <w:rFonts w:ascii="Times New Roman" w:hAnsi="Times New Roman" w:cs="Times New Roman"/>
                <w:sz w:val="24"/>
                <w:szCs w:val="24"/>
                <w:lang w:val="en-US"/>
              </w:rPr>
            </w:pPr>
          </w:p>
        </w:tc>
        <w:tc>
          <w:tcPr>
            <w:tcW w:w="4252" w:type="dxa"/>
          </w:tcPr>
          <w:p w14:paraId="57C9C70A" w14:textId="3BC67109" w:rsidR="004D7B9D" w:rsidRPr="006C7F31" w:rsidRDefault="004D7B9D" w:rsidP="007A5C84">
            <w:pPr>
              <w:tabs>
                <w:tab w:val="left" w:pos="709"/>
                <w:tab w:val="left" w:pos="851"/>
              </w:tabs>
              <w:spacing w:before="120" w:after="0" w:line="240" w:lineRule="auto"/>
              <w:jc w:val="both"/>
              <w:rPr>
                <w:rFonts w:ascii="Times New Roman" w:eastAsia="Times New Roman" w:hAnsi="Times New Roman" w:cs="Times New Roman"/>
                <w:noProof w:val="0"/>
                <w:sz w:val="24"/>
                <w:szCs w:val="24"/>
              </w:rPr>
            </w:pPr>
            <w:r w:rsidRPr="006C7F31">
              <w:rPr>
                <w:rFonts w:ascii="Times New Roman" w:eastAsia="Times New Roman" w:hAnsi="Times New Roman" w:cs="Times New Roman"/>
                <w:noProof w:val="0"/>
                <w:sz w:val="24"/>
                <w:szCs w:val="24"/>
              </w:rPr>
              <w:t>Quyết định thành lập các tiểu ban HĐQT</w:t>
            </w:r>
            <w:r w:rsidR="00441D51" w:rsidRPr="006C7F31">
              <w:rPr>
                <w:rFonts w:ascii="Times New Roman" w:eastAsia="Times New Roman" w:hAnsi="Times New Roman" w:cs="Times New Roman"/>
                <w:noProof w:val="0"/>
                <w:sz w:val="24"/>
                <w:szCs w:val="24"/>
                <w:lang w:val="en-SG"/>
              </w:rPr>
              <w:t xml:space="preserve"> </w:t>
            </w:r>
            <w:r w:rsidR="00441D51" w:rsidRPr="006C7F31">
              <w:rPr>
                <w:rFonts w:ascii="Times New Roman" w:eastAsia="Times New Roman" w:hAnsi="Times New Roman" w:cs="Times New Roman"/>
                <w:b/>
                <w:bCs/>
                <w:i/>
                <w:iCs/>
                <w:strike/>
                <w:noProof w:val="0"/>
                <w:sz w:val="24"/>
                <w:szCs w:val="24"/>
                <w:u w:val="single"/>
              </w:rPr>
              <w:t>sau khi được Đại hội đồng cổ đông chấp thuận</w:t>
            </w:r>
            <w:r w:rsidRPr="006C7F31">
              <w:rPr>
                <w:rFonts w:ascii="Times New Roman" w:eastAsia="Times New Roman" w:hAnsi="Times New Roman" w:cs="Times New Roman"/>
                <w:noProof w:val="0"/>
                <w:sz w:val="24"/>
                <w:szCs w:val="24"/>
              </w:rPr>
              <w:t>; Quy định chức năng, nhiệm vụ của các tiểu ban thuộc Hội đồng quản trị.</w:t>
            </w:r>
          </w:p>
          <w:p w14:paraId="13EB9C38" w14:textId="77777777" w:rsidR="004D7B9D" w:rsidRPr="006C7F31" w:rsidRDefault="004D7B9D" w:rsidP="007A5C84">
            <w:pPr>
              <w:jc w:val="both"/>
              <w:rPr>
                <w:rFonts w:ascii="Times New Roman" w:hAnsi="Times New Roman" w:cs="Times New Roman"/>
                <w:sz w:val="24"/>
                <w:szCs w:val="24"/>
                <w:lang w:val="en-US"/>
              </w:rPr>
            </w:pPr>
          </w:p>
        </w:tc>
        <w:tc>
          <w:tcPr>
            <w:tcW w:w="3685" w:type="dxa"/>
            <w:gridSpan w:val="2"/>
          </w:tcPr>
          <w:p w14:paraId="50D4BA14" w14:textId="0A9EC493"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quy định tại Điều 35 Phụ lục 1 Thông tư 116, việc thành lập các tiểu ban HĐQT thuộc thẩm quyền của HĐQT</w:t>
            </w:r>
          </w:p>
        </w:tc>
      </w:tr>
      <w:tr w:rsidR="004D7B9D" w:rsidRPr="00C07A8E" w14:paraId="66C8E8B1" w14:textId="77777777" w:rsidTr="004D7B9D">
        <w:tc>
          <w:tcPr>
            <w:tcW w:w="1134" w:type="dxa"/>
          </w:tcPr>
          <w:p w14:paraId="461F44E6"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38A2F86F" w14:textId="24421FB2"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m Khoản 2 Điều 27</w:t>
            </w:r>
          </w:p>
        </w:tc>
        <w:tc>
          <w:tcPr>
            <w:tcW w:w="4037" w:type="dxa"/>
          </w:tcPr>
          <w:p w14:paraId="5F217BBC" w14:textId="17C6B4FA" w:rsidR="004D7B9D" w:rsidRPr="006C7F31" w:rsidRDefault="004D7B9D" w:rsidP="007A5C84">
            <w:pPr>
              <w:jc w:val="both"/>
              <w:rPr>
                <w:rFonts w:ascii="Times New Roman" w:hAnsi="Times New Roman" w:cs="Times New Roman"/>
                <w:sz w:val="24"/>
                <w:szCs w:val="24"/>
                <w:lang w:val="en-US"/>
              </w:rPr>
            </w:pPr>
            <w:r w:rsidRPr="006C7F31">
              <w:rPr>
                <w:rFonts w:ascii="Times New Roman" w:eastAsia="Times New Roman" w:hAnsi="Times New Roman" w:cs="Times New Roman"/>
                <w:noProof w:val="0"/>
                <w:sz w:val="24"/>
                <w:szCs w:val="24"/>
              </w:rPr>
              <w:t>Quyết định giá chào bán cổ phiếu, trái phiếu của EVNGENCO 3 trong trường hợp Đại hội đồng cổ đông ủy quyền; bán cổ phiếu mới trong phạm vi số cổ phiếu được quyền chào bán của từng loại; quyết định huy động thêm vốn theo hình thức khác</w:t>
            </w:r>
          </w:p>
        </w:tc>
        <w:tc>
          <w:tcPr>
            <w:tcW w:w="4252" w:type="dxa"/>
          </w:tcPr>
          <w:p w14:paraId="2294CB18" w14:textId="3D198EF9"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Quyết định bán cổ phần chưa bán trong phạm vi số cổ phần được quyền chào bán của từng loại; quyết định huy động thêm vốn theo hình thức khác</w:t>
            </w:r>
          </w:p>
        </w:tc>
        <w:tc>
          <w:tcPr>
            <w:tcW w:w="3685" w:type="dxa"/>
            <w:gridSpan w:val="2"/>
          </w:tcPr>
          <w:p w14:paraId="41400B7F" w14:textId="188EAA1F"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quy định tại Khoản 2c Điều 153 Luật Doanh nghiệp 2020</w:t>
            </w:r>
          </w:p>
        </w:tc>
      </w:tr>
      <w:tr w:rsidR="004D7B9D" w:rsidRPr="00C07A8E" w14:paraId="702051C0" w14:textId="52458062" w:rsidTr="004D7B9D">
        <w:tc>
          <w:tcPr>
            <w:tcW w:w="1134" w:type="dxa"/>
          </w:tcPr>
          <w:p w14:paraId="2DDEE57E"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B16DC34"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o Khoản 2 Điều 27</w:t>
            </w:r>
          </w:p>
        </w:tc>
        <w:tc>
          <w:tcPr>
            <w:tcW w:w="4037" w:type="dxa"/>
          </w:tcPr>
          <w:p w14:paraId="170A9108"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Quyết định giải pháp thị trường và phát triển công nghệ; thông qua hợp đồng mua, bán, vay, cho vay và hợp đồng khác có giá trị </w:t>
            </w:r>
            <w:r w:rsidRPr="006C7F31">
              <w:rPr>
                <w:rFonts w:ascii="Times New Roman" w:hAnsi="Times New Roman" w:cs="Times New Roman"/>
                <w:b/>
                <w:sz w:val="24"/>
                <w:szCs w:val="24"/>
                <w:lang w:val="en-US"/>
              </w:rPr>
              <w:t>bằng hoặc lớn hơn</w:t>
            </w:r>
            <w:r w:rsidRPr="006C7F31">
              <w:rPr>
                <w:rFonts w:ascii="Times New Roman" w:hAnsi="Times New Roman" w:cs="Times New Roman"/>
                <w:sz w:val="24"/>
                <w:szCs w:val="24"/>
                <w:lang w:val="en-US"/>
              </w:rPr>
              <w:t xml:space="preserve"> 35% tổng giá trị tài sản được ghi trong báo cáo tài chính gần nhất của EVNGENCO 3, </w:t>
            </w:r>
            <w:r w:rsidRPr="006C7F31">
              <w:rPr>
                <w:rFonts w:ascii="Times New Roman" w:hAnsi="Times New Roman" w:cs="Times New Roman"/>
                <w:b/>
                <w:sz w:val="24"/>
                <w:szCs w:val="24"/>
                <w:lang w:val="en-US"/>
              </w:rPr>
              <w:t>trừ các hợp đồng và giao dịch quy định tại điểm d khoản 2 điều 135, khoản 1 và khoản 3 Điều 162 của Luật Doanh nghiệp</w:t>
            </w:r>
            <w:r w:rsidRPr="006C7F31">
              <w:rPr>
                <w:rFonts w:ascii="Times New Roman" w:hAnsi="Times New Roman" w:cs="Times New Roman"/>
                <w:sz w:val="24"/>
                <w:szCs w:val="24"/>
                <w:lang w:val="en-US"/>
              </w:rPr>
              <w:t>;</w:t>
            </w:r>
          </w:p>
        </w:tc>
        <w:tc>
          <w:tcPr>
            <w:tcW w:w="4252" w:type="dxa"/>
          </w:tcPr>
          <w:p w14:paraId="0B6AA717"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1598E643"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Quyết định giải pháp thị trường, </w:t>
            </w:r>
            <w:r w:rsidRPr="006C7F31">
              <w:rPr>
                <w:rFonts w:ascii="Times New Roman" w:hAnsi="Times New Roman" w:cs="Times New Roman"/>
                <w:b/>
                <w:i/>
                <w:sz w:val="24"/>
                <w:szCs w:val="24"/>
                <w:u w:val="single"/>
                <w:lang w:val="en-US"/>
              </w:rPr>
              <w:t>tiếp thị</w:t>
            </w:r>
            <w:r w:rsidRPr="006C7F31">
              <w:rPr>
                <w:rFonts w:ascii="Times New Roman" w:hAnsi="Times New Roman" w:cs="Times New Roman"/>
                <w:sz w:val="24"/>
                <w:szCs w:val="24"/>
                <w:lang w:val="en-US"/>
              </w:rPr>
              <w:t xml:space="preserve"> và phát triển công nghệ; thông qua hợp đồng mua, bán, vay, cho vay và hợp đồng, </w:t>
            </w:r>
            <w:r w:rsidRPr="006C7F31">
              <w:rPr>
                <w:rFonts w:ascii="Times New Roman" w:hAnsi="Times New Roman" w:cs="Times New Roman"/>
                <w:b/>
                <w:i/>
                <w:sz w:val="24"/>
                <w:szCs w:val="24"/>
                <w:u w:val="single"/>
                <w:lang w:val="en-US"/>
              </w:rPr>
              <w:t>giao dịch</w:t>
            </w:r>
            <w:r w:rsidRPr="006C7F31">
              <w:rPr>
                <w:rFonts w:ascii="Times New Roman" w:hAnsi="Times New Roman" w:cs="Times New Roman"/>
                <w:sz w:val="24"/>
                <w:szCs w:val="24"/>
                <w:lang w:val="en-US"/>
              </w:rPr>
              <w:t xml:space="preserve"> khác có giá trị </w:t>
            </w:r>
            <w:r w:rsidRPr="006C7F31">
              <w:rPr>
                <w:rFonts w:ascii="Times New Roman" w:hAnsi="Times New Roman" w:cs="Times New Roman"/>
                <w:b/>
                <w:i/>
                <w:sz w:val="24"/>
                <w:szCs w:val="24"/>
                <w:u w:val="single"/>
                <w:lang w:val="en-US"/>
              </w:rPr>
              <w:t>từ</w:t>
            </w:r>
            <w:r w:rsidRPr="006C7F31">
              <w:rPr>
                <w:rFonts w:ascii="Times New Roman" w:hAnsi="Times New Roman" w:cs="Times New Roman"/>
                <w:sz w:val="24"/>
                <w:szCs w:val="24"/>
                <w:lang w:val="en-US"/>
              </w:rPr>
              <w:t xml:space="preserve"> 35% tổng giá trị tài sản được ghi trong báo cáo tài chính gần nhất của EVNGENCO 3 </w:t>
            </w:r>
            <w:r w:rsidRPr="006C7F31">
              <w:rPr>
                <w:rFonts w:ascii="Times New Roman" w:hAnsi="Times New Roman" w:cs="Times New Roman"/>
                <w:b/>
                <w:i/>
                <w:sz w:val="24"/>
                <w:szCs w:val="24"/>
                <w:u w:val="single"/>
                <w:lang w:val="en-US"/>
              </w:rPr>
              <w:t>trừ hợp đồng, giao dịch thuộc thẩm quyền quyết định của Đại hội đồng cổ đông theo quy định tại điểm d khoản 2 Điều 138, khoản 1 và khoản 3 Điều 167 Luật Doanh nghiệp;</w:t>
            </w:r>
          </w:p>
        </w:tc>
        <w:tc>
          <w:tcPr>
            <w:tcW w:w="3685" w:type="dxa"/>
            <w:gridSpan w:val="2"/>
          </w:tcPr>
          <w:p w14:paraId="25C66811" w14:textId="0CF0AA58"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Sửa đổi theo điểm g, điểm h khoản 2 Điều 153 Luật Doanh nghiệp 2020 và điểm g, điểm h khoản 2 Điều 27 Phụ lục </w:t>
            </w:r>
            <w:r w:rsidR="00331691" w:rsidRPr="006C7F31">
              <w:rPr>
                <w:rFonts w:ascii="Times New Roman" w:hAnsi="Times New Roman" w:cs="Times New Roman"/>
                <w:sz w:val="24"/>
                <w:szCs w:val="24"/>
                <w:lang w:val="en-US"/>
              </w:rPr>
              <w:t xml:space="preserve">1 Thông tư 116 </w:t>
            </w:r>
            <w:r w:rsidRPr="006C7F31">
              <w:rPr>
                <w:rFonts w:ascii="Times New Roman" w:hAnsi="Times New Roman" w:cs="Times New Roman"/>
                <w:sz w:val="24"/>
                <w:szCs w:val="24"/>
                <w:lang w:val="en-US"/>
              </w:rPr>
              <w:t>và</w:t>
            </w:r>
          </w:p>
          <w:p w14:paraId="479311D7"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dẫn chiếu mới của Luật Doanh nghiệp 2020</w:t>
            </w:r>
          </w:p>
        </w:tc>
      </w:tr>
      <w:tr w:rsidR="004D7B9D" w:rsidRPr="007A5C84" w14:paraId="098AE810" w14:textId="77777777" w:rsidTr="004D7B9D">
        <w:tc>
          <w:tcPr>
            <w:tcW w:w="1134" w:type="dxa"/>
          </w:tcPr>
          <w:p w14:paraId="434BE650"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1CF765C" w14:textId="3CACBB5A"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n và t khoản 2 Điều 27</w:t>
            </w:r>
          </w:p>
        </w:tc>
        <w:tc>
          <w:tcPr>
            <w:tcW w:w="4037" w:type="dxa"/>
          </w:tcPr>
          <w:p w14:paraId="0C0D4BA2" w14:textId="77777777" w:rsidR="004D7B9D" w:rsidRPr="006C7F31" w:rsidRDefault="004D7B9D" w:rsidP="007A5C84">
            <w:pPr>
              <w:tabs>
                <w:tab w:val="left" w:pos="426"/>
                <w:tab w:val="left" w:pos="851"/>
              </w:tabs>
              <w:spacing w:before="120" w:after="0" w:line="240" w:lineRule="auto"/>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n. Quyết định thời hạn và thủ tục trả cổ tức hoặc xử lý lỗ phát sinh trong quá trình kinh doanh;</w:t>
            </w:r>
          </w:p>
          <w:p w14:paraId="751B2F95"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 Đề xuất mức cổ tức hàng năm; quyết định thời hạn và thủ tục trả cổ tức; </w:t>
            </w:r>
          </w:p>
          <w:p w14:paraId="1EFC8576" w14:textId="77777777" w:rsidR="004D7B9D" w:rsidRPr="006C7F31" w:rsidRDefault="004D7B9D" w:rsidP="007A5C84">
            <w:pPr>
              <w:tabs>
                <w:tab w:val="left" w:pos="2460"/>
              </w:tabs>
              <w:jc w:val="both"/>
              <w:rPr>
                <w:rFonts w:ascii="Times New Roman" w:hAnsi="Times New Roman" w:cs="Times New Roman"/>
                <w:bCs/>
                <w:sz w:val="24"/>
                <w:szCs w:val="24"/>
                <w:lang w:val="en-US"/>
              </w:rPr>
            </w:pPr>
          </w:p>
        </w:tc>
        <w:tc>
          <w:tcPr>
            <w:tcW w:w="4252" w:type="dxa"/>
          </w:tcPr>
          <w:p w14:paraId="722A4D5E" w14:textId="59E088DD"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Gộp nội dung khoản 2n và khoản 2t  thành một khoản và sửa lại như sau:</w:t>
            </w:r>
          </w:p>
          <w:p w14:paraId="5BE6FD4B"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“Kiến nghị mức cổ tức được trả; quyết định thời hạn và thủ tục trả cổ tức hoặc xử lý lỗ phát sinh trong quá trình kinh doanh”</w:t>
            </w:r>
          </w:p>
          <w:p w14:paraId="5898B1C5" w14:textId="479000AF" w:rsidR="004D7B9D" w:rsidRPr="006C7F31" w:rsidRDefault="004D7B9D" w:rsidP="007A5C84">
            <w:pPr>
              <w:tabs>
                <w:tab w:val="left" w:pos="984"/>
              </w:tabs>
              <w:jc w:val="both"/>
              <w:rPr>
                <w:rFonts w:ascii="Times New Roman" w:hAnsi="Times New Roman" w:cs="Times New Roman"/>
                <w:bCs/>
                <w:iCs/>
                <w:sz w:val="24"/>
                <w:szCs w:val="24"/>
                <w:lang w:val="en-US"/>
              </w:rPr>
            </w:pPr>
          </w:p>
        </w:tc>
        <w:tc>
          <w:tcPr>
            <w:tcW w:w="3685" w:type="dxa"/>
            <w:gridSpan w:val="2"/>
          </w:tcPr>
          <w:p w14:paraId="74E8AB5B" w14:textId="48CACE32"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Theo quy định tại Khoản 2p Điều 27 Điều lệ mẫu kèm Thông tư 116, </w:t>
            </w:r>
          </w:p>
        </w:tc>
      </w:tr>
      <w:tr w:rsidR="004D7B9D" w:rsidRPr="00C07A8E" w14:paraId="11D10C05" w14:textId="73C5175D" w:rsidTr="004D7B9D">
        <w:tc>
          <w:tcPr>
            <w:tcW w:w="1134" w:type="dxa"/>
          </w:tcPr>
          <w:p w14:paraId="22ED1B21"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7D367582"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w khoản 2 Điều 27</w:t>
            </w:r>
          </w:p>
        </w:tc>
        <w:tc>
          <w:tcPr>
            <w:tcW w:w="4037" w:type="dxa"/>
          </w:tcPr>
          <w:p w14:paraId="2D470918" w14:textId="77777777" w:rsidR="004D7B9D" w:rsidRPr="006C7F31" w:rsidRDefault="004D7B9D" w:rsidP="007A5C84">
            <w:pPr>
              <w:tabs>
                <w:tab w:val="left" w:pos="2460"/>
              </w:tabs>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 xml:space="preserve">Lương, thù lao, chi phí hoạt động và các lợi ích khác của Hội đồng quản trị và từng thành viên Hội đồng quản trị theo </w:t>
            </w:r>
            <w:r w:rsidRPr="006C7F31">
              <w:rPr>
                <w:rFonts w:ascii="Times New Roman" w:hAnsi="Times New Roman" w:cs="Times New Roman"/>
                <w:bCs/>
                <w:sz w:val="24"/>
                <w:szCs w:val="24"/>
                <w:lang w:val="en-US"/>
              </w:rPr>
              <w:lastRenderedPageBreak/>
              <w:t xml:space="preserve">quy định </w:t>
            </w:r>
            <w:r w:rsidRPr="006C7F31">
              <w:rPr>
                <w:rFonts w:ascii="Times New Roman" w:hAnsi="Times New Roman" w:cs="Times New Roman"/>
                <w:b/>
                <w:sz w:val="24"/>
                <w:szCs w:val="24"/>
                <w:lang w:val="en-US"/>
              </w:rPr>
              <w:t>tại khoản 3 Điều 158</w:t>
            </w:r>
            <w:r w:rsidRPr="006C7F31">
              <w:rPr>
                <w:rFonts w:ascii="Times New Roman" w:hAnsi="Times New Roman" w:cs="Times New Roman"/>
                <w:bCs/>
                <w:sz w:val="24"/>
                <w:szCs w:val="24"/>
                <w:lang w:val="en-US"/>
              </w:rPr>
              <w:t xml:space="preserve"> Luật Doanh nghiệp và Điều lệ này;</w:t>
            </w:r>
          </w:p>
        </w:tc>
        <w:tc>
          <w:tcPr>
            <w:tcW w:w="4252" w:type="dxa"/>
          </w:tcPr>
          <w:p w14:paraId="1934A3C8" w14:textId="77777777" w:rsidR="004D7B9D" w:rsidRPr="006C7F31" w:rsidRDefault="004D7B9D" w:rsidP="007A5C84">
            <w:pPr>
              <w:jc w:val="both"/>
              <w:rPr>
                <w:rFonts w:ascii="Times New Roman" w:hAnsi="Times New Roman" w:cs="Times New Roman"/>
                <w:bCs/>
                <w:iCs/>
                <w:sz w:val="24"/>
                <w:szCs w:val="24"/>
                <w:lang w:val="en-US"/>
              </w:rPr>
            </w:pPr>
            <w:r w:rsidRPr="006C7F31">
              <w:rPr>
                <w:rFonts w:ascii="Times New Roman" w:hAnsi="Times New Roman" w:cs="Times New Roman"/>
                <w:bCs/>
                <w:iCs/>
                <w:sz w:val="24"/>
                <w:szCs w:val="24"/>
                <w:lang w:val="en-US"/>
              </w:rPr>
              <w:lastRenderedPageBreak/>
              <w:t xml:space="preserve">Lương, thù lao, chi phí hoạt động và các lợi ích khác của Hội đồng quản trị và từng thành viên Hội đồng quản trị theo quy định </w:t>
            </w:r>
            <w:r w:rsidRPr="006C7F31">
              <w:rPr>
                <w:rFonts w:ascii="Times New Roman" w:hAnsi="Times New Roman" w:cs="Times New Roman"/>
                <w:bCs/>
                <w:iCs/>
                <w:sz w:val="24"/>
                <w:szCs w:val="24"/>
                <w:lang w:val="en-US"/>
              </w:rPr>
              <w:lastRenderedPageBreak/>
              <w:t xml:space="preserve">tại </w:t>
            </w:r>
            <w:r w:rsidRPr="006C7F31">
              <w:rPr>
                <w:rFonts w:ascii="Times New Roman" w:hAnsi="Times New Roman" w:cs="Times New Roman"/>
                <w:b/>
                <w:i/>
                <w:sz w:val="24"/>
                <w:szCs w:val="24"/>
                <w:u w:val="single"/>
                <w:lang w:val="en-US"/>
              </w:rPr>
              <w:t xml:space="preserve">khoản 3 Điều 163 </w:t>
            </w:r>
            <w:r w:rsidRPr="006C7F31">
              <w:rPr>
                <w:rFonts w:ascii="Times New Roman" w:hAnsi="Times New Roman" w:cs="Times New Roman"/>
                <w:bCs/>
                <w:iCs/>
                <w:sz w:val="24"/>
                <w:szCs w:val="24"/>
                <w:lang w:val="en-US"/>
              </w:rPr>
              <w:t>Luật Doanh nghiệp và Điều lệ này;</w:t>
            </w:r>
          </w:p>
        </w:tc>
        <w:tc>
          <w:tcPr>
            <w:tcW w:w="3685" w:type="dxa"/>
            <w:gridSpan w:val="2"/>
          </w:tcPr>
          <w:p w14:paraId="137BDCC4"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Dẫn chiếu theo LDN 2020</w:t>
            </w:r>
          </w:p>
        </w:tc>
      </w:tr>
      <w:tr w:rsidR="004D7B9D" w:rsidRPr="00C07A8E" w14:paraId="34930011" w14:textId="048E7951" w:rsidTr="004D7B9D">
        <w:tc>
          <w:tcPr>
            <w:tcW w:w="1134" w:type="dxa"/>
          </w:tcPr>
          <w:p w14:paraId="1BC6D3DE"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35BA9A08"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bb Khoản 2 Điều 27</w:t>
            </w:r>
          </w:p>
        </w:tc>
        <w:tc>
          <w:tcPr>
            <w:tcW w:w="4037" w:type="dxa"/>
          </w:tcPr>
          <w:p w14:paraId="52B3E917" w14:textId="77777777" w:rsidR="004D7B9D" w:rsidRPr="006C7F31" w:rsidRDefault="004D7B9D" w:rsidP="007A5C84">
            <w:pPr>
              <w:jc w:val="both"/>
              <w:rPr>
                <w:rFonts w:ascii="Times New Roman" w:hAnsi="Times New Roman" w:cs="Times New Roman"/>
                <w:b/>
                <w:sz w:val="24"/>
                <w:szCs w:val="24"/>
                <w:lang w:val="en-US"/>
              </w:rPr>
            </w:pPr>
          </w:p>
        </w:tc>
        <w:tc>
          <w:tcPr>
            <w:tcW w:w="4252" w:type="dxa"/>
          </w:tcPr>
          <w:p w14:paraId="5B01FC6F"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điểm “bb” như sau:</w:t>
            </w:r>
          </w:p>
          <w:p w14:paraId="763E096F" w14:textId="77777777" w:rsidR="004D7B9D" w:rsidRPr="006C7F31" w:rsidRDefault="004D7B9D" w:rsidP="007A5C84">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Quyết định mua lại cổ phần theo quy định tại khoản 1 và khoản 2 Điều 133 Luật Doanh nghiệp</w:t>
            </w:r>
          </w:p>
        </w:tc>
        <w:tc>
          <w:tcPr>
            <w:tcW w:w="3685" w:type="dxa"/>
            <w:gridSpan w:val="2"/>
          </w:tcPr>
          <w:p w14:paraId="44FCE2BB" w14:textId="6248876B"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Bổ sung vào điểm bb theo điểm đ khoản 2 Điều 27 Phụ lục </w:t>
            </w:r>
            <w:r w:rsidR="00331691" w:rsidRPr="006C7F31">
              <w:rPr>
                <w:rFonts w:ascii="Times New Roman" w:hAnsi="Times New Roman" w:cs="Times New Roman"/>
                <w:sz w:val="24"/>
                <w:szCs w:val="24"/>
                <w:lang w:val="en-US"/>
              </w:rPr>
              <w:t>1</w:t>
            </w:r>
            <w:r w:rsidRPr="006C7F31">
              <w:rPr>
                <w:rFonts w:ascii="Times New Roman" w:hAnsi="Times New Roman" w:cs="Times New Roman"/>
                <w:sz w:val="24"/>
                <w:szCs w:val="24"/>
                <w:lang w:val="en-US"/>
              </w:rPr>
              <w:t xml:space="preserve"> Thông tư 116</w:t>
            </w:r>
          </w:p>
        </w:tc>
      </w:tr>
      <w:tr w:rsidR="004D7B9D" w:rsidRPr="00C07A8E" w14:paraId="2D7DEC15" w14:textId="2FBA911B" w:rsidTr="004D7B9D">
        <w:tc>
          <w:tcPr>
            <w:tcW w:w="1134" w:type="dxa"/>
          </w:tcPr>
          <w:p w14:paraId="067667BE"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07769627"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cc Khoản 2 Điều 27</w:t>
            </w:r>
          </w:p>
        </w:tc>
        <w:tc>
          <w:tcPr>
            <w:tcW w:w="4037" w:type="dxa"/>
          </w:tcPr>
          <w:p w14:paraId="6B6B1D7F" w14:textId="77777777" w:rsidR="004D7B9D" w:rsidRPr="006C7F31" w:rsidRDefault="004D7B9D" w:rsidP="007A5C84">
            <w:pPr>
              <w:jc w:val="both"/>
              <w:rPr>
                <w:rFonts w:ascii="Times New Roman" w:hAnsi="Times New Roman" w:cs="Times New Roman"/>
                <w:b/>
                <w:sz w:val="24"/>
                <w:szCs w:val="24"/>
                <w:lang w:val="en-US"/>
              </w:rPr>
            </w:pPr>
          </w:p>
        </w:tc>
        <w:tc>
          <w:tcPr>
            <w:tcW w:w="4252" w:type="dxa"/>
          </w:tcPr>
          <w:p w14:paraId="07578E58"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điểm “cc” như sau:</w:t>
            </w:r>
          </w:p>
          <w:p w14:paraId="44FC8D86"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Quyết định phương án đầu tư và dự án đầu tư trong thẩm quyền và giới hạn theo quy định của pháp luật</w:t>
            </w:r>
          </w:p>
        </w:tc>
        <w:tc>
          <w:tcPr>
            <w:tcW w:w="3685" w:type="dxa"/>
            <w:gridSpan w:val="2"/>
          </w:tcPr>
          <w:p w14:paraId="27CE396E" w14:textId="4D329080"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Bổ sung vào điểm cc theo điểm e khoản 2 Điều 27 Phụ lục </w:t>
            </w:r>
            <w:r w:rsidR="00331691" w:rsidRPr="006C7F31">
              <w:rPr>
                <w:rFonts w:ascii="Times New Roman" w:hAnsi="Times New Roman" w:cs="Times New Roman"/>
                <w:sz w:val="24"/>
                <w:szCs w:val="24"/>
                <w:lang w:val="en-US"/>
              </w:rPr>
              <w:t>1</w:t>
            </w:r>
            <w:r w:rsidRPr="006C7F31">
              <w:rPr>
                <w:rFonts w:ascii="Times New Roman" w:hAnsi="Times New Roman" w:cs="Times New Roman"/>
                <w:sz w:val="24"/>
                <w:szCs w:val="24"/>
                <w:lang w:val="en-US"/>
              </w:rPr>
              <w:t xml:space="preserve"> </w:t>
            </w:r>
            <w:r w:rsidR="00331691" w:rsidRPr="006C7F31">
              <w:rPr>
                <w:rFonts w:ascii="Times New Roman" w:hAnsi="Times New Roman" w:cs="Times New Roman"/>
                <w:sz w:val="24"/>
                <w:szCs w:val="24"/>
                <w:lang w:val="en-US"/>
              </w:rPr>
              <w:t>Thông tư 116</w:t>
            </w:r>
          </w:p>
        </w:tc>
      </w:tr>
      <w:tr w:rsidR="004D7B9D" w:rsidRPr="00C07A8E" w14:paraId="2ADB6B46" w14:textId="77777777" w:rsidTr="004D7B9D">
        <w:tc>
          <w:tcPr>
            <w:tcW w:w="1134" w:type="dxa"/>
          </w:tcPr>
          <w:p w14:paraId="2295C5CA"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66D19240" w14:textId="44577CA0"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gg khoản 2 Điều 27</w:t>
            </w:r>
          </w:p>
        </w:tc>
        <w:tc>
          <w:tcPr>
            <w:tcW w:w="4037" w:type="dxa"/>
          </w:tcPr>
          <w:p w14:paraId="10E4801D" w14:textId="31B0BD72" w:rsidR="004D7B9D" w:rsidRPr="006C7F31" w:rsidRDefault="004D7B9D" w:rsidP="007A5C84">
            <w:pPr>
              <w:jc w:val="both"/>
              <w:rPr>
                <w:rFonts w:ascii="Times New Roman" w:hAnsi="Times New Roman" w:cs="Times New Roman"/>
                <w:b/>
                <w:sz w:val="24"/>
                <w:szCs w:val="24"/>
                <w:lang w:val="en-US"/>
              </w:rPr>
            </w:pPr>
            <w:r w:rsidRPr="006C7F31">
              <w:rPr>
                <w:rFonts w:ascii="Times New Roman" w:hAnsi="Times New Roman" w:cs="Times New Roman"/>
                <w:sz w:val="24"/>
                <w:szCs w:val="24"/>
              </w:rPr>
              <w:t>Trong phạm vi quyền hạn của mình, Hội đồng quản trị có thể quyết định hoặc phân cấp cho Tổng Giám đốc quyết định theo quy định của pháp luật theo nguyên tắc quyền hạn gắn liền với trách nhiệm</w:t>
            </w:r>
          </w:p>
        </w:tc>
        <w:tc>
          <w:tcPr>
            <w:tcW w:w="4252" w:type="dxa"/>
          </w:tcPr>
          <w:p w14:paraId="29138A5D" w14:textId="2A9C13CB"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Đề xuất bỏ</w:t>
            </w:r>
          </w:p>
        </w:tc>
        <w:tc>
          <w:tcPr>
            <w:tcW w:w="3685" w:type="dxa"/>
            <w:gridSpan w:val="2"/>
          </w:tcPr>
          <w:p w14:paraId="6DAFE39B" w14:textId="336F6BEB" w:rsidR="004D7B9D" w:rsidRPr="006C7F31" w:rsidRDefault="00331691"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Do trong Điều lệ đã quy định rõ quyền, trách nhiệm của HĐQT và TGĐ nên đề nghị thực hiện theo đúng quy định. Ngoài ra, tại Khoản 4i Điều 35 Điều lệ hiện hành của EVNGENCO3 quy định về quyền, nghĩa vụ của TGĐ đã quy định: “TGĐ có các quyền và nhiệm vụ khác theo quy định của Pháp luật, Điều lệ này, các quy chế nội bộ của EVNGENCO3 và nghị quyết, quyết định của Hội đồng quản trị”.</w:t>
            </w:r>
          </w:p>
        </w:tc>
      </w:tr>
      <w:tr w:rsidR="004D7B9D" w:rsidRPr="00C07A8E" w14:paraId="77A67746" w14:textId="77777777" w:rsidTr="004D7B9D">
        <w:tc>
          <w:tcPr>
            <w:tcW w:w="1134" w:type="dxa"/>
          </w:tcPr>
          <w:p w14:paraId="485B59DE"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73936FD0" w14:textId="74EA995B"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Khoản 3a, b, c Điều 27</w:t>
            </w:r>
          </w:p>
        </w:tc>
        <w:tc>
          <w:tcPr>
            <w:tcW w:w="4037" w:type="dxa"/>
          </w:tcPr>
          <w:p w14:paraId="298F8597" w14:textId="77777777" w:rsidR="00441D51" w:rsidRPr="006C7F31" w:rsidRDefault="00441D51" w:rsidP="00441D51">
            <w:pPr>
              <w:pStyle w:val="ListParagraph"/>
              <w:numPr>
                <w:ilvl w:val="0"/>
                <w:numId w:val="29"/>
              </w:numPr>
              <w:tabs>
                <w:tab w:val="left" w:pos="317"/>
              </w:tabs>
              <w:ind w:left="33" w:firstLine="0"/>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Thành lập các chi nhánh hoặc văn phòng đại diện của EVNGENCO 3;</w:t>
            </w:r>
          </w:p>
          <w:p w14:paraId="0204CA0D" w14:textId="14B93744" w:rsidR="00441D51" w:rsidRPr="006C7F31" w:rsidRDefault="00441D51" w:rsidP="00441D51">
            <w:pPr>
              <w:pStyle w:val="ListParagraph"/>
              <w:numPr>
                <w:ilvl w:val="0"/>
                <w:numId w:val="29"/>
              </w:numPr>
              <w:tabs>
                <w:tab w:val="left" w:pos="317"/>
              </w:tabs>
              <w:ind w:left="33" w:firstLine="0"/>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Thành lập các công ty con của EVNGENCO 3;</w:t>
            </w:r>
          </w:p>
          <w:p w14:paraId="7A357A6A" w14:textId="0CC8002F" w:rsidR="004D7B9D" w:rsidRPr="006C7F31" w:rsidRDefault="00441D51" w:rsidP="00441D51">
            <w:pPr>
              <w:pStyle w:val="ListParagraph"/>
              <w:numPr>
                <w:ilvl w:val="0"/>
                <w:numId w:val="29"/>
              </w:numPr>
              <w:tabs>
                <w:tab w:val="left" w:pos="317"/>
              </w:tabs>
              <w:ind w:left="33" w:firstLine="0"/>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Trong</w:t>
            </w:r>
            <w:r w:rsidRPr="006C7F31">
              <w:rPr>
                <w:rFonts w:ascii="Times New Roman" w:hAnsi="Times New Roman" w:cs="Times New Roman"/>
                <w:bCs/>
                <w:sz w:val="24"/>
                <w:szCs w:val="24"/>
                <w:lang w:val="en-US"/>
              </w:rPr>
              <w:t xml:space="preserve"> phạm vi quy định tại Khoản 2 Điều 149 Luật Doanh nghiệp, Hội đồng quản trị tùy từng thời điểm quyết định </w:t>
            </w:r>
            <w:r w:rsidRPr="006C7F31">
              <w:rPr>
                <w:rFonts w:ascii="Times New Roman" w:hAnsi="Times New Roman" w:cs="Times New Roman"/>
                <w:bCs/>
                <w:sz w:val="24"/>
                <w:szCs w:val="24"/>
                <w:lang w:val="en-US"/>
              </w:rPr>
              <w:lastRenderedPageBreak/>
              <w:t>việc thực hiện, sửa đổi và hủy bỏ các hợp đồng của EVNGENCO 3;</w:t>
            </w:r>
          </w:p>
        </w:tc>
        <w:tc>
          <w:tcPr>
            <w:tcW w:w="4252" w:type="dxa"/>
          </w:tcPr>
          <w:p w14:paraId="70A63E73" w14:textId="5F55B131" w:rsidR="004D7B9D" w:rsidRPr="006C7F31" w:rsidRDefault="004D7B9D" w:rsidP="007A5C84">
            <w:pPr>
              <w:jc w:val="both"/>
              <w:rPr>
                <w:rFonts w:ascii="Times New Roman" w:eastAsia="Times New Roman" w:hAnsi="Times New Roman" w:cs="Times New Roman"/>
                <w:noProof w:val="0"/>
                <w:sz w:val="24"/>
                <w:szCs w:val="24"/>
                <w:lang w:val="en-SG"/>
              </w:rPr>
            </w:pPr>
            <w:r w:rsidRPr="006C7F31">
              <w:rPr>
                <w:rFonts w:ascii="Times New Roman" w:hAnsi="Times New Roman" w:cs="Times New Roman"/>
                <w:bCs/>
                <w:sz w:val="24"/>
                <w:szCs w:val="24"/>
                <w:lang w:val="en-US"/>
              </w:rPr>
              <w:lastRenderedPageBreak/>
              <w:t>Bỏ nội dung tại Khoản 3a, b, c Điều 27</w:t>
            </w:r>
          </w:p>
        </w:tc>
        <w:tc>
          <w:tcPr>
            <w:tcW w:w="3685" w:type="dxa"/>
            <w:gridSpan w:val="2"/>
          </w:tcPr>
          <w:p w14:paraId="34B6AB0D" w14:textId="60B4407C" w:rsidR="004D7B9D" w:rsidRPr="006C7F31" w:rsidRDefault="004D7B9D" w:rsidP="00DD7739">
            <w:pPr>
              <w:tabs>
                <w:tab w:val="left" w:pos="709"/>
                <w:tab w:val="left" w:pos="900"/>
              </w:tabs>
              <w:spacing w:before="60" w:after="60"/>
              <w:jc w:val="both"/>
              <w:rPr>
                <w:rFonts w:ascii="Times New Roman" w:eastAsia="Calibri" w:hAnsi="Times New Roman" w:cs="Times New Roman"/>
                <w:noProof w:val="0"/>
                <w:sz w:val="24"/>
                <w:szCs w:val="24"/>
                <w:highlight w:val="white"/>
                <w:u w:color="FF0000"/>
                <w:lang w:val="en-SG"/>
              </w:rPr>
            </w:pPr>
            <w:r w:rsidRPr="006C7F31">
              <w:rPr>
                <w:rFonts w:ascii="Times New Roman" w:hAnsi="Times New Roman" w:cs="Times New Roman"/>
                <w:bCs/>
                <w:sz w:val="24"/>
                <w:szCs w:val="24"/>
                <w:lang w:val="en-US"/>
              </w:rPr>
              <w:t>Do nội dung tại Khoản 3a, b đã được đưa lên khoản 2h,  và nội dung tại Khoản 3c không cụ thể và cũng không được quy định tại Luật Doanh nghiệp 2020</w:t>
            </w:r>
          </w:p>
        </w:tc>
      </w:tr>
      <w:tr w:rsidR="004D7B9D" w:rsidRPr="00C07A8E" w14:paraId="2D653330" w14:textId="77777777" w:rsidTr="004D7B9D">
        <w:tc>
          <w:tcPr>
            <w:tcW w:w="1134" w:type="dxa"/>
          </w:tcPr>
          <w:p w14:paraId="255BD6CD"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4F4C303E" w14:textId="500CC2C5"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Điểm e Khoản 3 Điều 27</w:t>
            </w:r>
          </w:p>
        </w:tc>
        <w:tc>
          <w:tcPr>
            <w:tcW w:w="4037" w:type="dxa"/>
          </w:tcPr>
          <w:p w14:paraId="60F017E7" w14:textId="77777777" w:rsidR="004D7B9D" w:rsidRPr="006C7F31" w:rsidRDefault="004D7B9D" w:rsidP="00DD7739">
            <w:pPr>
              <w:tabs>
                <w:tab w:val="left" w:pos="709"/>
                <w:tab w:val="left" w:pos="851"/>
              </w:tabs>
              <w:spacing w:before="120" w:after="0" w:line="240" w:lineRule="auto"/>
              <w:jc w:val="both"/>
              <w:rPr>
                <w:rFonts w:ascii="Times New Roman" w:eastAsia="Times New Roman" w:hAnsi="Times New Roman" w:cs="Times New Roman"/>
                <w:noProof w:val="0"/>
                <w:sz w:val="24"/>
                <w:szCs w:val="24"/>
              </w:rPr>
            </w:pPr>
            <w:r w:rsidRPr="006C7F31">
              <w:rPr>
                <w:rFonts w:ascii="Times New Roman" w:eastAsia="Times New Roman" w:hAnsi="Times New Roman" w:cs="Times New Roman"/>
                <w:noProof w:val="0"/>
                <w:sz w:val="24"/>
                <w:szCs w:val="24"/>
              </w:rPr>
              <w:t>Việc vay nợ và việc thực hiện các khoản thế chấp, bảo đảm, bảo lãnh và bồi thường của EVNGENCO 3 với giá trị theo quy định phân cấp;</w:t>
            </w:r>
          </w:p>
          <w:p w14:paraId="38E39616" w14:textId="77777777" w:rsidR="004D7B9D" w:rsidRPr="006C7F31" w:rsidRDefault="004D7B9D" w:rsidP="007A5C84">
            <w:pPr>
              <w:jc w:val="both"/>
              <w:rPr>
                <w:rFonts w:ascii="Times New Roman" w:hAnsi="Times New Roman" w:cs="Times New Roman"/>
                <w:sz w:val="24"/>
                <w:szCs w:val="24"/>
              </w:rPr>
            </w:pPr>
          </w:p>
        </w:tc>
        <w:tc>
          <w:tcPr>
            <w:tcW w:w="4252" w:type="dxa"/>
          </w:tcPr>
          <w:p w14:paraId="0E01A27C" w14:textId="58F02115" w:rsidR="004D7B9D" w:rsidRPr="006C7F31" w:rsidRDefault="004D7B9D" w:rsidP="007A5C84">
            <w:pPr>
              <w:jc w:val="both"/>
              <w:rPr>
                <w:rFonts w:ascii="Times New Roman" w:hAnsi="Times New Roman" w:cs="Times New Roman"/>
                <w:bCs/>
                <w:sz w:val="24"/>
                <w:szCs w:val="24"/>
                <w:lang w:val="en-US"/>
              </w:rPr>
            </w:pPr>
            <w:r w:rsidRPr="006C7F31">
              <w:rPr>
                <w:rFonts w:ascii="Times New Roman" w:eastAsia="Times New Roman" w:hAnsi="Times New Roman" w:cs="Times New Roman"/>
                <w:noProof w:val="0"/>
                <w:sz w:val="24"/>
                <w:szCs w:val="24"/>
              </w:rPr>
              <w:t>Việc vay nợ và việc thực hiện các khoản thế chấp, bảo đảm, bảo lãnh và bồi thường của EVNGENCO 3</w:t>
            </w:r>
            <w:r w:rsidR="00A0039F" w:rsidRPr="006C7F31">
              <w:rPr>
                <w:rFonts w:ascii="Times New Roman" w:eastAsia="Times New Roman" w:hAnsi="Times New Roman" w:cs="Times New Roman"/>
                <w:noProof w:val="0"/>
                <w:sz w:val="24"/>
                <w:szCs w:val="24"/>
                <w:lang w:val="en-US"/>
              </w:rPr>
              <w:t xml:space="preserve"> </w:t>
            </w:r>
            <w:r w:rsidR="00A0039F" w:rsidRPr="006C7F31">
              <w:rPr>
                <w:rFonts w:ascii="Times New Roman" w:eastAsia="Times New Roman" w:hAnsi="Times New Roman" w:cs="Times New Roman"/>
                <w:b/>
                <w:bCs/>
                <w:strike/>
                <w:noProof w:val="0"/>
                <w:sz w:val="24"/>
                <w:szCs w:val="24"/>
              </w:rPr>
              <w:t>với giá trị theo quy định phân cấp</w:t>
            </w:r>
          </w:p>
        </w:tc>
        <w:tc>
          <w:tcPr>
            <w:tcW w:w="3685" w:type="dxa"/>
            <w:gridSpan w:val="2"/>
          </w:tcPr>
          <w:p w14:paraId="14659DB6" w14:textId="77777777" w:rsidR="004D7B9D" w:rsidRPr="006C7F31" w:rsidRDefault="004D7B9D" w:rsidP="00DD7739">
            <w:pPr>
              <w:tabs>
                <w:tab w:val="left" w:pos="709"/>
                <w:tab w:val="left" w:pos="900"/>
              </w:tabs>
              <w:spacing w:before="60" w:after="60"/>
              <w:jc w:val="both"/>
              <w:rPr>
                <w:rFonts w:ascii="Times New Roman" w:eastAsia="Calibri" w:hAnsi="Times New Roman" w:cs="Times New Roman"/>
                <w:noProof w:val="0"/>
                <w:sz w:val="24"/>
                <w:szCs w:val="24"/>
                <w:highlight w:val="white"/>
                <w:u w:color="FF0000"/>
                <w:lang w:val="en-SG"/>
              </w:rPr>
            </w:pPr>
            <w:proofErr w:type="spellStart"/>
            <w:r w:rsidRPr="006C7F31">
              <w:rPr>
                <w:rFonts w:ascii="Times New Roman" w:eastAsia="Calibri" w:hAnsi="Times New Roman" w:cs="Times New Roman"/>
                <w:noProof w:val="0"/>
                <w:sz w:val="24"/>
                <w:szCs w:val="24"/>
                <w:highlight w:val="white"/>
                <w:u w:color="FF0000"/>
                <w:lang w:val="en-SG"/>
              </w:rPr>
              <w:t>Vì</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Điều</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lệ</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đang</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không</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quy</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định</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rõ</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phân</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cấp</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được</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quy</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định</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tại</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văn</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bản</w:t>
            </w:r>
            <w:proofErr w:type="spellEnd"/>
            <w:r w:rsidRPr="006C7F31">
              <w:rPr>
                <w:rFonts w:ascii="Times New Roman" w:eastAsia="Calibri" w:hAnsi="Times New Roman" w:cs="Times New Roman"/>
                <w:noProof w:val="0"/>
                <w:sz w:val="24"/>
                <w:szCs w:val="24"/>
                <w:highlight w:val="white"/>
                <w:u w:color="FF0000"/>
                <w:lang w:val="en-SG"/>
              </w:rPr>
              <w:t xml:space="preserve"> </w:t>
            </w:r>
            <w:proofErr w:type="spellStart"/>
            <w:r w:rsidRPr="006C7F31">
              <w:rPr>
                <w:rFonts w:ascii="Times New Roman" w:eastAsia="Calibri" w:hAnsi="Times New Roman" w:cs="Times New Roman"/>
                <w:noProof w:val="0"/>
                <w:sz w:val="24"/>
                <w:szCs w:val="24"/>
                <w:highlight w:val="white"/>
                <w:u w:color="FF0000"/>
                <w:lang w:val="en-SG"/>
              </w:rPr>
              <w:t>nào</w:t>
            </w:r>
            <w:proofErr w:type="spellEnd"/>
            <w:r w:rsidRPr="006C7F31">
              <w:rPr>
                <w:rFonts w:ascii="Times New Roman" w:eastAsia="Calibri" w:hAnsi="Times New Roman" w:cs="Times New Roman"/>
                <w:noProof w:val="0"/>
                <w:sz w:val="24"/>
                <w:szCs w:val="24"/>
                <w:highlight w:val="white"/>
                <w:u w:color="FF0000"/>
                <w:lang w:val="en-SG"/>
              </w:rPr>
              <w:t xml:space="preserve">. </w:t>
            </w:r>
          </w:p>
          <w:p w14:paraId="6FC33660" w14:textId="77777777" w:rsidR="004D7B9D" w:rsidRPr="006C7F31" w:rsidRDefault="004D7B9D" w:rsidP="007A5C84">
            <w:pPr>
              <w:jc w:val="both"/>
              <w:rPr>
                <w:rFonts w:ascii="Times New Roman" w:hAnsi="Times New Roman" w:cs="Times New Roman"/>
                <w:bCs/>
                <w:sz w:val="24"/>
                <w:szCs w:val="24"/>
                <w:lang w:val="en-US"/>
              </w:rPr>
            </w:pPr>
          </w:p>
        </w:tc>
      </w:tr>
      <w:tr w:rsidR="004D7B9D" w:rsidRPr="00C07A8E" w14:paraId="2CE69F2A" w14:textId="525892C1" w:rsidTr="004D7B9D">
        <w:tc>
          <w:tcPr>
            <w:tcW w:w="1134" w:type="dxa"/>
          </w:tcPr>
          <w:p w14:paraId="50320C6E" w14:textId="2FAC0A06"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w:t>
            </w:r>
            <w:r w:rsidR="00AD398F" w:rsidRPr="006C7F31">
              <w:rPr>
                <w:rFonts w:ascii="Times New Roman" w:hAnsi="Times New Roman" w:cs="Times New Roman"/>
                <w:b/>
                <w:bCs/>
                <w:sz w:val="24"/>
                <w:szCs w:val="24"/>
                <w:lang w:val="en-US"/>
              </w:rPr>
              <w:t>I</w:t>
            </w:r>
            <w:r w:rsidRPr="006C7F31">
              <w:rPr>
                <w:rFonts w:ascii="Times New Roman" w:hAnsi="Times New Roman" w:cs="Times New Roman"/>
                <w:b/>
                <w:bCs/>
                <w:sz w:val="24"/>
                <w:szCs w:val="24"/>
                <w:lang w:val="en-US"/>
              </w:rPr>
              <w:t>V</w:t>
            </w:r>
            <w:r w:rsidR="00AD398F" w:rsidRPr="006C7F31">
              <w:rPr>
                <w:rFonts w:ascii="Times New Roman" w:hAnsi="Times New Roman" w:cs="Times New Roman"/>
                <w:b/>
                <w:bCs/>
                <w:sz w:val="24"/>
                <w:szCs w:val="24"/>
                <w:lang w:val="en-US"/>
              </w:rPr>
              <w:t>.</w:t>
            </w:r>
          </w:p>
        </w:tc>
        <w:tc>
          <w:tcPr>
            <w:tcW w:w="13466" w:type="dxa"/>
            <w:gridSpan w:val="5"/>
          </w:tcPr>
          <w:p w14:paraId="2B13AD28" w14:textId="4EC4967C" w:rsidR="004D7B9D" w:rsidRPr="006C7F31" w:rsidRDefault="004D7B9D" w:rsidP="007A5C84">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28. Tiền lương, thù lao, thưởng và lợi ích khác của thành viên Hội đồng quản trị</w:t>
            </w:r>
          </w:p>
        </w:tc>
      </w:tr>
      <w:tr w:rsidR="004D7B9D" w:rsidRPr="00C07A8E" w14:paraId="21B6FB45" w14:textId="77777777" w:rsidTr="004D7B9D">
        <w:tc>
          <w:tcPr>
            <w:tcW w:w="1134" w:type="dxa"/>
          </w:tcPr>
          <w:p w14:paraId="409CCDCC"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A8FDF1A" w14:textId="7D2CFF22"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28</w:t>
            </w:r>
          </w:p>
        </w:tc>
        <w:tc>
          <w:tcPr>
            <w:tcW w:w="4037" w:type="dxa"/>
          </w:tcPr>
          <w:p w14:paraId="66CE0336" w14:textId="2E91A45E" w:rsidR="004D7B9D" w:rsidRPr="006C7F31" w:rsidRDefault="004D7B9D" w:rsidP="007A5C84">
            <w:pPr>
              <w:pStyle w:val="NormalWeb"/>
              <w:numPr>
                <w:ilvl w:val="0"/>
                <w:numId w:val="12"/>
              </w:numPr>
              <w:tabs>
                <w:tab w:val="left" w:pos="709"/>
                <w:tab w:val="left" w:pos="851"/>
              </w:tabs>
              <w:spacing w:before="120" w:beforeAutospacing="0" w:after="0" w:afterAutospacing="0"/>
              <w:ind w:left="39"/>
              <w:jc w:val="both"/>
              <w:rPr>
                <w:lang w:val="vi-VN"/>
              </w:rPr>
            </w:pPr>
            <w:r w:rsidRPr="006C7F31">
              <w:rPr>
                <w:lang w:val="vi-VN"/>
              </w:rPr>
              <w:t>Thành viên Hội đồng quản trị (không tính các đại diện được ủy quyền) được nhận tiền lương, thù lao cho công việc của mình với tư cách là thành viên Hội đồng quản trị. Thù lao công việc được tính theo số ngày công cần thiết hoàn thành nhiệm vụ của thành viên Hội đồng quản trị và mức thù lao mỗi ngày. Tổng mức tiền lương, thù lao cho Hội đồng quản trị do Đại hội đồng cổ đông quyết định</w:t>
            </w:r>
            <w:r w:rsidRPr="006C7F31">
              <w:t xml:space="preserve">. </w:t>
            </w:r>
            <w:r w:rsidRPr="006C7F31">
              <w:rPr>
                <w:lang w:val="vi-VN"/>
              </w:rPr>
              <w:t>Khoản tiền lương, thù lao này sẽ được chia cho các thành viên Hội đồng quản trị theo thỏa thuận trong Hội đồng quản trị hoặc chia đều trong trường hợp không thỏa thuận được.</w:t>
            </w:r>
          </w:p>
          <w:p w14:paraId="5C6EDA09" w14:textId="77777777" w:rsidR="004D7B9D" w:rsidRPr="006C7F31" w:rsidRDefault="004D7B9D" w:rsidP="007A5C84">
            <w:pPr>
              <w:jc w:val="both"/>
              <w:rPr>
                <w:rFonts w:ascii="Times New Roman" w:hAnsi="Times New Roman" w:cs="Times New Roman"/>
                <w:b/>
                <w:sz w:val="24"/>
                <w:szCs w:val="24"/>
                <w:lang w:val="en-US"/>
              </w:rPr>
            </w:pPr>
          </w:p>
        </w:tc>
        <w:tc>
          <w:tcPr>
            <w:tcW w:w="4252" w:type="dxa"/>
          </w:tcPr>
          <w:p w14:paraId="4A2F86EB" w14:textId="77777777" w:rsidR="004D7B9D" w:rsidRPr="006C7F31" w:rsidRDefault="004D7B9D" w:rsidP="007A5C84">
            <w:pPr>
              <w:pStyle w:val="NormalWeb"/>
              <w:numPr>
                <w:ilvl w:val="0"/>
                <w:numId w:val="12"/>
              </w:numPr>
              <w:tabs>
                <w:tab w:val="left" w:pos="709"/>
                <w:tab w:val="left" w:pos="851"/>
              </w:tabs>
              <w:spacing w:before="120" w:beforeAutospacing="0" w:after="0" w:afterAutospacing="0"/>
              <w:ind w:left="39"/>
              <w:jc w:val="both"/>
              <w:rPr>
                <w:lang w:val="vi-VN"/>
              </w:rPr>
            </w:pPr>
            <w:r w:rsidRPr="006C7F31">
              <w:rPr>
                <w:lang w:val="vi-VN"/>
              </w:rPr>
              <w:t>Thành viên Hội đồng quản trị (không tính các đại diện được ủy quyền) được nhận tiền lương, thù lao cho công việc của mình với tư cách là thành viên Hội đồng quản trị. Thù lao công việc được tính theo số ngày công cần thiết hoàn thành nhiệm vụ của thành viên Hội đồng quản trị và mức thù lao mỗi ngày. Tổng mức tiền lương, thù lao cho Hội đồng quản trị do Đại hội đồng cổ đông quyết định</w:t>
            </w:r>
            <w:r w:rsidRPr="006C7F31">
              <w:t xml:space="preserve"> </w:t>
            </w:r>
            <w:proofErr w:type="spellStart"/>
            <w:r w:rsidRPr="006C7F31">
              <w:rPr>
                <w:b/>
                <w:bCs/>
                <w:i/>
                <w:iCs/>
                <w:u w:val="single"/>
              </w:rPr>
              <w:t>tại</w:t>
            </w:r>
            <w:proofErr w:type="spellEnd"/>
            <w:r w:rsidRPr="006C7F31">
              <w:rPr>
                <w:b/>
                <w:bCs/>
                <w:i/>
                <w:iCs/>
                <w:u w:val="single"/>
              </w:rPr>
              <w:t xml:space="preserve"> </w:t>
            </w:r>
            <w:proofErr w:type="spellStart"/>
            <w:r w:rsidRPr="006C7F31">
              <w:rPr>
                <w:b/>
                <w:bCs/>
                <w:i/>
                <w:iCs/>
                <w:u w:val="single"/>
              </w:rPr>
              <w:t>cuộc</w:t>
            </w:r>
            <w:proofErr w:type="spellEnd"/>
            <w:r w:rsidRPr="006C7F31">
              <w:rPr>
                <w:b/>
                <w:bCs/>
                <w:i/>
                <w:iCs/>
                <w:u w:val="single"/>
              </w:rPr>
              <w:t xml:space="preserve"> </w:t>
            </w:r>
            <w:proofErr w:type="spellStart"/>
            <w:r w:rsidRPr="006C7F31">
              <w:rPr>
                <w:b/>
                <w:bCs/>
                <w:i/>
                <w:iCs/>
                <w:u w:val="single"/>
              </w:rPr>
              <w:t>họp</w:t>
            </w:r>
            <w:proofErr w:type="spellEnd"/>
            <w:r w:rsidRPr="006C7F31">
              <w:rPr>
                <w:b/>
                <w:bCs/>
                <w:i/>
                <w:iCs/>
                <w:u w:val="single"/>
              </w:rPr>
              <w:t xml:space="preserve"> </w:t>
            </w:r>
            <w:proofErr w:type="spellStart"/>
            <w:r w:rsidRPr="006C7F31">
              <w:rPr>
                <w:b/>
                <w:bCs/>
                <w:i/>
                <w:iCs/>
                <w:u w:val="single"/>
              </w:rPr>
              <w:t>thường</w:t>
            </w:r>
            <w:proofErr w:type="spellEnd"/>
            <w:r w:rsidRPr="006C7F31">
              <w:rPr>
                <w:b/>
                <w:bCs/>
                <w:i/>
                <w:iCs/>
                <w:u w:val="single"/>
              </w:rPr>
              <w:t xml:space="preserve"> </w:t>
            </w:r>
            <w:proofErr w:type="spellStart"/>
            <w:r w:rsidRPr="006C7F31">
              <w:rPr>
                <w:b/>
                <w:bCs/>
                <w:i/>
                <w:iCs/>
                <w:u w:val="single"/>
              </w:rPr>
              <w:t>niên</w:t>
            </w:r>
            <w:proofErr w:type="spellEnd"/>
            <w:r w:rsidRPr="006C7F31">
              <w:rPr>
                <w:b/>
                <w:bCs/>
                <w:i/>
                <w:iCs/>
                <w:u w:val="single"/>
              </w:rPr>
              <w:t>.</w:t>
            </w:r>
            <w:r w:rsidRPr="006C7F31">
              <w:rPr>
                <w:lang w:val="vi-VN"/>
              </w:rPr>
              <w:t xml:space="preserve"> Khoản tiền lương, thù lao này sẽ được chia cho các thành viên Hội đồng quản trị theo thỏa thuận trong Hội đồng quản trị hoặc chia đều trong trường hợp không thỏa thuận được.</w:t>
            </w:r>
          </w:p>
          <w:p w14:paraId="23AF7332" w14:textId="77777777" w:rsidR="004D7B9D" w:rsidRPr="006C7F31" w:rsidRDefault="004D7B9D" w:rsidP="007A5C84">
            <w:pPr>
              <w:jc w:val="both"/>
              <w:rPr>
                <w:rFonts w:ascii="Times New Roman" w:hAnsi="Times New Roman" w:cs="Times New Roman"/>
                <w:b/>
                <w:bCs/>
                <w:sz w:val="24"/>
                <w:szCs w:val="24"/>
                <w:lang w:val="en-US"/>
              </w:rPr>
            </w:pPr>
          </w:p>
        </w:tc>
        <w:tc>
          <w:tcPr>
            <w:tcW w:w="3685" w:type="dxa"/>
            <w:gridSpan w:val="2"/>
          </w:tcPr>
          <w:p w14:paraId="1CE31C88" w14:textId="14A00F63"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khoản 2 Điều 28 Điều lệ mẫu TT 116</w:t>
            </w:r>
          </w:p>
        </w:tc>
      </w:tr>
      <w:tr w:rsidR="004D7B9D" w:rsidRPr="00C07A8E" w14:paraId="51CAA0FA" w14:textId="24A04472" w:rsidTr="004D7B9D">
        <w:tc>
          <w:tcPr>
            <w:tcW w:w="1134" w:type="dxa"/>
          </w:tcPr>
          <w:p w14:paraId="2674DA9D"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6BF37008"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5 Điều 28</w:t>
            </w:r>
          </w:p>
        </w:tc>
        <w:tc>
          <w:tcPr>
            <w:tcW w:w="4037" w:type="dxa"/>
          </w:tcPr>
          <w:p w14:paraId="751DC92E" w14:textId="77777777" w:rsidR="004D7B9D" w:rsidRPr="006C7F31" w:rsidRDefault="004D7B9D" w:rsidP="007A5C84">
            <w:pPr>
              <w:jc w:val="both"/>
              <w:rPr>
                <w:rFonts w:ascii="Times New Roman" w:hAnsi="Times New Roman" w:cs="Times New Roman"/>
                <w:b/>
                <w:sz w:val="24"/>
                <w:szCs w:val="24"/>
                <w:highlight w:val="yellow"/>
                <w:lang w:val="en-US"/>
              </w:rPr>
            </w:pPr>
          </w:p>
        </w:tc>
        <w:tc>
          <w:tcPr>
            <w:tcW w:w="4252" w:type="dxa"/>
          </w:tcPr>
          <w:p w14:paraId="12BBE7AB" w14:textId="77777777"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thêm khoản 5:</w:t>
            </w:r>
          </w:p>
          <w:p w14:paraId="4DB34BA2" w14:textId="773EA018" w:rsidR="004D7B9D" w:rsidRPr="006C7F31" w:rsidRDefault="004D7B9D"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Thành viên Hội đồng quản trị có thể được EVNGENCO 3 mua bảo hiểm trách nhiệm sau khi có sự chấp thuận của Đại hội đồng cổ đông. Bảo hiểm này không bao gồm bảo nhiểm cho những trách nhiệm của </w:t>
            </w:r>
            <w:r w:rsidRPr="006C7F31">
              <w:rPr>
                <w:rFonts w:ascii="Times New Roman" w:hAnsi="Times New Roman" w:cs="Times New Roman"/>
                <w:sz w:val="24"/>
                <w:szCs w:val="24"/>
                <w:lang w:val="en-US"/>
              </w:rPr>
              <w:lastRenderedPageBreak/>
              <w:t>thành viên Hội đồng quản trị liên quan đến việc vi phạm pháp luật và Điều lệ EVNGENCO 3</w:t>
            </w:r>
          </w:p>
        </w:tc>
        <w:tc>
          <w:tcPr>
            <w:tcW w:w="3685" w:type="dxa"/>
            <w:gridSpan w:val="2"/>
          </w:tcPr>
          <w:p w14:paraId="72696EC0" w14:textId="6F61F23D" w:rsidR="004D7B9D" w:rsidRPr="006C7F31" w:rsidRDefault="00441D51" w:rsidP="007A5C8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T</w:t>
            </w:r>
            <w:r w:rsidR="004D7B9D" w:rsidRPr="006C7F31">
              <w:rPr>
                <w:rFonts w:ascii="Times New Roman" w:hAnsi="Times New Roman" w:cs="Times New Roman"/>
                <w:sz w:val="24"/>
                <w:szCs w:val="24"/>
                <w:lang w:val="en-US"/>
              </w:rPr>
              <w:t xml:space="preserve">heo quy định tại khoản 6 Điều 28 Phụ lục </w:t>
            </w:r>
            <w:r w:rsidR="00331691" w:rsidRPr="006C7F31">
              <w:rPr>
                <w:rFonts w:ascii="Times New Roman" w:hAnsi="Times New Roman" w:cs="Times New Roman"/>
                <w:sz w:val="24"/>
                <w:szCs w:val="24"/>
                <w:lang w:val="en-US"/>
              </w:rPr>
              <w:t>1 Thông tư 116</w:t>
            </w:r>
          </w:p>
        </w:tc>
      </w:tr>
      <w:tr w:rsidR="004D7B9D" w:rsidRPr="00C07A8E" w14:paraId="770B2842" w14:textId="33ED43A5" w:rsidTr="004D7B9D">
        <w:tc>
          <w:tcPr>
            <w:tcW w:w="1134" w:type="dxa"/>
          </w:tcPr>
          <w:p w14:paraId="658E7FF1" w14:textId="773BBD37"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XV</w:t>
            </w:r>
            <w:r w:rsidR="00AD398F" w:rsidRPr="006C7F31">
              <w:rPr>
                <w:rFonts w:ascii="Times New Roman" w:hAnsi="Times New Roman" w:cs="Times New Roman"/>
                <w:b/>
                <w:bCs/>
                <w:sz w:val="24"/>
                <w:szCs w:val="24"/>
                <w:lang w:val="en-US"/>
              </w:rPr>
              <w:t>.</w:t>
            </w:r>
          </w:p>
        </w:tc>
        <w:tc>
          <w:tcPr>
            <w:tcW w:w="13466" w:type="dxa"/>
            <w:gridSpan w:val="5"/>
          </w:tcPr>
          <w:p w14:paraId="26CF3AB0" w14:textId="77777777" w:rsidR="004D7B9D" w:rsidRPr="006C7F31" w:rsidRDefault="004D7B9D" w:rsidP="007A5C84">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29. Chủ tịch Hội đồng quản trị</w:t>
            </w:r>
          </w:p>
        </w:tc>
      </w:tr>
      <w:tr w:rsidR="004D7B9D" w:rsidRPr="00C07A8E" w14:paraId="563DCE6D" w14:textId="74C915D7" w:rsidTr="004D7B9D">
        <w:tc>
          <w:tcPr>
            <w:tcW w:w="1134" w:type="dxa"/>
          </w:tcPr>
          <w:p w14:paraId="02146045" w14:textId="77777777" w:rsidR="004D7B9D" w:rsidRPr="006C7F31" w:rsidRDefault="004D7B9D" w:rsidP="007A5C84">
            <w:pPr>
              <w:spacing w:after="0" w:line="240" w:lineRule="auto"/>
              <w:ind w:left="360"/>
              <w:jc w:val="both"/>
              <w:rPr>
                <w:rFonts w:ascii="Times New Roman" w:hAnsi="Times New Roman" w:cs="Times New Roman"/>
                <w:sz w:val="24"/>
                <w:szCs w:val="24"/>
                <w:lang w:val="en-US"/>
              </w:rPr>
            </w:pPr>
          </w:p>
        </w:tc>
        <w:tc>
          <w:tcPr>
            <w:tcW w:w="1492" w:type="dxa"/>
          </w:tcPr>
          <w:p w14:paraId="62BDE6F2" w14:textId="77777777" w:rsidR="004D7B9D" w:rsidRPr="006C7F31" w:rsidRDefault="004D7B9D" w:rsidP="007A5C84">
            <w:pPr>
              <w:jc w:val="both"/>
              <w:rPr>
                <w:rFonts w:ascii="Times New Roman" w:hAnsi="Times New Roman" w:cs="Times New Roman"/>
                <w:b/>
                <w:sz w:val="24"/>
                <w:szCs w:val="24"/>
                <w:lang w:val="en-US"/>
              </w:rPr>
            </w:pPr>
          </w:p>
        </w:tc>
        <w:tc>
          <w:tcPr>
            <w:tcW w:w="4037" w:type="dxa"/>
          </w:tcPr>
          <w:p w14:paraId="2A51AE61" w14:textId="77777777" w:rsidR="004D7B9D" w:rsidRPr="006C7F31" w:rsidRDefault="004D7B9D" w:rsidP="007A5C84">
            <w:pPr>
              <w:jc w:val="both"/>
              <w:rPr>
                <w:rFonts w:ascii="Times New Roman" w:hAnsi="Times New Roman" w:cs="Times New Roman"/>
                <w:b/>
                <w:sz w:val="24"/>
                <w:szCs w:val="24"/>
                <w:lang w:val="en-US"/>
              </w:rPr>
            </w:pPr>
          </w:p>
        </w:tc>
        <w:tc>
          <w:tcPr>
            <w:tcW w:w="4252" w:type="dxa"/>
          </w:tcPr>
          <w:p w14:paraId="1A9B8F44"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Bổ sung thêm khoản 6:</w:t>
            </w:r>
          </w:p>
          <w:p w14:paraId="5CD3D6E1"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tc>
        <w:tc>
          <w:tcPr>
            <w:tcW w:w="3685" w:type="dxa"/>
            <w:gridSpan w:val="2"/>
          </w:tcPr>
          <w:p w14:paraId="45E751E6"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sz w:val="24"/>
                <w:szCs w:val="24"/>
                <w:lang w:val="en-US"/>
              </w:rPr>
              <w:t xml:space="preserve">Bổ sung </w:t>
            </w:r>
            <w:r w:rsidRPr="006C7F31">
              <w:rPr>
                <w:rFonts w:ascii="Times New Roman" w:hAnsi="Times New Roman" w:cs="Times New Roman"/>
                <w:bCs/>
                <w:sz w:val="24"/>
                <w:szCs w:val="24"/>
                <w:lang w:val="en-US"/>
              </w:rPr>
              <w:t>theo khoản 4 Điều 156 LDN</w:t>
            </w:r>
          </w:p>
        </w:tc>
      </w:tr>
      <w:tr w:rsidR="004D7B9D" w:rsidRPr="00C07A8E" w14:paraId="2D2AE6F7" w14:textId="7F2D806A" w:rsidTr="004D7B9D">
        <w:tc>
          <w:tcPr>
            <w:tcW w:w="1134" w:type="dxa"/>
          </w:tcPr>
          <w:p w14:paraId="1C251EB1" w14:textId="53111799"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XVI</w:t>
            </w:r>
            <w:r w:rsidR="00AD398F" w:rsidRPr="006C7F31">
              <w:rPr>
                <w:rFonts w:ascii="Times New Roman" w:hAnsi="Times New Roman" w:cs="Times New Roman"/>
                <w:b/>
                <w:bCs/>
                <w:sz w:val="24"/>
                <w:szCs w:val="24"/>
                <w:lang w:val="en-US"/>
              </w:rPr>
              <w:t>.</w:t>
            </w:r>
          </w:p>
        </w:tc>
        <w:tc>
          <w:tcPr>
            <w:tcW w:w="13466" w:type="dxa"/>
            <w:gridSpan w:val="5"/>
          </w:tcPr>
          <w:p w14:paraId="57171FC7" w14:textId="288C0B33" w:rsidR="004D7B9D" w:rsidRPr="006C7F31" w:rsidRDefault="004D7B9D" w:rsidP="007A5C84">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30. Cuộc họp của Hội đồng quản trị</w:t>
            </w:r>
          </w:p>
        </w:tc>
      </w:tr>
      <w:tr w:rsidR="004D7B9D" w:rsidRPr="00C07A8E" w14:paraId="479219DF" w14:textId="30FE4B58" w:rsidTr="004D7B9D">
        <w:tc>
          <w:tcPr>
            <w:tcW w:w="1134" w:type="dxa"/>
          </w:tcPr>
          <w:p w14:paraId="61EB6B1E"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1F79527D"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Khoản 3 điều 30</w:t>
            </w:r>
          </w:p>
        </w:tc>
        <w:tc>
          <w:tcPr>
            <w:tcW w:w="4037" w:type="dxa"/>
          </w:tcPr>
          <w:p w14:paraId="0C5E512B"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 xml:space="preserve">3.Chủ tịch Hội đồng quản trị phải triệu tập họp Hội đồng quản trị, không được trì hoãn nếu không có lý do chính đáng, khi một trong số các đối tượng dưới đây đề nghị bằng văn bản nêu rõ mục đích cuộc họp, vấn đề cần thảo luận: </w:t>
            </w:r>
          </w:p>
          <w:p w14:paraId="195C843D"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a.Ban Kiểm soát;</w:t>
            </w:r>
          </w:p>
          <w:p w14:paraId="0D49D2AF"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b.Tổng Giám đốc hoặc ít nhất 05 (năm) người điều hành khác;</w:t>
            </w:r>
          </w:p>
          <w:p w14:paraId="642431BA"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c.Thành viên độc lập Hội đồng quản trị;</w:t>
            </w:r>
          </w:p>
          <w:p w14:paraId="5B94A893"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d.Ít nhất hai (02) thành viên Hội đồng quản trị;</w:t>
            </w:r>
          </w:p>
          <w:p w14:paraId="711400D7"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e.Theo yêu cầu của kiểm toán độc lập để bàn về báo cáo kiểm toán và tình hình EVNGENCO 3;</w:t>
            </w:r>
          </w:p>
          <w:p w14:paraId="27713876"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f.Các trường hợp khác theo quy định của pháp luật (nếu có).</w:t>
            </w:r>
          </w:p>
        </w:tc>
        <w:tc>
          <w:tcPr>
            <w:tcW w:w="4252" w:type="dxa"/>
          </w:tcPr>
          <w:p w14:paraId="3D8FC030"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 xml:space="preserve">3.Chủ tịch Hội đồng quản trị phải triệu tập họp Hội đồng quản trị, không được trì hoãn nếu không có lý do chính đáng, khi một trong số các đối tượng dưới đây đề nghị bằng văn bản nêu rõ mục đích cuộc họp, vấn đề cần thảo luận: </w:t>
            </w:r>
          </w:p>
          <w:p w14:paraId="4ECCC98D"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a.Ban Kiểm soát;</w:t>
            </w:r>
          </w:p>
          <w:p w14:paraId="215D1771"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 xml:space="preserve">b.Tổng Giám đốc hoặc ít nhất 05 (năm) </w:t>
            </w:r>
            <w:r w:rsidRPr="006C7F31">
              <w:rPr>
                <w:rFonts w:ascii="Times New Roman" w:hAnsi="Times New Roman" w:cs="Times New Roman"/>
                <w:b/>
                <w:sz w:val="24"/>
                <w:szCs w:val="24"/>
                <w:lang w:val="en-US"/>
              </w:rPr>
              <w:t>người quản lý</w:t>
            </w:r>
            <w:r w:rsidRPr="006C7F31">
              <w:rPr>
                <w:rFonts w:ascii="Times New Roman" w:hAnsi="Times New Roman" w:cs="Times New Roman"/>
                <w:bCs/>
                <w:sz w:val="24"/>
                <w:szCs w:val="24"/>
                <w:lang w:val="en-US"/>
              </w:rPr>
              <w:t xml:space="preserve"> khác;</w:t>
            </w:r>
          </w:p>
          <w:p w14:paraId="0B590F23"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c.Thành viên độc lập Hội đồng quản trị;</w:t>
            </w:r>
          </w:p>
          <w:p w14:paraId="72A67752"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d.Ít nhất hai (02) thành viên Hội đồng quản trị;</w:t>
            </w:r>
          </w:p>
          <w:p w14:paraId="773C7B2C" w14:textId="77777777" w:rsidR="004D7B9D" w:rsidRPr="006C7F31" w:rsidRDefault="004D7B9D" w:rsidP="007A5C84">
            <w:pPr>
              <w:jc w:val="both"/>
              <w:rPr>
                <w:rFonts w:ascii="Times New Roman" w:hAnsi="Times New Roman" w:cs="Times New Roman"/>
                <w:b/>
                <w:i/>
                <w:iCs/>
                <w:strike/>
                <w:sz w:val="24"/>
                <w:szCs w:val="24"/>
                <w:u w:val="single"/>
                <w:lang w:val="en-US"/>
              </w:rPr>
            </w:pPr>
            <w:r w:rsidRPr="006C7F31">
              <w:rPr>
                <w:rFonts w:ascii="Times New Roman" w:hAnsi="Times New Roman" w:cs="Times New Roman"/>
                <w:bCs/>
                <w:sz w:val="24"/>
                <w:szCs w:val="24"/>
                <w:lang w:val="en-US"/>
              </w:rPr>
              <w:t>e.</w:t>
            </w:r>
            <w:r w:rsidRPr="006C7F31">
              <w:rPr>
                <w:rFonts w:ascii="Times New Roman" w:hAnsi="Times New Roman" w:cs="Times New Roman"/>
                <w:b/>
                <w:i/>
                <w:iCs/>
                <w:strike/>
                <w:sz w:val="24"/>
                <w:szCs w:val="24"/>
                <w:u w:val="single"/>
                <w:lang w:val="en-US"/>
              </w:rPr>
              <w:t>Theo yêu cầu của kiểm toán độc lập để bàn về báo cáo kiểm toán và tình hình EVNGENCO 3;</w:t>
            </w:r>
          </w:p>
          <w:p w14:paraId="664E46E3" w14:textId="77777777"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f.Các trường hợp khác theo quy định của pháp luật (nếu có).</w:t>
            </w:r>
          </w:p>
        </w:tc>
        <w:tc>
          <w:tcPr>
            <w:tcW w:w="3685" w:type="dxa"/>
            <w:gridSpan w:val="2"/>
          </w:tcPr>
          <w:p w14:paraId="64024EB3" w14:textId="7CC44105"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 xml:space="preserve">Điểm b khoản 3 điều 157 LDN 2020 và Khoản 3 điều 30 Phụ lục </w:t>
            </w:r>
            <w:r w:rsidR="00441D51" w:rsidRPr="006C7F31">
              <w:rPr>
                <w:rFonts w:ascii="Times New Roman" w:hAnsi="Times New Roman" w:cs="Times New Roman"/>
                <w:bCs/>
                <w:sz w:val="24"/>
                <w:szCs w:val="24"/>
                <w:lang w:val="en-US"/>
              </w:rPr>
              <w:t>1</w:t>
            </w:r>
            <w:r w:rsidRPr="006C7F31">
              <w:rPr>
                <w:rFonts w:ascii="Times New Roman" w:hAnsi="Times New Roman" w:cs="Times New Roman"/>
                <w:bCs/>
                <w:sz w:val="24"/>
                <w:szCs w:val="24"/>
                <w:lang w:val="en-US"/>
              </w:rPr>
              <w:t xml:space="preserve"> Thông tư 116</w:t>
            </w:r>
          </w:p>
        </w:tc>
      </w:tr>
      <w:tr w:rsidR="004D7B9D" w:rsidRPr="00C07A8E" w14:paraId="09EF8030" w14:textId="77777777" w:rsidTr="004D7B9D">
        <w:tc>
          <w:tcPr>
            <w:tcW w:w="1134" w:type="dxa"/>
          </w:tcPr>
          <w:p w14:paraId="4BDC6938" w14:textId="77777777" w:rsidR="004D7B9D" w:rsidRPr="006C7F31" w:rsidRDefault="004D7B9D" w:rsidP="007A5C8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61BD5AA4" w14:textId="11DF8C86"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Khoản 5 Điều 30</w:t>
            </w:r>
          </w:p>
        </w:tc>
        <w:tc>
          <w:tcPr>
            <w:tcW w:w="4037" w:type="dxa"/>
          </w:tcPr>
          <w:p w14:paraId="384B227D" w14:textId="481EBCBB"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sz w:val="24"/>
                <w:szCs w:val="24"/>
              </w:rPr>
              <w:t>Trường hợp có yêu cầu của công ty kiểm toán độc lập thực hiện kiểm toán báo cáo tài chính của EVNGENCO 3, Chủ tịch Hội đồng quản trị phải triệu tập họp Hội đồng quản trị để bàn về báo cáo kiểm toán và tình hình EVNGENCO 3</w:t>
            </w:r>
          </w:p>
        </w:tc>
        <w:tc>
          <w:tcPr>
            <w:tcW w:w="4252" w:type="dxa"/>
          </w:tcPr>
          <w:p w14:paraId="3576F83E" w14:textId="76591FF8"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Đề xuất bỏ</w:t>
            </w:r>
          </w:p>
        </w:tc>
        <w:tc>
          <w:tcPr>
            <w:tcW w:w="3685" w:type="dxa"/>
            <w:gridSpan w:val="2"/>
          </w:tcPr>
          <w:p w14:paraId="301E2C67" w14:textId="5040EE0E" w:rsidR="004D7B9D" w:rsidRPr="006C7F31" w:rsidRDefault="004D7B9D" w:rsidP="007A5C84">
            <w:pPr>
              <w:jc w:val="both"/>
              <w:rPr>
                <w:rFonts w:ascii="Times New Roman" w:hAnsi="Times New Roman" w:cs="Times New Roman"/>
                <w:bCs/>
                <w:sz w:val="24"/>
                <w:szCs w:val="24"/>
                <w:lang w:val="en-US"/>
              </w:rPr>
            </w:pPr>
            <w:r w:rsidRPr="006C7F31">
              <w:rPr>
                <w:rFonts w:ascii="Times New Roman" w:hAnsi="Times New Roman" w:cs="Times New Roman"/>
                <w:bCs/>
                <w:sz w:val="24"/>
                <w:szCs w:val="24"/>
                <w:lang w:val="en-US"/>
              </w:rPr>
              <w:t>Bỏ cho thống nhất với khoản 2 Điều 30 Điều lệ</w:t>
            </w:r>
            <w:r w:rsidR="00B137B2" w:rsidRPr="006C7F31">
              <w:rPr>
                <w:rFonts w:ascii="Times New Roman" w:hAnsi="Times New Roman" w:cs="Times New Roman"/>
                <w:bCs/>
                <w:sz w:val="24"/>
                <w:szCs w:val="24"/>
                <w:lang w:val="en-US"/>
              </w:rPr>
              <w:t>,</w:t>
            </w:r>
            <w:r w:rsidRPr="006C7F31">
              <w:rPr>
                <w:rFonts w:ascii="Times New Roman" w:hAnsi="Times New Roman" w:cs="Times New Roman"/>
                <w:bCs/>
                <w:sz w:val="24"/>
                <w:szCs w:val="24"/>
                <w:lang w:val="en-US"/>
              </w:rPr>
              <w:t xml:space="preserve"> kiểm toán độc lập không có quyền kiến nghị họp HĐQT theo điểm b khoản 3 Điều 157 LDN và khoản 3 Điều 30 Phụ lục 1 Thông tư 116</w:t>
            </w:r>
          </w:p>
        </w:tc>
      </w:tr>
      <w:tr w:rsidR="004D7B9D" w:rsidRPr="00C07A8E" w14:paraId="07C2E830" w14:textId="7A442746" w:rsidTr="004D7B9D">
        <w:tc>
          <w:tcPr>
            <w:tcW w:w="1134" w:type="dxa"/>
          </w:tcPr>
          <w:p w14:paraId="4AF7489E" w14:textId="47A1A8AC"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XXVII</w:t>
            </w:r>
            <w:r w:rsidR="00AD398F" w:rsidRPr="006C7F31">
              <w:rPr>
                <w:rFonts w:ascii="Times New Roman" w:hAnsi="Times New Roman" w:cs="Times New Roman"/>
                <w:b/>
                <w:bCs/>
                <w:sz w:val="24"/>
                <w:szCs w:val="24"/>
                <w:lang w:val="en-US"/>
              </w:rPr>
              <w:t>.</w:t>
            </w:r>
          </w:p>
        </w:tc>
        <w:tc>
          <w:tcPr>
            <w:tcW w:w="13466" w:type="dxa"/>
            <w:gridSpan w:val="5"/>
          </w:tcPr>
          <w:p w14:paraId="0BA9AF9E" w14:textId="77777777" w:rsidR="004D7B9D" w:rsidRPr="006C7F31" w:rsidRDefault="004D7B9D" w:rsidP="00BA2DF0">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32. Người phụ trách quản trị EVNGENCO 3</w:t>
            </w:r>
          </w:p>
        </w:tc>
      </w:tr>
      <w:tr w:rsidR="004D7B9D" w:rsidRPr="00C07A8E" w14:paraId="38A2EEC7" w14:textId="585E0276" w:rsidTr="004D7B9D">
        <w:tc>
          <w:tcPr>
            <w:tcW w:w="1134" w:type="dxa"/>
          </w:tcPr>
          <w:p w14:paraId="5B523E38" w14:textId="77777777" w:rsidR="004D7B9D" w:rsidRPr="006C7F31" w:rsidRDefault="004D7B9D" w:rsidP="00BA2DF0">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7D29E0CD"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b Khoản 2 Điều 32</w:t>
            </w:r>
          </w:p>
        </w:tc>
        <w:tc>
          <w:tcPr>
            <w:tcW w:w="4037" w:type="dxa"/>
          </w:tcPr>
          <w:p w14:paraId="4AA21F58"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Không được đồng thời làm việc cho </w:t>
            </w:r>
            <w:r w:rsidRPr="006C7F31">
              <w:rPr>
                <w:rFonts w:ascii="Times New Roman" w:hAnsi="Times New Roman" w:cs="Times New Roman"/>
                <w:b/>
                <w:sz w:val="24"/>
                <w:szCs w:val="24"/>
                <w:lang w:val="en-US"/>
              </w:rPr>
              <w:t>công ty kiểm toán độc lập</w:t>
            </w:r>
            <w:r w:rsidRPr="006C7F31">
              <w:rPr>
                <w:rFonts w:ascii="Times New Roman" w:hAnsi="Times New Roman" w:cs="Times New Roman"/>
                <w:sz w:val="24"/>
                <w:szCs w:val="24"/>
                <w:lang w:val="en-US"/>
              </w:rPr>
              <w:t xml:space="preserve"> đang thực </w:t>
            </w:r>
            <w:r w:rsidRPr="006C7F31">
              <w:rPr>
                <w:rFonts w:ascii="Times New Roman" w:hAnsi="Times New Roman" w:cs="Times New Roman"/>
                <w:sz w:val="24"/>
                <w:szCs w:val="24"/>
                <w:lang w:val="en-US"/>
              </w:rPr>
              <w:lastRenderedPageBreak/>
              <w:t>hiện kiểm toán các báo cáo tài chính của EVNGENCO 3</w:t>
            </w:r>
          </w:p>
        </w:tc>
        <w:tc>
          <w:tcPr>
            <w:tcW w:w="4252" w:type="dxa"/>
          </w:tcPr>
          <w:p w14:paraId="48994B02"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3BDF75FA"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Không được đồng thời làm việc cho </w:t>
            </w:r>
            <w:r w:rsidRPr="006C7F31">
              <w:rPr>
                <w:rFonts w:ascii="Times New Roman" w:hAnsi="Times New Roman" w:cs="Times New Roman"/>
                <w:b/>
                <w:i/>
                <w:sz w:val="24"/>
                <w:szCs w:val="24"/>
                <w:u w:val="single"/>
                <w:lang w:val="en-US"/>
              </w:rPr>
              <w:t xml:space="preserve">tổ chức kiểm toán được chấp thuận </w:t>
            </w:r>
            <w:r w:rsidRPr="006C7F31">
              <w:rPr>
                <w:rFonts w:ascii="Times New Roman" w:hAnsi="Times New Roman" w:cs="Times New Roman"/>
                <w:sz w:val="24"/>
                <w:szCs w:val="24"/>
                <w:lang w:val="en-US"/>
              </w:rPr>
              <w:t xml:space="preserve">đang </w:t>
            </w:r>
            <w:r w:rsidRPr="006C7F31">
              <w:rPr>
                <w:rFonts w:ascii="Times New Roman" w:hAnsi="Times New Roman" w:cs="Times New Roman"/>
                <w:sz w:val="24"/>
                <w:szCs w:val="24"/>
                <w:lang w:val="en-US"/>
              </w:rPr>
              <w:lastRenderedPageBreak/>
              <w:t>thực hiện kiểm toán các báo cáo tài chính của EVNGENCO 3</w:t>
            </w:r>
          </w:p>
        </w:tc>
        <w:tc>
          <w:tcPr>
            <w:tcW w:w="3685" w:type="dxa"/>
            <w:gridSpan w:val="2"/>
          </w:tcPr>
          <w:p w14:paraId="06BDC107" w14:textId="40B35E36"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cum từ theo hướng dẫn tại Khoản 2 Điều 32 Phụ lục 1 Thông tư 116</w:t>
            </w:r>
          </w:p>
        </w:tc>
      </w:tr>
      <w:tr w:rsidR="00331691" w:rsidRPr="00C07A8E" w14:paraId="30E234E8" w14:textId="77777777" w:rsidTr="00A50824">
        <w:tc>
          <w:tcPr>
            <w:tcW w:w="1134" w:type="dxa"/>
          </w:tcPr>
          <w:p w14:paraId="6BBC0CF5" w14:textId="75851BE9" w:rsidR="00331691" w:rsidRPr="006C7F31" w:rsidRDefault="00331691" w:rsidP="00331691">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w:t>
            </w:r>
            <w:r w:rsidR="00AD398F" w:rsidRPr="006C7F31">
              <w:rPr>
                <w:rFonts w:ascii="Times New Roman" w:hAnsi="Times New Roman" w:cs="Times New Roman"/>
                <w:b/>
                <w:bCs/>
                <w:sz w:val="24"/>
                <w:szCs w:val="24"/>
                <w:lang w:val="en-US"/>
              </w:rPr>
              <w:t>VIII.</w:t>
            </w:r>
          </w:p>
        </w:tc>
        <w:tc>
          <w:tcPr>
            <w:tcW w:w="13466" w:type="dxa"/>
            <w:gridSpan w:val="5"/>
          </w:tcPr>
          <w:p w14:paraId="78F4112C" w14:textId="59B710B2" w:rsidR="00331691" w:rsidRPr="006C7F31" w:rsidRDefault="00331691" w:rsidP="00BA2DF0">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 xml:space="preserve">Điều 33 Tổ chức bộ máy quản lý </w:t>
            </w:r>
          </w:p>
        </w:tc>
      </w:tr>
      <w:tr w:rsidR="004D7B9D" w:rsidRPr="00C07A8E" w14:paraId="3BC68335" w14:textId="77777777" w:rsidTr="004D7B9D">
        <w:tc>
          <w:tcPr>
            <w:tcW w:w="1134" w:type="dxa"/>
          </w:tcPr>
          <w:p w14:paraId="1BB70BC2" w14:textId="77777777" w:rsidR="004D7B9D" w:rsidRPr="006C7F31" w:rsidRDefault="004D7B9D" w:rsidP="00BA2DF0">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84AD0B7" w14:textId="77777777" w:rsidR="004D7B9D" w:rsidRPr="006C7F31" w:rsidRDefault="004D7B9D" w:rsidP="00BA2DF0">
            <w:pPr>
              <w:jc w:val="both"/>
              <w:rPr>
                <w:rFonts w:ascii="Times New Roman" w:hAnsi="Times New Roman" w:cs="Times New Roman"/>
                <w:sz w:val="24"/>
                <w:szCs w:val="24"/>
                <w:lang w:val="en-US"/>
              </w:rPr>
            </w:pPr>
          </w:p>
        </w:tc>
        <w:tc>
          <w:tcPr>
            <w:tcW w:w="4037" w:type="dxa"/>
          </w:tcPr>
          <w:p w14:paraId="4935E202" w14:textId="0ABF325E"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rPr>
              <w:t>Hệ thống quản lý của EVNGENCO 3 phải đảm bảo bộ máy quản lý chịu trách nhiệm trước Hội đồng quản trị EVNGENCO 3 và chịu sự giám sát, chỉ đạo của Hội đồng quản trị trong công việc kinh doanh hàng ngày của EVNGENCO 3. EVNGENCO 3 có Tổng Giám đốc, các Phó Tổng Giám đốc, Kế toán trưởng và các chức danh khác do Hội đồng quản trị bổ nhiệm. Việc bổ nhiệm, miễn nhiệm, bãi nhiệm các chức danh nêu trên phải được thông qua bằng Nghị quyết</w:t>
            </w:r>
            <w:r w:rsidRPr="006C7F31">
              <w:rPr>
                <w:rFonts w:ascii="Times New Roman" w:hAnsi="Times New Roman" w:cs="Times New Roman"/>
                <w:sz w:val="24"/>
                <w:szCs w:val="24"/>
                <w:lang w:val="en-SG"/>
              </w:rPr>
              <w:t xml:space="preserve">  </w:t>
            </w:r>
            <w:r w:rsidRPr="006C7F31">
              <w:rPr>
                <w:rFonts w:ascii="Times New Roman" w:hAnsi="Times New Roman" w:cs="Times New Roman"/>
                <w:sz w:val="24"/>
                <w:szCs w:val="24"/>
              </w:rPr>
              <w:t>Hội đồng quản trị</w:t>
            </w:r>
          </w:p>
        </w:tc>
        <w:tc>
          <w:tcPr>
            <w:tcW w:w="4252" w:type="dxa"/>
          </w:tcPr>
          <w:p w14:paraId="332C454A" w14:textId="48094BE3"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rPr>
              <w:t xml:space="preserve">Hệ thống quản lý của EVNGENCO 3 phải đảm bảo bộ máy quản lý chịu trách nhiệm trước Hội đồng quản trị EVNGENCO 3 và chịu sự giám sát, chỉ đạo của Hội đồng quản trị trong công việc kinh doanh hàng ngày của EVNGENCO 3. EVNGENCO 3 có Tổng Giám đốc, các Phó Tổng Giám đốc, Kế toán trưởng và các chức danh khác do Hội đồng quản trị bổ nhiệm. Việc bổ nhiệm, miễn nhiệm, bãi nhiệm các chức danh nêu trên phải được thông qua bằng Nghị quyết, </w:t>
            </w:r>
            <w:r w:rsidRPr="006C7F31">
              <w:rPr>
                <w:rFonts w:ascii="Times New Roman" w:hAnsi="Times New Roman" w:cs="Times New Roman"/>
                <w:b/>
                <w:bCs/>
                <w:i/>
                <w:iCs/>
                <w:sz w:val="24"/>
                <w:szCs w:val="24"/>
                <w:u w:val="single"/>
              </w:rPr>
              <w:t>quyết đ</w:t>
            </w:r>
            <w:r w:rsidRPr="006C7F31">
              <w:rPr>
                <w:rFonts w:ascii="Times New Roman" w:hAnsi="Times New Roman" w:cs="Times New Roman"/>
                <w:b/>
                <w:bCs/>
                <w:i/>
                <w:iCs/>
                <w:sz w:val="24"/>
                <w:szCs w:val="24"/>
                <w:u w:val="single"/>
                <w:lang w:val="en-SG"/>
              </w:rPr>
              <w:t>ịnh</w:t>
            </w:r>
            <w:r w:rsidRPr="006C7F31">
              <w:rPr>
                <w:rFonts w:ascii="Times New Roman" w:hAnsi="Times New Roman" w:cs="Times New Roman"/>
                <w:sz w:val="24"/>
                <w:szCs w:val="24"/>
                <w:lang w:val="en-SG"/>
              </w:rPr>
              <w:t xml:space="preserve"> </w:t>
            </w:r>
            <w:r w:rsidRPr="006C7F31">
              <w:rPr>
                <w:rFonts w:ascii="Times New Roman" w:hAnsi="Times New Roman" w:cs="Times New Roman"/>
                <w:sz w:val="24"/>
                <w:szCs w:val="24"/>
              </w:rPr>
              <w:t>Hội đồng quản trị</w:t>
            </w:r>
          </w:p>
        </w:tc>
        <w:tc>
          <w:tcPr>
            <w:tcW w:w="3685" w:type="dxa"/>
            <w:gridSpan w:val="2"/>
          </w:tcPr>
          <w:p w14:paraId="446AE433" w14:textId="35A34B46" w:rsidR="004D7B9D" w:rsidRPr="006C7F31" w:rsidRDefault="00331691"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quy định tại Điều 33 Phụ lục 1 Thông tư 116</w:t>
            </w:r>
          </w:p>
        </w:tc>
      </w:tr>
      <w:tr w:rsidR="004D7B9D" w:rsidRPr="00C07A8E" w14:paraId="22CCB4C1" w14:textId="482B63B9" w:rsidTr="004D7B9D">
        <w:tc>
          <w:tcPr>
            <w:tcW w:w="1134" w:type="dxa"/>
          </w:tcPr>
          <w:p w14:paraId="5DAF1BD6" w14:textId="0E8CC251"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w:t>
            </w:r>
            <w:r w:rsidR="00AD398F" w:rsidRPr="006C7F31">
              <w:rPr>
                <w:rFonts w:ascii="Times New Roman" w:hAnsi="Times New Roman" w:cs="Times New Roman"/>
                <w:b/>
                <w:bCs/>
                <w:sz w:val="24"/>
                <w:szCs w:val="24"/>
                <w:lang w:val="en-US"/>
              </w:rPr>
              <w:t>I</w:t>
            </w:r>
            <w:r w:rsidRPr="006C7F31">
              <w:rPr>
                <w:rFonts w:ascii="Times New Roman" w:hAnsi="Times New Roman" w:cs="Times New Roman"/>
                <w:b/>
                <w:bCs/>
                <w:sz w:val="24"/>
                <w:szCs w:val="24"/>
                <w:lang w:val="en-US"/>
              </w:rPr>
              <w:t>X</w:t>
            </w:r>
          </w:p>
        </w:tc>
        <w:tc>
          <w:tcPr>
            <w:tcW w:w="13466" w:type="dxa"/>
            <w:gridSpan w:val="5"/>
          </w:tcPr>
          <w:p w14:paraId="21CBCEE4" w14:textId="77777777" w:rsidR="004D7B9D" w:rsidRPr="006C7F31" w:rsidRDefault="004D7B9D" w:rsidP="00BA2DF0">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35. Bổ nhiệm, miễn nhiệm, nhiệm vụ và quyền hạn của Tổng Giám đốc EVNGENCO 3</w:t>
            </w:r>
          </w:p>
        </w:tc>
      </w:tr>
      <w:tr w:rsidR="004D7B9D" w:rsidRPr="00C07A8E" w14:paraId="4E55B7D3" w14:textId="0DD41F63" w:rsidTr="004D7B9D">
        <w:tc>
          <w:tcPr>
            <w:tcW w:w="1134" w:type="dxa"/>
          </w:tcPr>
          <w:p w14:paraId="223F253C" w14:textId="77777777" w:rsidR="004D7B9D" w:rsidRPr="006C7F31" w:rsidRDefault="004D7B9D" w:rsidP="00BA2DF0">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6B842F75"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35</w:t>
            </w:r>
          </w:p>
        </w:tc>
        <w:tc>
          <w:tcPr>
            <w:tcW w:w="4037" w:type="dxa"/>
          </w:tcPr>
          <w:p w14:paraId="491D9257"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Hội đồng quản trị bổ nhiệm một thành viên trong số thành viên Hội đồng quản trị hoặc một người khác làm Tổng Giám đốc; tiền lương của Tổng Giám đốc do Hội đồng quản trị quyết định…</w:t>
            </w:r>
          </w:p>
        </w:tc>
        <w:tc>
          <w:tcPr>
            <w:tcW w:w="4252" w:type="dxa"/>
          </w:tcPr>
          <w:p w14:paraId="0E83F0BF"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76B77A64"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Hội đồng quản trị bổ nhiệm một thành viên trong số thành viên Hội đồng quản trị hoặc một người khác làm Tổng Giám đốc; tiền lương </w:t>
            </w:r>
            <w:r w:rsidRPr="006C7F31">
              <w:rPr>
                <w:rFonts w:ascii="Times New Roman" w:hAnsi="Times New Roman" w:cs="Times New Roman"/>
                <w:b/>
                <w:i/>
                <w:sz w:val="24"/>
                <w:szCs w:val="24"/>
                <w:u w:val="single"/>
                <w:lang w:val="en-US"/>
              </w:rPr>
              <w:t>và thưởng</w:t>
            </w:r>
            <w:r w:rsidRPr="006C7F31">
              <w:rPr>
                <w:rFonts w:ascii="Times New Roman" w:hAnsi="Times New Roman" w:cs="Times New Roman"/>
                <w:sz w:val="24"/>
                <w:szCs w:val="24"/>
                <w:lang w:val="en-US"/>
              </w:rPr>
              <w:t xml:space="preserve"> của Tổng Giám đốc do Hội đồng quản trị quyết định…</w:t>
            </w:r>
          </w:p>
        </w:tc>
        <w:tc>
          <w:tcPr>
            <w:tcW w:w="3685" w:type="dxa"/>
            <w:gridSpan w:val="2"/>
          </w:tcPr>
          <w:p w14:paraId="77DF5891" w14:textId="613D48B1"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Khoản 3 Điều 34 T</w:t>
            </w:r>
            <w:r w:rsidR="00A0039F" w:rsidRPr="006C7F31">
              <w:rPr>
                <w:rFonts w:ascii="Times New Roman" w:hAnsi="Times New Roman" w:cs="Times New Roman"/>
                <w:sz w:val="24"/>
                <w:szCs w:val="24"/>
                <w:lang w:val="en-US"/>
              </w:rPr>
              <w:t>hông tư</w:t>
            </w:r>
            <w:r w:rsidRPr="006C7F31">
              <w:rPr>
                <w:rFonts w:ascii="Times New Roman" w:hAnsi="Times New Roman" w:cs="Times New Roman"/>
                <w:sz w:val="24"/>
                <w:szCs w:val="24"/>
                <w:lang w:val="en-US"/>
              </w:rPr>
              <w:t xml:space="preserve"> 116</w:t>
            </w:r>
          </w:p>
        </w:tc>
      </w:tr>
      <w:tr w:rsidR="004D7B9D" w:rsidRPr="00C07A8E" w14:paraId="07CA9DF2" w14:textId="247BDEDA" w:rsidTr="004D7B9D">
        <w:tc>
          <w:tcPr>
            <w:tcW w:w="1134" w:type="dxa"/>
          </w:tcPr>
          <w:p w14:paraId="4979EAF3" w14:textId="77777777" w:rsidR="004D7B9D" w:rsidRPr="006C7F31" w:rsidRDefault="004D7B9D" w:rsidP="00BA2DF0">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65374930"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35</w:t>
            </w:r>
          </w:p>
        </w:tc>
        <w:tc>
          <w:tcPr>
            <w:tcW w:w="4037" w:type="dxa"/>
          </w:tcPr>
          <w:p w14:paraId="14FF9945"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Nhiệm kỳ của Tổng Giám đốc là 05 (năm) năm và có thể được bầu lại với số nhiệm kỳ không hạn chế. Tổng Giám đốc đáp ứng các điều kiện và tiêu chuẩn theo quy định tại </w:t>
            </w:r>
            <w:r w:rsidRPr="006C7F31">
              <w:rPr>
                <w:rFonts w:ascii="Times New Roman" w:hAnsi="Times New Roman" w:cs="Times New Roman"/>
                <w:b/>
                <w:sz w:val="24"/>
                <w:szCs w:val="24"/>
                <w:lang w:val="en-US"/>
              </w:rPr>
              <w:t>Khoản 2 Điều 157 của Luật Doanh nghiệp</w:t>
            </w:r>
            <w:r w:rsidRPr="006C7F31">
              <w:rPr>
                <w:rFonts w:ascii="Times New Roman" w:hAnsi="Times New Roman" w:cs="Times New Roman"/>
                <w:sz w:val="24"/>
                <w:szCs w:val="24"/>
                <w:lang w:val="en-US"/>
              </w:rPr>
              <w:t xml:space="preserve"> và tiêu chuẩn, điều </w:t>
            </w:r>
            <w:r w:rsidRPr="006C7F31">
              <w:rPr>
                <w:rFonts w:ascii="Times New Roman" w:hAnsi="Times New Roman" w:cs="Times New Roman"/>
                <w:sz w:val="24"/>
                <w:szCs w:val="24"/>
                <w:lang w:val="en-US"/>
              </w:rPr>
              <w:lastRenderedPageBreak/>
              <w:t>kiện theo Quy chế nội bộ về quản trị EVNGENCO 3 và, hoặc Quy chế về công tác cán bộ của EVNGENCO 3 (nếu có)</w:t>
            </w:r>
          </w:p>
        </w:tc>
        <w:tc>
          <w:tcPr>
            <w:tcW w:w="4252" w:type="dxa"/>
          </w:tcPr>
          <w:p w14:paraId="2CA7B5F2"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thành:</w:t>
            </w:r>
          </w:p>
          <w:p w14:paraId="38FBE280" w14:textId="77777777" w:rsidR="004D7B9D" w:rsidRPr="006C7F31" w:rsidRDefault="004D7B9D" w:rsidP="00BA2DF0">
            <w:pPr>
              <w:jc w:val="both"/>
              <w:rPr>
                <w:rFonts w:ascii="Times New Roman" w:hAnsi="Times New Roman" w:cs="Times New Roman"/>
                <w:b/>
                <w:sz w:val="24"/>
                <w:szCs w:val="24"/>
                <w:lang w:val="en-US"/>
              </w:rPr>
            </w:pPr>
            <w:r w:rsidRPr="006C7F31">
              <w:rPr>
                <w:rFonts w:ascii="Times New Roman" w:hAnsi="Times New Roman" w:cs="Times New Roman"/>
                <w:sz w:val="24"/>
                <w:szCs w:val="24"/>
                <w:lang w:val="en-US"/>
              </w:rPr>
              <w:t xml:space="preserve">Nhiệm kỳ của Tổng Giám đốc là 05 (năm) năm và có thể được bầu lại với số nhiệm kỳ không hạn chế. Tổng Giám đốc đáp ứng các điều kiện và tiêu chuẩn theo quy </w:t>
            </w:r>
            <w:r w:rsidRPr="006C7F31">
              <w:rPr>
                <w:rFonts w:ascii="Times New Roman" w:hAnsi="Times New Roman" w:cs="Times New Roman"/>
                <w:sz w:val="24"/>
                <w:szCs w:val="24"/>
                <w:lang w:val="en-US"/>
              </w:rPr>
              <w:lastRenderedPageBreak/>
              <w:t xml:space="preserve">định </w:t>
            </w:r>
            <w:r w:rsidRPr="006C7F31">
              <w:rPr>
                <w:rFonts w:ascii="Times New Roman" w:hAnsi="Times New Roman" w:cs="Times New Roman"/>
                <w:b/>
                <w:i/>
                <w:sz w:val="24"/>
                <w:szCs w:val="24"/>
                <w:u w:val="single"/>
                <w:lang w:val="en-US"/>
              </w:rPr>
              <w:t>tại Khoản 5 Điều 162 của Luật Doanh nghiệp</w:t>
            </w:r>
            <w:r w:rsidRPr="006C7F31">
              <w:rPr>
                <w:rFonts w:ascii="Times New Roman" w:hAnsi="Times New Roman" w:cs="Times New Roman"/>
                <w:sz w:val="24"/>
                <w:szCs w:val="24"/>
                <w:lang w:val="en-US"/>
              </w:rPr>
              <w:t xml:space="preserve"> và tiêu chuẩn, điều kiện theo Quy chế nội bộ về quản trị EVNGENCO 3 và, hoặc Quy chế về công tác cán bộ của EVNGENCO 3 (nếu có)</w:t>
            </w:r>
          </w:p>
        </w:tc>
        <w:tc>
          <w:tcPr>
            <w:tcW w:w="3685" w:type="dxa"/>
            <w:gridSpan w:val="2"/>
          </w:tcPr>
          <w:p w14:paraId="322D1D52"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theo dẫn chiếu mới Luật Doanh nghiệp 2020.</w:t>
            </w:r>
          </w:p>
        </w:tc>
      </w:tr>
      <w:tr w:rsidR="004D7B9D" w:rsidRPr="00C07A8E" w14:paraId="341A053C" w14:textId="77777777" w:rsidTr="004D7B9D">
        <w:tc>
          <w:tcPr>
            <w:tcW w:w="1134" w:type="dxa"/>
          </w:tcPr>
          <w:p w14:paraId="3E44BDE9" w14:textId="77777777" w:rsidR="004D7B9D" w:rsidRPr="006C7F31" w:rsidRDefault="004D7B9D" w:rsidP="00BA2DF0">
            <w:pPr>
              <w:pStyle w:val="ListParagraph"/>
              <w:numPr>
                <w:ilvl w:val="0"/>
                <w:numId w:val="2"/>
              </w:numPr>
              <w:spacing w:after="0" w:line="240" w:lineRule="auto"/>
              <w:jc w:val="both"/>
              <w:rPr>
                <w:rFonts w:ascii="Times New Roman" w:hAnsi="Times New Roman" w:cs="Times New Roman"/>
                <w:color w:val="FF0000"/>
                <w:sz w:val="24"/>
                <w:szCs w:val="24"/>
                <w:lang w:val="en-US"/>
              </w:rPr>
            </w:pPr>
          </w:p>
        </w:tc>
        <w:tc>
          <w:tcPr>
            <w:tcW w:w="1492" w:type="dxa"/>
          </w:tcPr>
          <w:p w14:paraId="6E36714D" w14:textId="7AFB975B"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a khoản 4 Điều 35</w:t>
            </w:r>
          </w:p>
        </w:tc>
        <w:tc>
          <w:tcPr>
            <w:tcW w:w="4037" w:type="dxa"/>
          </w:tcPr>
          <w:p w14:paraId="39A59920" w14:textId="24DC0FAA" w:rsidR="004D7B9D" w:rsidRPr="006C7F31" w:rsidRDefault="004D7B9D" w:rsidP="00BA2DF0">
            <w:pPr>
              <w:tabs>
                <w:tab w:val="left" w:pos="851"/>
              </w:tabs>
              <w:spacing w:before="120" w:after="0" w:line="240" w:lineRule="auto"/>
              <w:jc w:val="both"/>
              <w:rPr>
                <w:rFonts w:ascii="Times New Roman" w:hAnsi="Times New Roman" w:cs="Times New Roman"/>
                <w:sz w:val="24"/>
                <w:szCs w:val="24"/>
                <w:lang w:val="en-SG"/>
              </w:rPr>
            </w:pPr>
            <w:proofErr w:type="spellStart"/>
            <w:r w:rsidRPr="006C7F31">
              <w:rPr>
                <w:rFonts w:ascii="Times New Roman" w:eastAsia="Times New Roman" w:hAnsi="Times New Roman" w:cs="Times New Roman"/>
                <w:noProof w:val="0"/>
                <w:sz w:val="24"/>
                <w:szCs w:val="24"/>
                <w:lang w:val="en-US"/>
              </w:rPr>
              <w:t>Thực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hiện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các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nghị</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quyết</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của</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đồng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quản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trị</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và</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Đại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đồng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cổ</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đông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kế</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hoạch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sản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xuất</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kinh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doanh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tài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chính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và</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kế</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hoạch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đầu</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tư</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của</w:t>
            </w:r>
            <w:proofErr w:type="spellEnd"/>
            <w:r w:rsidRPr="006C7F31">
              <w:rPr>
                <w:rFonts w:ascii="Times New Roman" w:eastAsia="Times New Roman" w:hAnsi="Times New Roman" w:cs="Times New Roman"/>
                <w:noProof w:val="0"/>
                <w:sz w:val="24"/>
                <w:szCs w:val="24"/>
                <w:lang w:val="en-US"/>
              </w:rPr>
              <w:t xml:space="preserve"> EVNGENCO 3 </w:t>
            </w:r>
            <w:proofErr w:type="spellStart"/>
            <w:r w:rsidRPr="006C7F31">
              <w:rPr>
                <w:rFonts w:ascii="Times New Roman" w:eastAsia="Times New Roman" w:hAnsi="Times New Roman" w:cs="Times New Roman"/>
                <w:noProof w:val="0"/>
                <w:sz w:val="24"/>
                <w:szCs w:val="24"/>
                <w:lang w:val="en-US"/>
              </w:rPr>
              <w:t>đã</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được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đồng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quản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trị</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và</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Đại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đồng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cổ</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đông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thông</w:t>
            </w:r>
            <w:proofErr w:type="spellEnd"/>
            <w:r w:rsidRPr="006C7F31">
              <w:rPr>
                <w:rFonts w:ascii="Times New Roman" w:eastAsia="Times New Roman" w:hAnsi="Times New Roman" w:cs="Times New Roman"/>
                <w:noProof w:val="0"/>
                <w:sz w:val="24"/>
                <w:szCs w:val="24"/>
                <w:lang w:val="en-US"/>
              </w:rPr>
              <w:t xml:space="preserve"> qua</w:t>
            </w:r>
          </w:p>
        </w:tc>
        <w:tc>
          <w:tcPr>
            <w:tcW w:w="4252" w:type="dxa"/>
          </w:tcPr>
          <w:p w14:paraId="20F027BC" w14:textId="3CFBDAFB" w:rsidR="004D7B9D" w:rsidRPr="006C7F31" w:rsidRDefault="004D7B9D" w:rsidP="00BA2DF0">
            <w:pPr>
              <w:jc w:val="both"/>
              <w:rPr>
                <w:rFonts w:ascii="Times New Roman" w:hAnsi="Times New Roman" w:cs="Times New Roman"/>
                <w:sz w:val="24"/>
                <w:szCs w:val="24"/>
                <w:lang w:val="en-US"/>
              </w:rPr>
            </w:pPr>
            <w:proofErr w:type="spellStart"/>
            <w:r w:rsidRPr="006C7F31">
              <w:rPr>
                <w:rFonts w:ascii="Times New Roman" w:eastAsia="Times New Roman" w:hAnsi="Times New Roman" w:cs="Times New Roman"/>
                <w:noProof w:val="0"/>
                <w:sz w:val="24"/>
                <w:szCs w:val="24"/>
                <w:lang w:val="en-US"/>
              </w:rPr>
              <w:t>Thực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hiện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các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nghị</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quyết</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b/>
                <w:i/>
                <w:noProof w:val="0"/>
                <w:sz w:val="24"/>
                <w:szCs w:val="24"/>
                <w:u w:val="single"/>
                <w:lang w:val="en-US"/>
              </w:rPr>
              <w:t>quyết</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b/>
                <w:i/>
                <w:noProof w:val="0"/>
                <w:sz w:val="24"/>
                <w:szCs w:val="24"/>
                <w:u w:val="single"/>
                <w:lang w:val="en-US"/>
              </w:rPr>
              <w:t>định</w:t>
            </w:r>
            <w:proofErr w:type="spellEnd"/>
            <w:r w:rsidRPr="006C7F31">
              <w:rPr>
                <w:rFonts w:ascii="Times New Roman" w:eastAsia="Times New Roman" w:hAnsi="Times New Roman" w:cs="Times New Roman"/>
                <w:b/>
                <w:i/>
                <w:noProof w:val="0"/>
                <w:sz w:val="24"/>
                <w:szCs w:val="24"/>
                <w:u w:val="single"/>
                <w:lang w:val="en-US"/>
              </w:rPr>
              <w:t xml:space="preserve"> </w:t>
            </w:r>
            <w:proofErr w:type="spellStart"/>
            <w:r w:rsidRPr="006C7F31">
              <w:rPr>
                <w:rFonts w:ascii="Times New Roman" w:eastAsia="Times New Roman" w:hAnsi="Times New Roman" w:cs="Times New Roman"/>
                <w:noProof w:val="0"/>
                <w:sz w:val="24"/>
                <w:szCs w:val="24"/>
                <w:lang w:val="en-US"/>
              </w:rPr>
              <w:t>của</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đồng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quản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trị</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và</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Đại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đồng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cổ</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đông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kế</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hoạch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sản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xuất</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kinh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doanh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tài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chính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và</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kế</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hoạch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đầu</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tư</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của</w:t>
            </w:r>
            <w:proofErr w:type="spellEnd"/>
            <w:r w:rsidRPr="006C7F31">
              <w:rPr>
                <w:rFonts w:ascii="Times New Roman" w:eastAsia="Times New Roman" w:hAnsi="Times New Roman" w:cs="Times New Roman"/>
                <w:noProof w:val="0"/>
                <w:sz w:val="24"/>
                <w:szCs w:val="24"/>
                <w:lang w:val="en-US"/>
              </w:rPr>
              <w:t xml:space="preserve"> EVNGENCO 3 </w:t>
            </w:r>
            <w:proofErr w:type="spellStart"/>
            <w:r w:rsidRPr="006C7F31">
              <w:rPr>
                <w:rFonts w:ascii="Times New Roman" w:eastAsia="Times New Roman" w:hAnsi="Times New Roman" w:cs="Times New Roman"/>
                <w:noProof w:val="0"/>
                <w:sz w:val="24"/>
                <w:szCs w:val="24"/>
                <w:lang w:val="en-US"/>
              </w:rPr>
              <w:t>đã</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được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đồng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quản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trị</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và</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Đại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đồng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cổ</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đông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thông</w:t>
            </w:r>
            <w:proofErr w:type="spellEnd"/>
            <w:r w:rsidRPr="006C7F31">
              <w:rPr>
                <w:rFonts w:ascii="Times New Roman" w:eastAsia="Times New Roman" w:hAnsi="Times New Roman" w:cs="Times New Roman"/>
                <w:noProof w:val="0"/>
                <w:sz w:val="24"/>
                <w:szCs w:val="24"/>
                <w:lang w:val="en-US"/>
              </w:rPr>
              <w:t xml:space="preserve"> qua</w:t>
            </w:r>
          </w:p>
        </w:tc>
        <w:tc>
          <w:tcPr>
            <w:tcW w:w="3685" w:type="dxa"/>
            <w:gridSpan w:val="2"/>
          </w:tcPr>
          <w:p w14:paraId="3831193C" w14:textId="7CEF5AE9" w:rsidR="004D7B9D" w:rsidRPr="006C7F31" w:rsidRDefault="004D7B9D" w:rsidP="00BA2DF0">
            <w:pPr>
              <w:jc w:val="both"/>
              <w:rPr>
                <w:rStyle w:val="cf01"/>
                <w:rFonts w:ascii="Times New Roman" w:hAnsi="Times New Roman" w:cs="Times New Roman"/>
                <w:sz w:val="24"/>
                <w:szCs w:val="24"/>
              </w:rPr>
            </w:pPr>
            <w:r w:rsidRPr="006C7F31">
              <w:rPr>
                <w:rFonts w:ascii="Times New Roman" w:hAnsi="Times New Roman" w:cs="Times New Roman"/>
                <w:sz w:val="24"/>
                <w:szCs w:val="24"/>
                <w:lang w:val="en-US"/>
              </w:rPr>
              <w:t>Theo quy định tại Khoản 4b Điều 35 Phụ lục 1 Thông tư số 116</w:t>
            </w:r>
          </w:p>
        </w:tc>
      </w:tr>
      <w:tr w:rsidR="004D7B9D" w:rsidRPr="00C07A8E" w14:paraId="0B2BB0E2" w14:textId="77777777" w:rsidTr="004D7B9D">
        <w:tc>
          <w:tcPr>
            <w:tcW w:w="1134" w:type="dxa"/>
          </w:tcPr>
          <w:p w14:paraId="2159C3F7" w14:textId="77777777" w:rsidR="004D7B9D" w:rsidRPr="006C7F31" w:rsidRDefault="004D7B9D" w:rsidP="00BA2DF0">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0BBF8BF6" w14:textId="1A8FB76B"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e, f khoản 4 Điều 35</w:t>
            </w:r>
          </w:p>
        </w:tc>
        <w:tc>
          <w:tcPr>
            <w:tcW w:w="4037" w:type="dxa"/>
          </w:tcPr>
          <w:p w14:paraId="167C42E3" w14:textId="0DAFE845" w:rsidR="004D7B9D" w:rsidRPr="006C7F31" w:rsidRDefault="004D7B9D" w:rsidP="00BA2DF0">
            <w:pPr>
              <w:tabs>
                <w:tab w:val="left" w:pos="851"/>
              </w:tabs>
              <w:spacing w:before="120" w:after="0" w:line="240" w:lineRule="auto"/>
              <w:jc w:val="both"/>
              <w:rPr>
                <w:rFonts w:ascii="Times New Roman" w:hAnsi="Times New Roman" w:cs="Times New Roman"/>
                <w:sz w:val="24"/>
                <w:szCs w:val="24"/>
              </w:rPr>
            </w:pPr>
            <w:r w:rsidRPr="006C7F31">
              <w:rPr>
                <w:rFonts w:ascii="Times New Roman" w:hAnsi="Times New Roman" w:cs="Times New Roman"/>
                <w:sz w:val="24"/>
                <w:szCs w:val="24"/>
                <w:lang w:val="en-SG"/>
              </w:rPr>
              <w:t xml:space="preserve">e. </w:t>
            </w:r>
            <w:r w:rsidRPr="006C7F31">
              <w:rPr>
                <w:rFonts w:ascii="Times New Roman" w:hAnsi="Times New Roman" w:cs="Times New Roman"/>
                <w:sz w:val="24"/>
                <w:szCs w:val="24"/>
              </w:rPr>
              <w:t xml:space="preserve">Kiến nghị số lượng và người điều hành doanh nghiệp mà EVNGENCO 3 cần tuyển dụng, bổ nhiệm để Hội đồng quản trị bổ nhiệm hoặc miễn nhiệm theo phân cấp và kiến nghị Hội đồng quản trị về tiền lương, thù lao, các lợi ích và các điều khoản khác đối với người điều hành doanh nghiệp để Hội đồng quản trị quyết định;  </w:t>
            </w:r>
          </w:p>
          <w:p w14:paraId="4E691CCE" w14:textId="164FBDA6"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SG"/>
              </w:rPr>
              <w:t xml:space="preserve">f. </w:t>
            </w:r>
            <w:r w:rsidRPr="006C7F31">
              <w:rPr>
                <w:rFonts w:ascii="Times New Roman" w:hAnsi="Times New Roman" w:cs="Times New Roman"/>
                <w:sz w:val="24"/>
                <w:szCs w:val="24"/>
              </w:rPr>
              <w:t>Tham khảo ý kiến của Hội đồng quản trị để quyết định số lượng người lao động, việc bổ nhiệm, miễn nhiệm, mức lương, trợ cấp, lợi ích và các điều khoản khác liên quan đến hợp đồng lao động của họ</w:t>
            </w:r>
          </w:p>
        </w:tc>
        <w:tc>
          <w:tcPr>
            <w:tcW w:w="4252" w:type="dxa"/>
          </w:tcPr>
          <w:p w14:paraId="09EAD704" w14:textId="6B5AC46A"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e. </w:t>
            </w:r>
            <w:bookmarkStart w:id="3" w:name="_Hlk71798488"/>
            <w:r w:rsidRPr="006C7F31">
              <w:rPr>
                <w:rFonts w:ascii="Times New Roman" w:hAnsi="Times New Roman" w:cs="Times New Roman"/>
                <w:sz w:val="24"/>
                <w:szCs w:val="24"/>
                <w:lang w:val="en-US"/>
              </w:rPr>
              <w:t>Bổ nhiệm, miễn nhiệm, bãi nhiệm các chức danh quản lý trong Công ty, trừ các chức danh thuộc thẩm quyền của Hội đồng quản trị</w:t>
            </w:r>
            <w:bookmarkEnd w:id="3"/>
            <w:r w:rsidRPr="006C7F31">
              <w:rPr>
                <w:rFonts w:ascii="Times New Roman" w:hAnsi="Times New Roman" w:cs="Times New Roman"/>
                <w:sz w:val="24"/>
                <w:szCs w:val="24"/>
                <w:lang w:val="en-US"/>
              </w:rPr>
              <w:t>;</w:t>
            </w:r>
          </w:p>
          <w:p w14:paraId="142E12F7" w14:textId="29ADDB34"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f. </w:t>
            </w:r>
            <w:bookmarkStart w:id="4" w:name="_Hlk71798517"/>
            <w:proofErr w:type="spellStart"/>
            <w:r w:rsidRPr="006C7F31">
              <w:rPr>
                <w:rFonts w:ascii="Times New Roman" w:eastAsia="Times New Roman" w:hAnsi="Times New Roman" w:cs="Times New Roman"/>
                <w:noProof w:val="0"/>
                <w:sz w:val="24"/>
                <w:szCs w:val="24"/>
                <w:lang w:val="en-US"/>
              </w:rPr>
              <w:t>Quyết</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định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tiền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lương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và</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lợi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ích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khác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đối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với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người</w:t>
            </w:r>
            <w:proofErr w:type="spellEnd"/>
            <w:r w:rsidRPr="006C7F31">
              <w:rPr>
                <w:rFonts w:ascii="Times New Roman" w:eastAsia="Times New Roman" w:hAnsi="Times New Roman" w:cs="Times New Roman"/>
                <w:noProof w:val="0"/>
                <w:sz w:val="24"/>
                <w:szCs w:val="24"/>
                <w:lang w:val="en-US"/>
              </w:rPr>
              <w:t xml:space="preserve"> lao </w:t>
            </w:r>
            <w:proofErr w:type="spellStart"/>
            <w:r w:rsidRPr="006C7F31">
              <w:rPr>
                <w:rFonts w:ascii="Times New Roman" w:eastAsia="Times New Roman" w:hAnsi="Times New Roman" w:cs="Times New Roman"/>
                <w:noProof w:val="0"/>
                <w:sz w:val="24"/>
                <w:szCs w:val="24"/>
                <w:lang w:val="en-US"/>
              </w:rPr>
              <w:t>động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trong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Công</w:t>
            </w:r>
            <w:proofErr w:type="spellEnd"/>
            <w:r w:rsidRPr="006C7F31">
              <w:rPr>
                <w:rFonts w:ascii="Times New Roman" w:eastAsia="Times New Roman" w:hAnsi="Times New Roman" w:cs="Times New Roman"/>
                <w:noProof w:val="0"/>
                <w:sz w:val="24"/>
                <w:szCs w:val="24"/>
                <w:lang w:val="en-US"/>
              </w:rPr>
              <w:t xml:space="preserve"> ty, </w:t>
            </w:r>
            <w:proofErr w:type="spellStart"/>
            <w:r w:rsidRPr="006C7F31">
              <w:rPr>
                <w:rFonts w:ascii="Times New Roman" w:eastAsia="Times New Roman" w:hAnsi="Times New Roman" w:cs="Times New Roman"/>
                <w:noProof w:val="0"/>
                <w:sz w:val="24"/>
                <w:szCs w:val="24"/>
                <w:lang w:val="en-US"/>
              </w:rPr>
              <w:t>kể</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cả</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người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quản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lý</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thuộc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thẩm</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quyền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bổ</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nhiệm</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của</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Tổng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giám</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đốc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Tuyển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dụng</w:t>
            </w:r>
            <w:proofErr w:type="spellEnd"/>
            <w:r w:rsidRPr="006C7F31">
              <w:rPr>
                <w:rFonts w:ascii="Times New Roman" w:eastAsia="Times New Roman" w:hAnsi="Times New Roman" w:cs="Times New Roman"/>
                <w:noProof w:val="0"/>
                <w:sz w:val="24"/>
                <w:szCs w:val="24"/>
                <w:lang w:val="en-US"/>
              </w:rPr>
              <w:t xml:space="preserve"> lao </w:t>
            </w:r>
            <w:proofErr w:type="spellStart"/>
            <w:r w:rsidRPr="006C7F31">
              <w:rPr>
                <w:rFonts w:ascii="Times New Roman" w:eastAsia="Times New Roman" w:hAnsi="Times New Roman" w:cs="Times New Roman"/>
                <w:noProof w:val="0"/>
                <w:sz w:val="24"/>
                <w:szCs w:val="24"/>
                <w:lang w:val="en-US"/>
              </w:rPr>
              <w:t>động</w:t>
            </w:r>
            <w:proofErr w:type="spellEnd"/>
          </w:p>
          <w:bookmarkEnd w:id="4"/>
          <w:p w14:paraId="3182ECC5" w14:textId="057F9103" w:rsidR="004D7B9D" w:rsidRPr="006C7F31" w:rsidRDefault="004D7B9D" w:rsidP="00BA2DF0">
            <w:pPr>
              <w:jc w:val="both"/>
              <w:rPr>
                <w:rFonts w:ascii="Times New Roman" w:hAnsi="Times New Roman" w:cs="Times New Roman"/>
                <w:sz w:val="24"/>
                <w:szCs w:val="24"/>
                <w:lang w:val="en-US"/>
              </w:rPr>
            </w:pPr>
          </w:p>
        </w:tc>
        <w:tc>
          <w:tcPr>
            <w:tcW w:w="3685" w:type="dxa"/>
            <w:gridSpan w:val="2"/>
          </w:tcPr>
          <w:p w14:paraId="06C2048E" w14:textId="6D986F4D" w:rsidR="004D7B9D" w:rsidRPr="006C7F31" w:rsidRDefault="004D7B9D" w:rsidP="00BA2DF0">
            <w:pPr>
              <w:jc w:val="both"/>
              <w:rPr>
                <w:rFonts w:ascii="Times New Roman" w:hAnsi="Times New Roman" w:cs="Times New Roman"/>
                <w:sz w:val="24"/>
                <w:szCs w:val="24"/>
                <w:lang w:val="en-SG"/>
              </w:rPr>
            </w:pPr>
            <w:r w:rsidRPr="006C7F31">
              <w:rPr>
                <w:rStyle w:val="cf01"/>
                <w:rFonts w:ascii="Times New Roman" w:hAnsi="Times New Roman" w:cs="Times New Roman"/>
                <w:sz w:val="24"/>
                <w:szCs w:val="24"/>
                <w:lang w:val="en-SG"/>
              </w:rPr>
              <w:t>Theo quy định tại khoản 4 đ Điều 35 Phụ lục 1 Th</w:t>
            </w:r>
            <w:r w:rsidR="002406D0" w:rsidRPr="006C7F31">
              <w:rPr>
                <w:rStyle w:val="cf01"/>
                <w:rFonts w:ascii="Times New Roman" w:hAnsi="Times New Roman" w:cs="Times New Roman"/>
                <w:sz w:val="24"/>
                <w:szCs w:val="24"/>
                <w:lang w:val="en-SG"/>
              </w:rPr>
              <w:t>ông tư 116</w:t>
            </w:r>
          </w:p>
        </w:tc>
      </w:tr>
      <w:tr w:rsidR="002406D0" w:rsidRPr="00C07A8E" w14:paraId="4789A9DF" w14:textId="77777777" w:rsidTr="004D7B9D">
        <w:tc>
          <w:tcPr>
            <w:tcW w:w="1134" w:type="dxa"/>
          </w:tcPr>
          <w:p w14:paraId="73FF4B04" w14:textId="77777777" w:rsidR="002406D0" w:rsidRPr="006C7F31" w:rsidRDefault="002406D0" w:rsidP="00BA2DF0">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3EDD596" w14:textId="70A9778F" w:rsidR="002406D0" w:rsidRPr="006C7F31" w:rsidRDefault="002406D0" w:rsidP="00BA2DF0">
            <w:pPr>
              <w:jc w:val="both"/>
              <w:rPr>
                <w:rFonts w:ascii="Times New Roman" w:hAnsi="Times New Roman" w:cs="Times New Roman"/>
                <w:sz w:val="24"/>
                <w:szCs w:val="24"/>
                <w:highlight w:val="yellow"/>
                <w:lang w:val="en-US"/>
              </w:rPr>
            </w:pPr>
            <w:r w:rsidRPr="006C7F31">
              <w:rPr>
                <w:rFonts w:ascii="Times New Roman" w:hAnsi="Times New Roman" w:cs="Times New Roman"/>
                <w:sz w:val="24"/>
                <w:szCs w:val="24"/>
                <w:lang w:val="en-US"/>
              </w:rPr>
              <w:t>Điểm i khoản 4 Điều 35</w:t>
            </w:r>
          </w:p>
        </w:tc>
        <w:tc>
          <w:tcPr>
            <w:tcW w:w="4037" w:type="dxa"/>
          </w:tcPr>
          <w:p w14:paraId="76279C27" w14:textId="06018F74" w:rsidR="002406D0" w:rsidRPr="006C7F31" w:rsidRDefault="002406D0" w:rsidP="002406D0">
            <w:pPr>
              <w:tabs>
                <w:tab w:val="left" w:pos="709"/>
                <w:tab w:val="left" w:pos="851"/>
              </w:tabs>
              <w:spacing w:before="120" w:after="0" w:line="240" w:lineRule="auto"/>
              <w:jc w:val="both"/>
              <w:rPr>
                <w:rFonts w:ascii="Times New Roman" w:eastAsia="Times New Roman" w:hAnsi="Times New Roman" w:cs="Times New Roman"/>
                <w:noProof w:val="0"/>
                <w:sz w:val="24"/>
                <w:szCs w:val="24"/>
                <w:lang w:val="en-US"/>
              </w:rPr>
            </w:pPr>
            <w:proofErr w:type="spellStart"/>
            <w:r w:rsidRPr="006C7F31">
              <w:rPr>
                <w:rFonts w:ascii="Times New Roman" w:eastAsia="Times New Roman" w:hAnsi="Times New Roman" w:cs="Times New Roman"/>
                <w:noProof w:val="0"/>
                <w:sz w:val="24"/>
                <w:szCs w:val="24"/>
                <w:lang w:val="en-US"/>
              </w:rPr>
              <w:t>Các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quyền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và</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nhiệm</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vụ</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khác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theo</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quy</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định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của</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Pháp</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luật</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Điều</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lệ</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này</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các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quy</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chế</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nội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bộ</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của</w:t>
            </w:r>
            <w:proofErr w:type="spellEnd"/>
            <w:r w:rsidRPr="006C7F31">
              <w:rPr>
                <w:rFonts w:ascii="Times New Roman" w:eastAsia="Times New Roman" w:hAnsi="Times New Roman" w:cs="Times New Roman"/>
                <w:noProof w:val="0"/>
                <w:sz w:val="24"/>
                <w:szCs w:val="24"/>
                <w:lang w:val="en-US"/>
              </w:rPr>
              <w:t xml:space="preserve"> EVNGENCO 3 </w:t>
            </w:r>
            <w:proofErr w:type="spellStart"/>
            <w:r w:rsidRPr="006C7F31">
              <w:rPr>
                <w:rFonts w:ascii="Times New Roman" w:eastAsia="Times New Roman" w:hAnsi="Times New Roman" w:cs="Times New Roman"/>
                <w:noProof w:val="0"/>
                <w:sz w:val="24"/>
                <w:szCs w:val="24"/>
                <w:lang w:val="en-US"/>
              </w:rPr>
              <w:t>và</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quyết</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định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của</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đồng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quản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trị</w:t>
            </w:r>
            <w:proofErr w:type="spellEnd"/>
            <w:r w:rsidRPr="006C7F31">
              <w:rPr>
                <w:rFonts w:ascii="Times New Roman" w:eastAsia="Times New Roman" w:hAnsi="Times New Roman" w:cs="Times New Roman"/>
                <w:noProof w:val="0"/>
                <w:sz w:val="24"/>
                <w:szCs w:val="24"/>
                <w:lang w:val="en-US"/>
              </w:rPr>
              <w:t>.</w:t>
            </w:r>
          </w:p>
        </w:tc>
        <w:tc>
          <w:tcPr>
            <w:tcW w:w="4252" w:type="dxa"/>
          </w:tcPr>
          <w:p w14:paraId="689E7B01" w14:textId="6856CAE6" w:rsidR="002406D0" w:rsidRPr="006C7F31" w:rsidRDefault="002406D0" w:rsidP="00BA2DF0">
            <w:pPr>
              <w:jc w:val="both"/>
              <w:rPr>
                <w:rFonts w:ascii="Times New Roman" w:hAnsi="Times New Roman" w:cs="Times New Roman"/>
                <w:sz w:val="24"/>
                <w:szCs w:val="24"/>
                <w:lang w:val="en-US"/>
              </w:rPr>
            </w:pPr>
            <w:proofErr w:type="spellStart"/>
            <w:r w:rsidRPr="006C7F31">
              <w:rPr>
                <w:rFonts w:ascii="Times New Roman" w:eastAsia="Times New Roman" w:hAnsi="Times New Roman" w:cs="Times New Roman"/>
                <w:noProof w:val="0"/>
                <w:sz w:val="24"/>
                <w:szCs w:val="24"/>
                <w:lang w:val="en-US"/>
              </w:rPr>
              <w:t>Quyền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và</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nghĩa</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vụ</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khác</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theo</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quy</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định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của</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pháp</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luật</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Điều</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lệ</w:t>
            </w:r>
            <w:proofErr w:type="spellEnd"/>
            <w:r w:rsidRPr="006C7F31">
              <w:rPr>
                <w:rFonts w:ascii="Times New Roman" w:eastAsia="Times New Roman" w:hAnsi="Times New Roman" w:cs="Times New Roman"/>
                <w:noProof w:val="0"/>
                <w:sz w:val="24"/>
                <w:szCs w:val="24"/>
                <w:lang w:val="en-US"/>
              </w:rPr>
              <w:t xml:space="preserve"> EVNGENCO3 </w:t>
            </w:r>
            <w:proofErr w:type="spellStart"/>
            <w:r w:rsidRPr="006C7F31">
              <w:rPr>
                <w:rFonts w:ascii="Times New Roman" w:eastAsia="Times New Roman" w:hAnsi="Times New Roman" w:cs="Times New Roman"/>
                <w:noProof w:val="0"/>
                <w:sz w:val="24"/>
                <w:szCs w:val="24"/>
                <w:lang w:val="en-US"/>
              </w:rPr>
              <w:t>và</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Nghị</w:t>
            </w:r>
            <w:proofErr w:type="spellEnd"/>
            <w:r w:rsidRPr="006C7F31">
              <w:rPr>
                <w:rFonts w:ascii="Times New Roman" w:eastAsia="Times New Roman" w:hAnsi="Times New Roman" w:cs="Times New Roman"/>
                <w:b/>
                <w:bCs/>
                <w:i/>
                <w:iCs/>
                <w:noProof w:val="0"/>
                <w:sz w:val="24"/>
                <w:szCs w:val="24"/>
                <w:u w:val="single"/>
                <w:lang w:val="en-US"/>
              </w:rPr>
              <w:t xml:space="preserve"> </w:t>
            </w:r>
            <w:proofErr w:type="spellStart"/>
            <w:r w:rsidRPr="006C7F31">
              <w:rPr>
                <w:rFonts w:ascii="Times New Roman" w:eastAsia="Times New Roman" w:hAnsi="Times New Roman" w:cs="Times New Roman"/>
                <w:b/>
                <w:bCs/>
                <w:i/>
                <w:iCs/>
                <w:noProof w:val="0"/>
                <w:sz w:val="24"/>
                <w:szCs w:val="24"/>
                <w:u w:val="single"/>
                <w:lang w:val="en-US"/>
              </w:rPr>
              <w:t>quyết</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quyết</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định</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của</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Hội</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đồng</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quản</w:t>
            </w:r>
            <w:proofErr w:type="spellEnd"/>
            <w:r w:rsidRPr="006C7F31">
              <w:rPr>
                <w:rFonts w:ascii="Times New Roman" w:eastAsia="Times New Roman" w:hAnsi="Times New Roman" w:cs="Times New Roman"/>
                <w:noProof w:val="0"/>
                <w:sz w:val="24"/>
                <w:szCs w:val="24"/>
                <w:lang w:val="en-US"/>
              </w:rPr>
              <w:t xml:space="preserve"> </w:t>
            </w:r>
            <w:proofErr w:type="spellStart"/>
            <w:r w:rsidRPr="006C7F31">
              <w:rPr>
                <w:rFonts w:ascii="Times New Roman" w:eastAsia="Times New Roman" w:hAnsi="Times New Roman" w:cs="Times New Roman"/>
                <w:noProof w:val="0"/>
                <w:sz w:val="24"/>
                <w:szCs w:val="24"/>
                <w:lang w:val="en-US"/>
              </w:rPr>
              <w:t>trị</w:t>
            </w:r>
            <w:proofErr w:type="spellEnd"/>
            <w:r w:rsidRPr="006C7F31">
              <w:rPr>
                <w:rFonts w:ascii="Times New Roman" w:eastAsia="Times New Roman" w:hAnsi="Times New Roman" w:cs="Times New Roman"/>
                <w:noProof w:val="0"/>
                <w:sz w:val="24"/>
                <w:szCs w:val="24"/>
                <w:lang w:val="en-US"/>
              </w:rPr>
              <w:t>”.</w:t>
            </w:r>
          </w:p>
        </w:tc>
        <w:tc>
          <w:tcPr>
            <w:tcW w:w="3685" w:type="dxa"/>
            <w:gridSpan w:val="2"/>
          </w:tcPr>
          <w:p w14:paraId="22E1B280" w14:textId="6899EB50" w:rsidR="002406D0" w:rsidRPr="006C7F31" w:rsidRDefault="002406D0" w:rsidP="00BA2DF0">
            <w:pPr>
              <w:jc w:val="both"/>
              <w:rPr>
                <w:rStyle w:val="cf01"/>
                <w:rFonts w:ascii="Times New Roman" w:hAnsi="Times New Roman" w:cs="Times New Roman"/>
                <w:sz w:val="24"/>
                <w:szCs w:val="24"/>
                <w:lang w:val="en-SG"/>
              </w:rPr>
            </w:pPr>
            <w:r w:rsidRPr="006C7F31">
              <w:rPr>
                <w:rStyle w:val="cf01"/>
                <w:rFonts w:ascii="Times New Roman" w:hAnsi="Times New Roman" w:cs="Times New Roman"/>
                <w:sz w:val="24"/>
                <w:szCs w:val="24"/>
                <w:lang w:val="en-SG"/>
              </w:rPr>
              <w:t>Theo điểm i khoản 3 Điều 162 Luật doanh nghiệp</w:t>
            </w:r>
          </w:p>
        </w:tc>
      </w:tr>
      <w:tr w:rsidR="004D7B9D" w:rsidRPr="00C07A8E" w14:paraId="2245FB02" w14:textId="71BCE0A5" w:rsidTr="004D7B9D">
        <w:tc>
          <w:tcPr>
            <w:tcW w:w="1134" w:type="dxa"/>
          </w:tcPr>
          <w:p w14:paraId="031A0783" w14:textId="3A836AE6" w:rsidR="004D7B9D" w:rsidRPr="006C7F31" w:rsidRDefault="004D7B9D" w:rsidP="004D7B9D">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lastRenderedPageBreak/>
              <w:t>XXX</w:t>
            </w:r>
            <w:r w:rsidR="00AD398F" w:rsidRPr="006C7F31">
              <w:rPr>
                <w:rFonts w:ascii="Times New Roman" w:hAnsi="Times New Roman" w:cs="Times New Roman"/>
                <w:b/>
                <w:bCs/>
                <w:sz w:val="24"/>
                <w:szCs w:val="24"/>
                <w:lang w:val="en-US"/>
              </w:rPr>
              <w:t>.</w:t>
            </w:r>
          </w:p>
        </w:tc>
        <w:tc>
          <w:tcPr>
            <w:tcW w:w="13466" w:type="dxa"/>
            <w:gridSpan w:val="5"/>
          </w:tcPr>
          <w:p w14:paraId="189EE1B7" w14:textId="4CBF4691" w:rsidR="004D7B9D" w:rsidRPr="006C7F31" w:rsidRDefault="004D7B9D" w:rsidP="00BA2DF0">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37. Thành phần Ban Kiểm soát</w:t>
            </w:r>
          </w:p>
        </w:tc>
      </w:tr>
      <w:tr w:rsidR="004D7B9D" w:rsidRPr="00C07A8E" w14:paraId="31DA328E" w14:textId="6CC49527" w:rsidTr="004D7B9D">
        <w:tc>
          <w:tcPr>
            <w:tcW w:w="1134" w:type="dxa"/>
          </w:tcPr>
          <w:p w14:paraId="71BB37D1" w14:textId="77777777" w:rsidR="004D7B9D" w:rsidRPr="006C7F31" w:rsidRDefault="004D7B9D" w:rsidP="00BA2DF0">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365940B1"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37</w:t>
            </w:r>
          </w:p>
        </w:tc>
        <w:tc>
          <w:tcPr>
            <w:tcW w:w="4037" w:type="dxa"/>
          </w:tcPr>
          <w:p w14:paraId="19139235"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Kiểm soát viên phải đáp ứng các tiêu chuẩn và điều kiện theo quy định tại </w:t>
            </w:r>
            <w:r w:rsidRPr="006C7F31">
              <w:rPr>
                <w:rFonts w:ascii="Times New Roman" w:hAnsi="Times New Roman" w:cs="Times New Roman"/>
                <w:b/>
                <w:sz w:val="24"/>
                <w:szCs w:val="24"/>
                <w:lang w:val="en-US"/>
              </w:rPr>
              <w:t>khoản 1 Điều 164 của Luật Doanh nghiệp, phải là kiểm toán viên hoặc kế toán viên</w:t>
            </w:r>
            <w:r w:rsidRPr="006C7F31">
              <w:rPr>
                <w:rFonts w:ascii="Times New Roman" w:hAnsi="Times New Roman" w:cs="Times New Roman"/>
                <w:sz w:val="24"/>
                <w:szCs w:val="24"/>
                <w:lang w:val="en-US"/>
              </w:rPr>
              <w:t xml:space="preserve"> và không thuộc các trường hợp sau đây:</w:t>
            </w:r>
          </w:p>
          <w:p w14:paraId="1EDCAECF"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w:t>
            </w:r>
          </w:p>
        </w:tc>
        <w:tc>
          <w:tcPr>
            <w:tcW w:w="4252" w:type="dxa"/>
          </w:tcPr>
          <w:p w14:paraId="132AED7B"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70E53696"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Kiểm soát viên phải đáp ứng các tiêu chuẩn và điều kiện theo quy định tại </w:t>
            </w:r>
            <w:r w:rsidRPr="006C7F31">
              <w:rPr>
                <w:rFonts w:ascii="Times New Roman" w:hAnsi="Times New Roman" w:cs="Times New Roman"/>
                <w:b/>
                <w:i/>
                <w:sz w:val="24"/>
                <w:szCs w:val="24"/>
                <w:u w:val="single"/>
                <w:lang w:val="en-US"/>
              </w:rPr>
              <w:t>Điều 169 của Luật Doanh nghiệp</w:t>
            </w:r>
            <w:r w:rsidRPr="006C7F31">
              <w:rPr>
                <w:rFonts w:ascii="Times New Roman" w:hAnsi="Times New Roman" w:cs="Times New Roman"/>
                <w:sz w:val="24"/>
                <w:szCs w:val="24"/>
                <w:lang w:val="en-US"/>
              </w:rPr>
              <w:t xml:space="preserve"> và không thuộc các trường hợp sau đây:</w:t>
            </w:r>
          </w:p>
          <w:p w14:paraId="246C0D75"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w:t>
            </w:r>
          </w:p>
        </w:tc>
        <w:tc>
          <w:tcPr>
            <w:tcW w:w="3685" w:type="dxa"/>
            <w:gridSpan w:val="2"/>
          </w:tcPr>
          <w:p w14:paraId="067E2EE8" w14:textId="77894BA5" w:rsidR="004D7B9D" w:rsidRPr="006C7F31" w:rsidRDefault="004D7B9D" w:rsidP="002406D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Sửa đổi do theo quy định tại Điều 169 Luật Doanh nghiệp và Khoản 2 Điều 37 Phụ lục </w:t>
            </w:r>
            <w:r w:rsidR="002406D0" w:rsidRPr="006C7F31">
              <w:rPr>
                <w:rFonts w:ascii="Times New Roman" w:hAnsi="Times New Roman" w:cs="Times New Roman"/>
                <w:sz w:val="24"/>
                <w:szCs w:val="24"/>
                <w:lang w:val="en-US"/>
              </w:rPr>
              <w:t>1</w:t>
            </w:r>
            <w:r w:rsidRPr="006C7F31">
              <w:rPr>
                <w:rFonts w:ascii="Times New Roman" w:hAnsi="Times New Roman" w:cs="Times New Roman"/>
                <w:sz w:val="24"/>
                <w:szCs w:val="24"/>
                <w:lang w:val="en-US"/>
              </w:rPr>
              <w:t xml:space="preserve"> Thông tư 116. </w:t>
            </w:r>
          </w:p>
        </w:tc>
      </w:tr>
      <w:tr w:rsidR="004D7B9D" w:rsidRPr="00C07A8E" w14:paraId="029AFAE8" w14:textId="6F608EA3" w:rsidTr="004D7B9D">
        <w:tc>
          <w:tcPr>
            <w:tcW w:w="1134" w:type="dxa"/>
          </w:tcPr>
          <w:p w14:paraId="1AD234E0" w14:textId="77777777" w:rsidR="004D7B9D" w:rsidRPr="006C7F31" w:rsidRDefault="004D7B9D" w:rsidP="00BA2DF0">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0D432D33"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3 Điều 37</w:t>
            </w:r>
          </w:p>
        </w:tc>
        <w:tc>
          <w:tcPr>
            <w:tcW w:w="4037" w:type="dxa"/>
          </w:tcPr>
          <w:p w14:paraId="6529BD5D"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Các Kiểm soát viên bầu một (01) người trong số họ làm Trưởng Ban Kiểm soát theo nguyên tắc đa số. </w:t>
            </w:r>
            <w:r w:rsidRPr="006C7F31">
              <w:rPr>
                <w:rFonts w:ascii="Times New Roman" w:hAnsi="Times New Roman" w:cs="Times New Roman"/>
                <w:b/>
                <w:sz w:val="24"/>
                <w:szCs w:val="24"/>
                <w:lang w:val="en-US"/>
              </w:rPr>
              <w:t>Trưởng Ban Kiểm soát phải là kế toán viên hoặc kiểm toán viên chuyên nghiệp và phải làm việc chuyên trách tại EVNGENCO 3</w:t>
            </w:r>
            <w:r w:rsidRPr="006C7F31">
              <w:rPr>
                <w:rFonts w:ascii="Times New Roman" w:hAnsi="Times New Roman" w:cs="Times New Roman"/>
                <w:sz w:val="24"/>
                <w:szCs w:val="24"/>
                <w:lang w:val="en-US"/>
              </w:rPr>
              <w:t>. Trưởng Ban Kiểm soát có các quyền và trách nhiệm sau:</w:t>
            </w:r>
          </w:p>
          <w:p w14:paraId="0D528FB3"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w:t>
            </w:r>
          </w:p>
        </w:tc>
        <w:tc>
          <w:tcPr>
            <w:tcW w:w="4252" w:type="dxa"/>
          </w:tcPr>
          <w:p w14:paraId="335F839F"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72492A13"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Các Kiểm soát viên bầu một (01) người trong số họ làm Trưởng Ban Kiểm soát theo nguyên tắc đa số. Trưởng Ban Kiểm soát phải </w:t>
            </w:r>
            <w:r w:rsidRPr="006C7F31">
              <w:rPr>
                <w:rFonts w:ascii="Times New Roman" w:hAnsi="Times New Roman" w:cs="Times New Roman"/>
                <w:b/>
                <w:i/>
                <w:sz w:val="24"/>
                <w:szCs w:val="24"/>
                <w:u w:val="single"/>
                <w:lang w:val="en-US"/>
              </w:rPr>
              <w:t>có bằng tốt nghiệp đại học trở lên thuộc một trong các chuyên ngành kinh tế, tài chính, kế toán, kiểm toán, luật, quản trị kinh doanh hoặc chuyên ngành có liên quan đến hoạt động kinh doanh của EVNGENCO 3</w:t>
            </w:r>
            <w:r w:rsidRPr="006C7F31">
              <w:rPr>
                <w:rFonts w:ascii="Times New Roman" w:hAnsi="Times New Roman" w:cs="Times New Roman"/>
                <w:sz w:val="24"/>
                <w:szCs w:val="24"/>
                <w:lang w:val="en-US"/>
              </w:rPr>
              <w:t xml:space="preserve">. Trưởng Ban Kiểm soát có các quyền và </w:t>
            </w:r>
            <w:r w:rsidRPr="006C7F31">
              <w:rPr>
                <w:rFonts w:ascii="Times New Roman" w:hAnsi="Times New Roman" w:cs="Times New Roman"/>
                <w:b/>
                <w:i/>
                <w:sz w:val="24"/>
                <w:szCs w:val="24"/>
                <w:u w:val="single"/>
                <w:lang w:val="en-US"/>
              </w:rPr>
              <w:t>nghĩa vụ</w:t>
            </w:r>
            <w:r w:rsidRPr="006C7F31">
              <w:rPr>
                <w:rFonts w:ascii="Times New Roman" w:hAnsi="Times New Roman" w:cs="Times New Roman"/>
                <w:sz w:val="24"/>
                <w:szCs w:val="24"/>
                <w:lang w:val="en-US"/>
              </w:rPr>
              <w:t xml:space="preserve"> sau:</w:t>
            </w:r>
          </w:p>
          <w:p w14:paraId="7BE00765"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w:t>
            </w:r>
          </w:p>
        </w:tc>
        <w:tc>
          <w:tcPr>
            <w:tcW w:w="3685" w:type="dxa"/>
            <w:gridSpan w:val="2"/>
          </w:tcPr>
          <w:p w14:paraId="5C88AE7E" w14:textId="4F6AE3AC"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Sửa đổi do quy định tại khoản 2 Điều 168 Luật Doanh nghiệp 2020 và Khoản 1 Điều 38 Phụ lục </w:t>
            </w:r>
            <w:r w:rsidR="002406D0" w:rsidRPr="006C7F31">
              <w:rPr>
                <w:rFonts w:ascii="Times New Roman" w:hAnsi="Times New Roman" w:cs="Times New Roman"/>
                <w:sz w:val="24"/>
                <w:szCs w:val="24"/>
                <w:lang w:val="en-US"/>
              </w:rPr>
              <w:t xml:space="preserve">1 </w:t>
            </w:r>
            <w:r w:rsidRPr="006C7F31">
              <w:rPr>
                <w:rFonts w:ascii="Times New Roman" w:hAnsi="Times New Roman" w:cs="Times New Roman"/>
                <w:sz w:val="24"/>
                <w:szCs w:val="24"/>
                <w:lang w:val="en-US"/>
              </w:rPr>
              <w:t xml:space="preserve">Thông tư </w:t>
            </w:r>
            <w:r w:rsidR="002406D0" w:rsidRPr="006C7F31">
              <w:rPr>
                <w:rFonts w:ascii="Times New Roman" w:hAnsi="Times New Roman" w:cs="Times New Roman"/>
                <w:sz w:val="24"/>
                <w:szCs w:val="24"/>
                <w:lang w:val="en-US"/>
              </w:rPr>
              <w:t>116</w:t>
            </w:r>
          </w:p>
        </w:tc>
      </w:tr>
      <w:tr w:rsidR="004D7B9D" w:rsidRPr="00C07A8E" w14:paraId="232F7B09" w14:textId="315E2AA7" w:rsidTr="004D7B9D">
        <w:tc>
          <w:tcPr>
            <w:tcW w:w="1134" w:type="dxa"/>
          </w:tcPr>
          <w:p w14:paraId="0E9855AD" w14:textId="77777777" w:rsidR="004D7B9D" w:rsidRPr="006C7F31" w:rsidRDefault="004D7B9D" w:rsidP="00BA2DF0">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051B7498"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b khoản 1 Điều 37</w:t>
            </w:r>
          </w:p>
        </w:tc>
        <w:tc>
          <w:tcPr>
            <w:tcW w:w="4037" w:type="dxa"/>
          </w:tcPr>
          <w:p w14:paraId="09548BD1" w14:textId="77777777" w:rsidR="004D7B9D" w:rsidRPr="006C7F31" w:rsidRDefault="004D7B9D" w:rsidP="00BA2DF0">
            <w:pPr>
              <w:tabs>
                <w:tab w:val="left" w:pos="426"/>
                <w:tab w:val="left" w:pos="851"/>
              </w:tabs>
              <w:spacing w:before="120" w:after="0" w:line="240" w:lineRule="auto"/>
              <w:jc w:val="both"/>
              <w:rPr>
                <w:rFonts w:ascii="Times New Roman" w:hAnsi="Times New Roman" w:cs="Times New Roman"/>
                <w:sz w:val="24"/>
                <w:szCs w:val="24"/>
                <w:lang w:val="sv-SE"/>
              </w:rPr>
            </w:pPr>
            <w:r w:rsidRPr="006C7F31">
              <w:rPr>
                <w:rFonts w:ascii="Times New Roman" w:hAnsi="Times New Roman" w:cs="Times New Roman"/>
                <w:sz w:val="24"/>
                <w:szCs w:val="24"/>
                <w:lang w:val="sv-SE"/>
              </w:rPr>
              <w:t>Kiểm soát viên đó không thực hiện quyền và nghĩa vụ của mình trong sáu (06) tháng liên tục, trừ trường hợp bất khả kháng;</w:t>
            </w:r>
          </w:p>
          <w:p w14:paraId="0B8484EE" w14:textId="77777777" w:rsidR="004D7B9D" w:rsidRPr="006C7F31" w:rsidRDefault="004D7B9D" w:rsidP="00BA2DF0">
            <w:pPr>
              <w:jc w:val="both"/>
              <w:rPr>
                <w:rFonts w:ascii="Times New Roman" w:hAnsi="Times New Roman" w:cs="Times New Roman"/>
                <w:sz w:val="24"/>
                <w:szCs w:val="24"/>
                <w:lang w:val="en-US"/>
              </w:rPr>
            </w:pPr>
          </w:p>
        </w:tc>
        <w:tc>
          <w:tcPr>
            <w:tcW w:w="4252" w:type="dxa"/>
          </w:tcPr>
          <w:p w14:paraId="75EC542E" w14:textId="77777777"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Chuyển xuống khoản 5 về bãi nhiệm</w:t>
            </w:r>
          </w:p>
        </w:tc>
        <w:tc>
          <w:tcPr>
            <w:tcW w:w="3685" w:type="dxa"/>
            <w:gridSpan w:val="2"/>
          </w:tcPr>
          <w:p w14:paraId="066671FC" w14:textId="17D9E0CA" w:rsidR="004D7B9D" w:rsidRPr="006C7F31" w:rsidRDefault="004D7B9D" w:rsidP="00BA2DF0">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Theo quy định tại khoản 2 Điều 174 LDN trường hợp này thuộc mục bãi nhiệm; điểm b khoản </w:t>
            </w:r>
            <w:r w:rsidRPr="006C7F31">
              <w:rPr>
                <w:rFonts w:ascii="Times New Roman" w:hAnsi="Times New Roman" w:cs="Times New Roman"/>
                <w:sz w:val="24"/>
                <w:szCs w:val="24"/>
              </w:rPr>
              <w:t xml:space="preserve">4 Điều 37 </w:t>
            </w:r>
            <w:r w:rsidR="00A0039F" w:rsidRPr="006C7F31">
              <w:rPr>
                <w:rFonts w:ascii="Times New Roman" w:hAnsi="Times New Roman" w:cs="Times New Roman"/>
                <w:sz w:val="24"/>
                <w:szCs w:val="24"/>
                <w:lang w:val="en-US"/>
              </w:rPr>
              <w:t xml:space="preserve">Phụ lục 1 </w:t>
            </w:r>
            <w:r w:rsidRPr="006C7F31">
              <w:rPr>
                <w:rFonts w:ascii="Times New Roman" w:hAnsi="Times New Roman" w:cs="Times New Roman"/>
                <w:sz w:val="24"/>
                <w:szCs w:val="24"/>
              </w:rPr>
              <w:t>tại Thông tư 116.</w:t>
            </w:r>
          </w:p>
        </w:tc>
      </w:tr>
      <w:tr w:rsidR="00717F04" w:rsidRPr="00C07A8E" w14:paraId="62626C51" w14:textId="77777777" w:rsidTr="00F2739D">
        <w:tc>
          <w:tcPr>
            <w:tcW w:w="1134" w:type="dxa"/>
          </w:tcPr>
          <w:p w14:paraId="38007655" w14:textId="0C9D688F" w:rsidR="00717F04" w:rsidRPr="006C7F31" w:rsidRDefault="00717F04" w:rsidP="004D7B9D">
            <w:pPr>
              <w:spacing w:after="0" w:line="240" w:lineRule="auto"/>
              <w:ind w:left="-111"/>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XXXI</w:t>
            </w:r>
            <w:r w:rsidR="00AD398F" w:rsidRPr="006C7F31">
              <w:rPr>
                <w:rFonts w:ascii="Times New Roman" w:hAnsi="Times New Roman" w:cs="Times New Roman"/>
                <w:b/>
                <w:bCs/>
                <w:sz w:val="24"/>
                <w:szCs w:val="24"/>
                <w:lang w:val="en-US"/>
              </w:rPr>
              <w:t>.</w:t>
            </w:r>
          </w:p>
        </w:tc>
        <w:tc>
          <w:tcPr>
            <w:tcW w:w="13466" w:type="dxa"/>
            <w:gridSpan w:val="5"/>
          </w:tcPr>
          <w:p w14:paraId="1C396EF5" w14:textId="275E03B4" w:rsidR="00717F04" w:rsidRPr="006C7F31" w:rsidRDefault="00717F04" w:rsidP="00BA2DF0">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Điều 38. Quyền và nghĩa vụ của Ban kiểm soát</w:t>
            </w:r>
          </w:p>
        </w:tc>
      </w:tr>
      <w:tr w:rsidR="00717F04" w:rsidRPr="00C07A8E" w14:paraId="7C0CC342" w14:textId="77777777" w:rsidTr="004D7B9D">
        <w:tc>
          <w:tcPr>
            <w:tcW w:w="1134" w:type="dxa"/>
          </w:tcPr>
          <w:p w14:paraId="545B0E65" w14:textId="0C27EFA2" w:rsidR="00717F04" w:rsidRPr="006C7F31" w:rsidRDefault="00717F04" w:rsidP="00717F04">
            <w:pPr>
              <w:pStyle w:val="ListParagraph"/>
              <w:numPr>
                <w:ilvl w:val="0"/>
                <w:numId w:val="2"/>
              </w:numPr>
              <w:spacing w:after="0" w:line="240" w:lineRule="auto"/>
              <w:jc w:val="both"/>
              <w:rPr>
                <w:rFonts w:ascii="Times New Roman" w:hAnsi="Times New Roman" w:cs="Times New Roman"/>
                <w:b/>
                <w:bCs/>
                <w:sz w:val="24"/>
                <w:szCs w:val="24"/>
                <w:lang w:val="en-US"/>
              </w:rPr>
            </w:pPr>
          </w:p>
        </w:tc>
        <w:tc>
          <w:tcPr>
            <w:tcW w:w="1492" w:type="dxa"/>
          </w:tcPr>
          <w:p w14:paraId="444427F6" w14:textId="5A393219" w:rsidR="00717F04" w:rsidRPr="006C7F31" w:rsidRDefault="00717F04" w:rsidP="00717F04">
            <w:pPr>
              <w:jc w:val="both"/>
              <w:rPr>
                <w:rFonts w:ascii="Times New Roman" w:hAnsi="Times New Roman" w:cs="Times New Roman"/>
                <w:b/>
                <w:bCs/>
                <w:sz w:val="24"/>
                <w:szCs w:val="24"/>
                <w:lang w:val="en-US"/>
              </w:rPr>
            </w:pPr>
            <w:r w:rsidRPr="006C7F31">
              <w:rPr>
                <w:rFonts w:ascii="Times New Roman" w:hAnsi="Times New Roman" w:cs="Times New Roman"/>
                <w:sz w:val="24"/>
                <w:szCs w:val="24"/>
                <w:lang w:val="en-US"/>
              </w:rPr>
              <w:t>Khoản 1 Điều 38</w:t>
            </w:r>
          </w:p>
        </w:tc>
        <w:tc>
          <w:tcPr>
            <w:tcW w:w="4037" w:type="dxa"/>
          </w:tcPr>
          <w:p w14:paraId="05BDD818" w14:textId="5F43C52B"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Ban Kiểm soát có quyền hạn và nghĩa vụ theo quy định tại </w:t>
            </w:r>
            <w:r w:rsidRPr="006C7F31">
              <w:rPr>
                <w:rFonts w:ascii="Times New Roman" w:hAnsi="Times New Roman" w:cs="Times New Roman"/>
                <w:b/>
                <w:sz w:val="24"/>
                <w:szCs w:val="24"/>
                <w:lang w:val="en-US"/>
              </w:rPr>
              <w:t>Điều 165</w:t>
            </w:r>
            <w:r w:rsidRPr="006C7F31">
              <w:rPr>
                <w:rFonts w:ascii="Times New Roman" w:hAnsi="Times New Roman" w:cs="Times New Roman"/>
                <w:sz w:val="24"/>
                <w:szCs w:val="24"/>
                <w:lang w:val="en-US"/>
              </w:rPr>
              <w:t xml:space="preserve"> </w:t>
            </w:r>
            <w:r w:rsidRPr="006C7F31">
              <w:rPr>
                <w:rFonts w:ascii="Times New Roman" w:hAnsi="Times New Roman" w:cs="Times New Roman"/>
                <w:b/>
                <w:sz w:val="24"/>
                <w:szCs w:val="24"/>
                <w:lang w:val="en-US"/>
              </w:rPr>
              <w:t>của Luật Doanh nghiệp</w:t>
            </w:r>
            <w:r w:rsidRPr="006C7F31">
              <w:rPr>
                <w:rFonts w:ascii="Times New Roman" w:hAnsi="Times New Roman" w:cs="Times New Roman"/>
                <w:sz w:val="24"/>
                <w:szCs w:val="24"/>
                <w:lang w:val="en-US"/>
              </w:rPr>
              <w:t xml:space="preserve"> và các quyền, nghĩa vụ sau đây:</w:t>
            </w:r>
          </w:p>
        </w:tc>
        <w:tc>
          <w:tcPr>
            <w:tcW w:w="4252" w:type="dxa"/>
          </w:tcPr>
          <w:p w14:paraId="45EFE587"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5F17CE62" w14:textId="1F453CE5"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Ban Kiểm soát có quyền và nghĩa vụ theo quy định tại </w:t>
            </w:r>
            <w:r w:rsidRPr="006C7F31">
              <w:rPr>
                <w:rFonts w:ascii="Times New Roman" w:hAnsi="Times New Roman" w:cs="Times New Roman"/>
                <w:b/>
                <w:i/>
                <w:sz w:val="24"/>
                <w:szCs w:val="24"/>
                <w:u w:val="single"/>
                <w:lang w:val="en-US"/>
              </w:rPr>
              <w:t>Điều 170 của Luật Doanh nghiệp</w:t>
            </w:r>
            <w:r w:rsidRPr="006C7F31">
              <w:rPr>
                <w:rFonts w:ascii="Times New Roman" w:hAnsi="Times New Roman" w:cs="Times New Roman"/>
                <w:sz w:val="24"/>
                <w:szCs w:val="24"/>
                <w:lang w:val="en-US"/>
              </w:rPr>
              <w:t xml:space="preserve"> và các quyền, nghĩa vụ sau đây:</w:t>
            </w:r>
          </w:p>
        </w:tc>
        <w:tc>
          <w:tcPr>
            <w:tcW w:w="3685" w:type="dxa"/>
            <w:gridSpan w:val="2"/>
          </w:tcPr>
          <w:p w14:paraId="2F557240" w14:textId="3E80461F"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dẫn chiếu mới của Luật Doanh nghiệp 2020</w:t>
            </w:r>
          </w:p>
        </w:tc>
      </w:tr>
      <w:tr w:rsidR="00717F04" w:rsidRPr="00C07A8E" w14:paraId="6F9774F1" w14:textId="77777777" w:rsidTr="004D7B9D">
        <w:tc>
          <w:tcPr>
            <w:tcW w:w="1134" w:type="dxa"/>
          </w:tcPr>
          <w:p w14:paraId="370E68C8" w14:textId="0D477251" w:rsidR="00717F04" w:rsidRPr="006C7F31" w:rsidRDefault="00717F04" w:rsidP="00717F04">
            <w:pPr>
              <w:pStyle w:val="ListParagraph"/>
              <w:numPr>
                <w:ilvl w:val="0"/>
                <w:numId w:val="2"/>
              </w:numPr>
              <w:spacing w:after="0" w:line="240" w:lineRule="auto"/>
              <w:jc w:val="both"/>
              <w:rPr>
                <w:rFonts w:ascii="Times New Roman" w:hAnsi="Times New Roman" w:cs="Times New Roman"/>
                <w:b/>
                <w:bCs/>
                <w:sz w:val="24"/>
                <w:szCs w:val="24"/>
                <w:lang w:val="en-US"/>
              </w:rPr>
            </w:pPr>
          </w:p>
        </w:tc>
        <w:tc>
          <w:tcPr>
            <w:tcW w:w="1492" w:type="dxa"/>
          </w:tcPr>
          <w:p w14:paraId="3ED6982C" w14:textId="0286062F" w:rsidR="00717F04" w:rsidRPr="006C7F31" w:rsidRDefault="00717F04" w:rsidP="00717F04">
            <w:pPr>
              <w:jc w:val="both"/>
              <w:rPr>
                <w:rFonts w:ascii="Times New Roman" w:hAnsi="Times New Roman" w:cs="Times New Roman"/>
                <w:b/>
                <w:bCs/>
                <w:sz w:val="24"/>
                <w:szCs w:val="24"/>
                <w:lang w:val="en-US"/>
              </w:rPr>
            </w:pPr>
            <w:r w:rsidRPr="006C7F31">
              <w:rPr>
                <w:rFonts w:ascii="Times New Roman" w:hAnsi="Times New Roman" w:cs="Times New Roman"/>
                <w:sz w:val="24"/>
                <w:szCs w:val="24"/>
                <w:lang w:val="en-US"/>
              </w:rPr>
              <w:t>Điểm a Khoản 1 Điều 38</w:t>
            </w:r>
          </w:p>
        </w:tc>
        <w:tc>
          <w:tcPr>
            <w:tcW w:w="4037" w:type="dxa"/>
          </w:tcPr>
          <w:p w14:paraId="4998AFD1" w14:textId="6AA7F35E"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Đề xuất và kiến nghị Đại hội đồng cổ đông phê chuẩn tổ chức kiểm toán độc lập thực hiện kiểm toán Báo cáo tài chính của công ty</w:t>
            </w:r>
          </w:p>
        </w:tc>
        <w:tc>
          <w:tcPr>
            <w:tcW w:w="4252" w:type="dxa"/>
          </w:tcPr>
          <w:p w14:paraId="48304321"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bổ sung thành:</w:t>
            </w:r>
          </w:p>
          <w:p w14:paraId="019DCAFB" w14:textId="7E8C1BA1"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Đề xuất, kiến nghị Đại hội đồng cổ đông </w:t>
            </w:r>
            <w:r w:rsidRPr="006C7F31">
              <w:rPr>
                <w:rFonts w:ascii="Times New Roman" w:hAnsi="Times New Roman" w:cs="Times New Roman"/>
                <w:b/>
                <w:i/>
                <w:sz w:val="24"/>
                <w:szCs w:val="24"/>
                <w:u w:val="single"/>
                <w:lang w:val="en-US"/>
              </w:rPr>
              <w:t>phê duyệt danh sách tổ chức kiểm toán được chấp thuận</w:t>
            </w:r>
            <w:r w:rsidRPr="006C7F31">
              <w:rPr>
                <w:rFonts w:ascii="Times New Roman" w:hAnsi="Times New Roman" w:cs="Times New Roman"/>
                <w:sz w:val="24"/>
                <w:szCs w:val="24"/>
                <w:lang w:val="en-US"/>
              </w:rPr>
              <w:t xml:space="preserve"> thực hiện kiểm toán Báo cáo tài chính của công ty; </w:t>
            </w:r>
            <w:r w:rsidRPr="006C7F31">
              <w:rPr>
                <w:rFonts w:ascii="Times New Roman" w:hAnsi="Times New Roman" w:cs="Times New Roman"/>
                <w:b/>
                <w:i/>
                <w:sz w:val="24"/>
                <w:szCs w:val="24"/>
                <w:u w:val="single"/>
                <w:lang w:val="en-US"/>
              </w:rPr>
              <w:t>quyết định tổ chức kiểm toán được chấp thuận thực hiện kiểm tra hoạt động của Công ty, bãi miễn kiểm toán viên được chấp thuận khi xét thấy cần thiết</w:t>
            </w:r>
          </w:p>
        </w:tc>
        <w:tc>
          <w:tcPr>
            <w:tcW w:w="3685" w:type="dxa"/>
            <w:gridSpan w:val="2"/>
          </w:tcPr>
          <w:p w14:paraId="1D80C1CC" w14:textId="12A45622"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1 Điều 39 Phụ lục 1 Thông tư 116</w:t>
            </w:r>
          </w:p>
        </w:tc>
      </w:tr>
      <w:tr w:rsidR="00717F04" w:rsidRPr="00C07A8E" w14:paraId="089F5244" w14:textId="77777777" w:rsidTr="004D7B9D">
        <w:tc>
          <w:tcPr>
            <w:tcW w:w="1134" w:type="dxa"/>
          </w:tcPr>
          <w:p w14:paraId="76AEBB1A" w14:textId="44F44342" w:rsidR="00717F04" w:rsidRPr="006C7F31" w:rsidRDefault="00717F04" w:rsidP="00717F04">
            <w:pPr>
              <w:pStyle w:val="ListParagraph"/>
              <w:numPr>
                <w:ilvl w:val="0"/>
                <w:numId w:val="2"/>
              </w:numPr>
              <w:spacing w:after="0" w:line="240" w:lineRule="auto"/>
              <w:jc w:val="both"/>
              <w:rPr>
                <w:rFonts w:ascii="Times New Roman" w:hAnsi="Times New Roman" w:cs="Times New Roman"/>
                <w:b/>
                <w:bCs/>
                <w:sz w:val="24"/>
                <w:szCs w:val="24"/>
                <w:lang w:val="en-US"/>
              </w:rPr>
            </w:pPr>
          </w:p>
        </w:tc>
        <w:tc>
          <w:tcPr>
            <w:tcW w:w="1492" w:type="dxa"/>
          </w:tcPr>
          <w:p w14:paraId="284CCC55" w14:textId="5E7A85A4"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c Khoản 1 Điều 38</w:t>
            </w:r>
          </w:p>
        </w:tc>
        <w:tc>
          <w:tcPr>
            <w:tcW w:w="4037" w:type="dxa"/>
          </w:tcPr>
          <w:p w14:paraId="2547A455" w14:textId="1D65C1CB"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Giám sát tình hình tái chính EVNGENCO 3, </w:t>
            </w:r>
            <w:r w:rsidRPr="006C7F31">
              <w:rPr>
                <w:rFonts w:ascii="Times New Roman" w:hAnsi="Times New Roman" w:cs="Times New Roman"/>
                <w:b/>
                <w:sz w:val="24"/>
                <w:szCs w:val="24"/>
                <w:lang w:val="en-US"/>
              </w:rPr>
              <w:t>tính hợp pháp trong hoạt động của thành viên Hội đồng quản trị, Tổng giám đôc, người quản lý khác, sự phối hợp hoạt động giữa Ban kiểm soát với Hội đồng quản trị, Tổng giám đốc và cổ đông</w:t>
            </w:r>
          </w:p>
        </w:tc>
        <w:tc>
          <w:tcPr>
            <w:tcW w:w="4252" w:type="dxa"/>
          </w:tcPr>
          <w:p w14:paraId="63C83AB9"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48782759" w14:textId="1381AAF8"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Giám sát tình hình tài chính của EVNGENCO 3, </w:t>
            </w:r>
            <w:r w:rsidRPr="006C7F31">
              <w:rPr>
                <w:rFonts w:ascii="Times New Roman" w:hAnsi="Times New Roman" w:cs="Times New Roman"/>
                <w:b/>
                <w:i/>
                <w:sz w:val="24"/>
                <w:szCs w:val="24"/>
                <w:u w:val="single"/>
                <w:lang w:val="en-US"/>
              </w:rPr>
              <w:t>việc tuân thủ pháp luật trong hoạt động của thành viên Hội đồng quản trị, Tổng giám đốc, người quản lý khác</w:t>
            </w:r>
          </w:p>
        </w:tc>
        <w:tc>
          <w:tcPr>
            <w:tcW w:w="3685" w:type="dxa"/>
            <w:gridSpan w:val="2"/>
          </w:tcPr>
          <w:p w14:paraId="448A4C56" w14:textId="5DD4C83E"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3 Điều 39 Phụ lục 1 Thông tư 116</w:t>
            </w:r>
          </w:p>
        </w:tc>
      </w:tr>
      <w:tr w:rsidR="00717F04" w:rsidRPr="00C07A8E" w14:paraId="08E18A06" w14:textId="77777777" w:rsidTr="004D7B9D">
        <w:tc>
          <w:tcPr>
            <w:tcW w:w="1134" w:type="dxa"/>
          </w:tcPr>
          <w:p w14:paraId="3439329F" w14:textId="6F576671" w:rsidR="00717F04" w:rsidRPr="006C7F31" w:rsidRDefault="00717F04" w:rsidP="00717F04">
            <w:pPr>
              <w:pStyle w:val="ListParagraph"/>
              <w:numPr>
                <w:ilvl w:val="0"/>
                <w:numId w:val="2"/>
              </w:numPr>
              <w:spacing w:after="0" w:line="240" w:lineRule="auto"/>
              <w:jc w:val="both"/>
              <w:rPr>
                <w:rFonts w:ascii="Times New Roman" w:hAnsi="Times New Roman" w:cs="Times New Roman"/>
                <w:b/>
                <w:bCs/>
                <w:sz w:val="24"/>
                <w:szCs w:val="24"/>
                <w:lang w:val="en-US"/>
              </w:rPr>
            </w:pPr>
          </w:p>
        </w:tc>
        <w:tc>
          <w:tcPr>
            <w:tcW w:w="1492" w:type="dxa"/>
          </w:tcPr>
          <w:p w14:paraId="1157C852" w14:textId="620E049E" w:rsidR="00717F04" w:rsidRPr="006C7F31" w:rsidRDefault="00717F04" w:rsidP="00717F04">
            <w:pPr>
              <w:jc w:val="both"/>
              <w:rPr>
                <w:rFonts w:ascii="Times New Roman" w:hAnsi="Times New Roman" w:cs="Times New Roman"/>
                <w:b/>
                <w:bCs/>
                <w:sz w:val="24"/>
                <w:szCs w:val="24"/>
                <w:lang w:val="en-US"/>
              </w:rPr>
            </w:pPr>
            <w:r w:rsidRPr="006C7F31">
              <w:rPr>
                <w:rFonts w:ascii="Times New Roman" w:hAnsi="Times New Roman" w:cs="Times New Roman"/>
                <w:sz w:val="24"/>
                <w:szCs w:val="24"/>
                <w:lang w:val="en-US"/>
              </w:rPr>
              <w:t>Điểm e Khoản 1 Điều 38</w:t>
            </w:r>
          </w:p>
        </w:tc>
        <w:tc>
          <w:tcPr>
            <w:tcW w:w="4037" w:type="dxa"/>
          </w:tcPr>
          <w:p w14:paraId="4ED40D4B"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Báo cáo tại cuộc họp Đại hội đồng cổ đông thường niên theo quy định tại </w:t>
            </w:r>
            <w:r w:rsidRPr="006C7F31">
              <w:rPr>
                <w:rFonts w:ascii="Times New Roman" w:hAnsi="Times New Roman" w:cs="Times New Roman"/>
                <w:b/>
                <w:sz w:val="24"/>
                <w:szCs w:val="24"/>
                <w:lang w:val="en-US"/>
              </w:rPr>
              <w:t>điểm d, điểm đ Khoản 2 Điều 136</w:t>
            </w:r>
            <w:r w:rsidRPr="006C7F31">
              <w:rPr>
                <w:rFonts w:ascii="Times New Roman" w:hAnsi="Times New Roman" w:cs="Times New Roman"/>
                <w:sz w:val="24"/>
                <w:szCs w:val="24"/>
                <w:lang w:val="en-US"/>
              </w:rPr>
              <w:t xml:space="preserve"> Luật doanh nghiệp và phải đảm bảo có các nội dung sau:</w:t>
            </w:r>
          </w:p>
          <w:p w14:paraId="380EE5AA"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Thù lao, chi phí hoạt động và các lợi ích khác của Ban kiểm soát và từng Kiểm soát viên;</w:t>
            </w:r>
          </w:p>
          <w:p w14:paraId="2E8D886B"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 Tổng kết các cuộc họp của Ban kiểm soát và các kết luận, kiến nghị của Ban kiểm soát;</w:t>
            </w:r>
          </w:p>
          <w:p w14:paraId="06B74CA9"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Kết quả giám sát tình hình hoạt động và tài chính của EVNGENCO 3.</w:t>
            </w:r>
          </w:p>
          <w:p w14:paraId="4104B66D"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Kết quả giám sát đối với Hội đồng quản trị, Tổng giám đốc và người điều hành doanh nghiệp khác.</w:t>
            </w:r>
          </w:p>
          <w:p w14:paraId="6FAC9AFF" w14:textId="6CD754ED"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Kết quả đánh giá sự phối hợp hoạt động giữa Ban kiểm soát với Hội đồng quản trị, Tổng giám đốc và các cổ đông</w:t>
            </w:r>
          </w:p>
        </w:tc>
        <w:tc>
          <w:tcPr>
            <w:tcW w:w="4252" w:type="dxa"/>
          </w:tcPr>
          <w:p w14:paraId="1BE2066E"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bổ sung thành:</w:t>
            </w:r>
          </w:p>
          <w:p w14:paraId="491D6707"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Báo cáo tại cuộc họp Đại hội đồng cổ đông thường niên theo quy định tại điểm d, </w:t>
            </w:r>
            <w:r w:rsidRPr="006C7F31">
              <w:rPr>
                <w:rFonts w:ascii="Times New Roman" w:hAnsi="Times New Roman" w:cs="Times New Roman"/>
                <w:b/>
                <w:i/>
                <w:sz w:val="24"/>
                <w:szCs w:val="24"/>
                <w:u w:val="single"/>
                <w:lang w:val="en-US"/>
              </w:rPr>
              <w:t>điểm đ Khoản 3 Điều 139</w:t>
            </w:r>
            <w:r w:rsidRPr="006C7F31">
              <w:rPr>
                <w:rFonts w:ascii="Times New Roman" w:hAnsi="Times New Roman" w:cs="Times New Roman"/>
                <w:sz w:val="24"/>
                <w:szCs w:val="24"/>
                <w:lang w:val="en-US"/>
              </w:rPr>
              <w:t xml:space="preserve"> Luật doanh nghiệp và phải đảm bảo có các nội dung sau:</w:t>
            </w:r>
          </w:p>
          <w:p w14:paraId="080652CF"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 Thù lao, chi phí hoạt động và các lợi ích khác của Ban kiểm soát và từng thành viên </w:t>
            </w:r>
            <w:r w:rsidRPr="006C7F31">
              <w:rPr>
                <w:rFonts w:ascii="Times New Roman" w:hAnsi="Times New Roman" w:cs="Times New Roman"/>
                <w:sz w:val="24"/>
                <w:szCs w:val="24"/>
                <w:lang w:val="en-US"/>
              </w:rPr>
              <w:lastRenderedPageBreak/>
              <w:t xml:space="preserve">Ban kiểm soát </w:t>
            </w:r>
            <w:r w:rsidRPr="006C7F31">
              <w:rPr>
                <w:rFonts w:ascii="Times New Roman" w:hAnsi="Times New Roman" w:cs="Times New Roman"/>
                <w:b/>
                <w:i/>
                <w:sz w:val="24"/>
                <w:szCs w:val="24"/>
                <w:u w:val="single"/>
                <w:lang w:val="en-US"/>
              </w:rPr>
              <w:t>theo quy định tại Điều 172 Luật Doanh nghiệp và Điều lệ EVNGENCO 3</w:t>
            </w:r>
            <w:r w:rsidRPr="006C7F31">
              <w:rPr>
                <w:rFonts w:ascii="Times New Roman" w:hAnsi="Times New Roman" w:cs="Times New Roman"/>
                <w:sz w:val="24"/>
                <w:szCs w:val="24"/>
                <w:lang w:val="en-US"/>
              </w:rPr>
              <w:t>.</w:t>
            </w:r>
          </w:p>
          <w:p w14:paraId="75A38BD0"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Tổng kết các cuộc họp của Ban kiểm soát và các kết luận, kiến nghị của Ban kiểm soát.</w:t>
            </w:r>
          </w:p>
          <w:p w14:paraId="1E37A8BE"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Kết quả giám sát tình hình hoạt động và tài chính của công ty.</w:t>
            </w:r>
          </w:p>
          <w:p w14:paraId="5851565E"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b/>
                <w:i/>
                <w:sz w:val="24"/>
                <w:szCs w:val="24"/>
                <w:u w:val="single"/>
                <w:lang w:val="en-US"/>
              </w:rPr>
              <w:t>- Báo cáo đánh giá về giao dịch giữa công ty, công ty con, công ty do công ty đại chúng nắm quyền kiểm soát trên 50% trở lên vốn điều lệ với thành viên Hội đồng quản trị, Tổng giám đốc, người điều hành khác của doanh nghiệp và những người có liên quan của đối tượng đó; giao dịch giữa công ty với công ty trong đó thành viên Hội đồng quản trị, Tổng giám đốc, người điều hành khác của doanh nghiệp là thành viên sáng lập hoặc là người quản lý doanh nghiệp trong thời gian 03 năm gần nhất trước thời điểm giao dịch</w:t>
            </w:r>
            <w:r w:rsidRPr="006C7F31">
              <w:rPr>
                <w:rFonts w:ascii="Times New Roman" w:hAnsi="Times New Roman" w:cs="Times New Roman"/>
                <w:sz w:val="24"/>
                <w:szCs w:val="24"/>
                <w:lang w:val="en-US"/>
              </w:rPr>
              <w:t>.</w:t>
            </w:r>
          </w:p>
          <w:p w14:paraId="436B29B7"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Kết quả giám sát đối với Hội đồng quản trị, Tổng giám đốc (Giám đốc) và người điều hành khác của doanh nghiệp.</w:t>
            </w:r>
          </w:p>
          <w:p w14:paraId="4BC32518" w14:textId="012C3BF5"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Kết quả đánh giá sự phối hợp hoạt động giữa Ban kiểm soát với Hội đồng quản trị, Tổng giám đốc (Giám đốc) và các cổ đông</w:t>
            </w:r>
          </w:p>
        </w:tc>
        <w:tc>
          <w:tcPr>
            <w:tcW w:w="3685" w:type="dxa"/>
            <w:gridSpan w:val="2"/>
          </w:tcPr>
          <w:p w14:paraId="6EE4768F"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theo dẫn chiếu mới của Luật Doanh nghiệp 2020; và</w:t>
            </w:r>
          </w:p>
          <w:p w14:paraId="1872D852" w14:textId="5196CEE0"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7 Điều 39 Phụ lục 1 Thông tư 116</w:t>
            </w:r>
          </w:p>
        </w:tc>
      </w:tr>
      <w:tr w:rsidR="00717F04" w:rsidRPr="00C07A8E" w14:paraId="3E6F8950" w14:textId="77777777" w:rsidTr="004D7B9D">
        <w:tc>
          <w:tcPr>
            <w:tcW w:w="1134" w:type="dxa"/>
          </w:tcPr>
          <w:p w14:paraId="38B5E403" w14:textId="2090E2A5" w:rsidR="00717F04" w:rsidRPr="006C7F31" w:rsidRDefault="00717F04" w:rsidP="00717F04">
            <w:pPr>
              <w:pStyle w:val="ListParagraph"/>
              <w:numPr>
                <w:ilvl w:val="0"/>
                <w:numId w:val="2"/>
              </w:numPr>
              <w:spacing w:after="0" w:line="240" w:lineRule="auto"/>
              <w:jc w:val="both"/>
              <w:rPr>
                <w:rFonts w:ascii="Times New Roman" w:hAnsi="Times New Roman" w:cs="Times New Roman"/>
                <w:b/>
                <w:bCs/>
                <w:sz w:val="24"/>
                <w:szCs w:val="24"/>
                <w:lang w:val="en-US"/>
              </w:rPr>
            </w:pPr>
          </w:p>
        </w:tc>
        <w:tc>
          <w:tcPr>
            <w:tcW w:w="1492" w:type="dxa"/>
          </w:tcPr>
          <w:p w14:paraId="34F9202E" w14:textId="6A2EF15D" w:rsidR="00717F04" w:rsidRPr="006C7F31" w:rsidRDefault="00AD398F" w:rsidP="00717F04">
            <w:pPr>
              <w:jc w:val="both"/>
              <w:rPr>
                <w:rFonts w:ascii="Times New Roman" w:hAnsi="Times New Roman" w:cs="Times New Roman"/>
                <w:b/>
                <w:bCs/>
                <w:sz w:val="24"/>
                <w:szCs w:val="24"/>
                <w:lang w:val="en-US"/>
              </w:rPr>
            </w:pPr>
            <w:r w:rsidRPr="006C7F31">
              <w:rPr>
                <w:rFonts w:ascii="Times New Roman" w:hAnsi="Times New Roman" w:cs="Times New Roman"/>
                <w:sz w:val="24"/>
                <w:szCs w:val="24"/>
                <w:lang w:val="en-US"/>
              </w:rPr>
              <w:t>Khoản 5 Điều 38</w:t>
            </w:r>
          </w:p>
        </w:tc>
        <w:tc>
          <w:tcPr>
            <w:tcW w:w="4037" w:type="dxa"/>
          </w:tcPr>
          <w:p w14:paraId="54545D6D" w14:textId="366D9C64" w:rsidR="00717F04" w:rsidRPr="006C7F31" w:rsidRDefault="00AD398F"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Kiểm soát viên có quyền tiếp cận các thông tin và tài liệu liên quan đến tình hình hoạt động của EVNGENCO</w:t>
            </w:r>
          </w:p>
        </w:tc>
        <w:tc>
          <w:tcPr>
            <w:tcW w:w="4252" w:type="dxa"/>
          </w:tcPr>
          <w:p w14:paraId="34F154AA" w14:textId="77777777" w:rsidR="00AD398F" w:rsidRPr="006C7F31" w:rsidRDefault="00AD398F" w:rsidP="00AD398F">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thành:</w:t>
            </w:r>
          </w:p>
          <w:p w14:paraId="4390FAD6" w14:textId="2949D37A" w:rsidR="00717F04" w:rsidRPr="006C7F31" w:rsidRDefault="00AD398F" w:rsidP="00AD398F">
            <w:pPr>
              <w:jc w:val="both"/>
              <w:rPr>
                <w:rFonts w:ascii="Times New Roman" w:hAnsi="Times New Roman" w:cs="Times New Roman"/>
                <w:sz w:val="24"/>
                <w:szCs w:val="24"/>
                <w:lang w:val="en-US"/>
              </w:rPr>
            </w:pPr>
            <w:r w:rsidRPr="006C7F31">
              <w:rPr>
                <w:rFonts w:ascii="Times New Roman" w:hAnsi="Times New Roman" w:cs="Times New Roman"/>
                <w:b/>
                <w:i/>
                <w:sz w:val="24"/>
                <w:szCs w:val="24"/>
                <w:u w:val="single"/>
                <w:lang w:val="en-US"/>
              </w:rPr>
              <w:t>Ban kiểm soát có quyền yêu cầu thành viên Hội đồng quản trị, Tổng giám đốc và đại diện tổ chức kiểm toán được chấp thuận tham dự và trả lợi các vấn đề cần được làm rõ.</w:t>
            </w:r>
            <w:r w:rsidRPr="006C7F31">
              <w:rPr>
                <w:rFonts w:ascii="Times New Roman" w:hAnsi="Times New Roman" w:cs="Times New Roman"/>
                <w:sz w:val="24"/>
                <w:szCs w:val="24"/>
                <w:lang w:val="en-US"/>
              </w:rPr>
              <w:t xml:space="preserve"> Kiểm soát viên có quyền tiếp cận các thông tin và tài liệu liên quan đến tình hình hoạt động của EVNGENCO 3</w:t>
            </w:r>
          </w:p>
        </w:tc>
        <w:tc>
          <w:tcPr>
            <w:tcW w:w="3685" w:type="dxa"/>
            <w:gridSpan w:val="2"/>
          </w:tcPr>
          <w:p w14:paraId="2BF3AE39" w14:textId="6FEA35B0"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Bổ sung theo Khoản 2 Điều 40 Phụ lục I ban hành kèm theo Thông tư 116</w:t>
            </w:r>
          </w:p>
        </w:tc>
      </w:tr>
      <w:tr w:rsidR="00717F04" w:rsidRPr="00C07A8E" w14:paraId="68F9EB53" w14:textId="0AF6605A" w:rsidTr="004D7B9D">
        <w:tc>
          <w:tcPr>
            <w:tcW w:w="1134" w:type="dxa"/>
          </w:tcPr>
          <w:p w14:paraId="6859D111" w14:textId="3C774FE4" w:rsidR="00717F04" w:rsidRPr="006C7F31" w:rsidRDefault="00717F04" w:rsidP="00717F04">
            <w:pPr>
              <w:spacing w:after="0" w:line="240" w:lineRule="auto"/>
              <w:ind w:left="-111"/>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XXXI</w:t>
            </w:r>
            <w:r w:rsidR="00B137B2" w:rsidRPr="006C7F31">
              <w:rPr>
                <w:rFonts w:ascii="Times New Roman" w:hAnsi="Times New Roman" w:cs="Times New Roman"/>
                <w:b/>
                <w:bCs/>
                <w:sz w:val="24"/>
                <w:szCs w:val="24"/>
                <w:lang w:val="en-US"/>
              </w:rPr>
              <w:t>I</w:t>
            </w:r>
            <w:r w:rsidR="00AD398F" w:rsidRPr="006C7F31">
              <w:rPr>
                <w:rFonts w:ascii="Times New Roman" w:hAnsi="Times New Roman" w:cs="Times New Roman"/>
                <w:b/>
                <w:bCs/>
                <w:sz w:val="24"/>
                <w:szCs w:val="24"/>
                <w:lang w:val="en-US"/>
              </w:rPr>
              <w:t>.</w:t>
            </w:r>
          </w:p>
        </w:tc>
        <w:tc>
          <w:tcPr>
            <w:tcW w:w="13466" w:type="dxa"/>
            <w:gridSpan w:val="5"/>
          </w:tcPr>
          <w:p w14:paraId="58B6697E" w14:textId="48316330" w:rsidR="00717F04" w:rsidRPr="006C7F31" w:rsidRDefault="00717F04" w:rsidP="00717F04">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42. Trách nhiệm trung thực và tránh các xung đột về quyền lợi</w:t>
            </w:r>
          </w:p>
        </w:tc>
      </w:tr>
      <w:tr w:rsidR="00717F04" w:rsidRPr="00C07A8E" w14:paraId="65945F61" w14:textId="79D3F973" w:rsidTr="004D7B9D">
        <w:tc>
          <w:tcPr>
            <w:tcW w:w="1134" w:type="dxa"/>
          </w:tcPr>
          <w:p w14:paraId="56C5C636" w14:textId="77777777" w:rsidR="00717F04" w:rsidRPr="006C7F31" w:rsidRDefault="00717F04" w:rsidP="00717F0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7C51F781" w14:textId="0DE98315"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Khoản 1 Điều 42 </w:t>
            </w:r>
          </w:p>
        </w:tc>
        <w:tc>
          <w:tcPr>
            <w:tcW w:w="4037" w:type="dxa"/>
          </w:tcPr>
          <w:p w14:paraId="6F9113A9"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Thành viên Hội đồng quản trị, Kiểm soát viên, Tổng giám đốc và người điều hành khác phải công khai các lợi ích có liên quan theo quy định </w:t>
            </w:r>
            <w:r w:rsidRPr="006C7F31">
              <w:rPr>
                <w:rFonts w:ascii="Times New Roman" w:hAnsi="Times New Roman" w:cs="Times New Roman"/>
                <w:b/>
                <w:sz w:val="24"/>
                <w:szCs w:val="24"/>
                <w:lang w:val="en-US"/>
              </w:rPr>
              <w:t>tại Điều 159 Luật doanh nghiệp và các quy định pháp luật khác</w:t>
            </w:r>
          </w:p>
        </w:tc>
        <w:tc>
          <w:tcPr>
            <w:tcW w:w="4252" w:type="dxa"/>
          </w:tcPr>
          <w:p w14:paraId="2BAC27B7"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067C71EC" w14:textId="36DCEFAA"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Thành viên Hội đồng quản trị, Kiểm soát viên, Tổng giám đốc và người điều hành khác phải công khai các lợi ích có liên quan </w:t>
            </w:r>
            <w:r w:rsidRPr="006C7F31">
              <w:rPr>
                <w:rFonts w:ascii="Times New Roman" w:hAnsi="Times New Roman" w:cs="Times New Roman"/>
                <w:b/>
                <w:i/>
                <w:sz w:val="24"/>
                <w:szCs w:val="24"/>
                <w:u w:val="single"/>
                <w:lang w:val="en-US"/>
              </w:rPr>
              <w:t xml:space="preserve">theo quy định Luật doanh nghiệp và các văn bản pháp luật liên quan. </w:t>
            </w:r>
            <w:bookmarkStart w:id="5" w:name="_Hlk71798821"/>
            <w:r w:rsidRPr="006C7F31">
              <w:rPr>
                <w:rFonts w:ascii="Times New Roman" w:hAnsi="Times New Roman" w:cs="Times New Roman"/>
                <w:sz w:val="24"/>
                <w:szCs w:val="24"/>
                <w:lang w:val="en-US"/>
              </w:rPr>
              <w:t>Thù lao của từng thành viên H</w:t>
            </w:r>
            <w:r w:rsidR="00AD398F" w:rsidRPr="006C7F31">
              <w:rPr>
                <w:rFonts w:ascii="Times New Roman" w:hAnsi="Times New Roman" w:cs="Times New Roman"/>
                <w:sz w:val="24"/>
                <w:szCs w:val="24"/>
                <w:lang w:val="en-US"/>
              </w:rPr>
              <w:t>ội đồng quản trị</w:t>
            </w:r>
            <w:r w:rsidRPr="006C7F31">
              <w:rPr>
                <w:rFonts w:ascii="Times New Roman" w:hAnsi="Times New Roman" w:cs="Times New Roman"/>
                <w:sz w:val="24"/>
                <w:szCs w:val="24"/>
                <w:lang w:val="en-US"/>
              </w:rPr>
              <w:t>, tiền lương của Tổng Giám đốc và người quản lý khác phải báo cáo Đại hội đồng cổ đông tại cuộc họp thường niên</w:t>
            </w:r>
            <w:bookmarkEnd w:id="5"/>
            <w:r w:rsidR="00F0401B" w:rsidRPr="006C7F31">
              <w:rPr>
                <w:rFonts w:ascii="Times New Roman" w:hAnsi="Times New Roman" w:cs="Times New Roman"/>
                <w:sz w:val="24"/>
                <w:szCs w:val="24"/>
                <w:lang w:val="en-US"/>
              </w:rPr>
              <w:t>.</w:t>
            </w:r>
          </w:p>
        </w:tc>
        <w:tc>
          <w:tcPr>
            <w:tcW w:w="3685" w:type="dxa"/>
            <w:gridSpan w:val="2"/>
          </w:tcPr>
          <w:p w14:paraId="1A4FC983" w14:textId="63C7A3E9"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theo khoản 3 Điều 163 Luật doanh nghiệp 2020 Khoản 1 Điều 47 Phụ lục 1 Thông tư 116</w:t>
            </w:r>
          </w:p>
          <w:p w14:paraId="6F2B276C" w14:textId="7B558156" w:rsidR="00717F04" w:rsidRPr="006C7F31" w:rsidRDefault="00717F04" w:rsidP="00717F04">
            <w:pPr>
              <w:jc w:val="both"/>
              <w:rPr>
                <w:rFonts w:ascii="Times New Roman" w:hAnsi="Times New Roman" w:cs="Times New Roman"/>
                <w:sz w:val="24"/>
                <w:szCs w:val="24"/>
                <w:lang w:val="en-US"/>
              </w:rPr>
            </w:pPr>
          </w:p>
        </w:tc>
      </w:tr>
      <w:tr w:rsidR="000A67BF" w:rsidRPr="00C07A8E" w14:paraId="410D2C29" w14:textId="77777777" w:rsidTr="004D7B9D">
        <w:tc>
          <w:tcPr>
            <w:tcW w:w="1134" w:type="dxa"/>
          </w:tcPr>
          <w:p w14:paraId="31A5372A" w14:textId="77777777" w:rsidR="000A67BF" w:rsidRPr="006C7F31" w:rsidRDefault="000A67BF" w:rsidP="00717F0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A421935" w14:textId="1720DF78" w:rsidR="000A67BF" w:rsidRPr="006C7F31" w:rsidRDefault="000A67BF"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a khoản 7 Điều 42</w:t>
            </w:r>
          </w:p>
        </w:tc>
        <w:tc>
          <w:tcPr>
            <w:tcW w:w="4037" w:type="dxa"/>
          </w:tcPr>
          <w:p w14:paraId="1A39ED5D" w14:textId="77777777" w:rsidR="00853427" w:rsidRPr="006C7F31" w:rsidRDefault="00853427" w:rsidP="00853427">
            <w:pPr>
              <w:pStyle w:val="ListParagraph"/>
              <w:numPr>
                <w:ilvl w:val="0"/>
                <w:numId w:val="27"/>
              </w:numPr>
              <w:tabs>
                <w:tab w:val="left" w:pos="33"/>
                <w:tab w:val="left" w:pos="497"/>
              </w:tabs>
              <w:ind w:left="33" w:firstLine="0"/>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Đối với hợp đồng có giá trị nhỏ hơn hoặc bằng 20% tổng giá trị tài sản......</w:t>
            </w:r>
          </w:p>
          <w:p w14:paraId="44CDBCA7" w14:textId="1BBC4E79" w:rsidR="000A67BF" w:rsidRPr="006C7F31" w:rsidRDefault="00853427" w:rsidP="00853427">
            <w:pPr>
              <w:tabs>
                <w:tab w:val="left" w:pos="709"/>
                <w:tab w:val="left" w:pos="851"/>
              </w:tabs>
              <w:spacing w:before="120" w:after="0" w:line="240" w:lineRule="auto"/>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 Đối với những hợp đồng có giá trị lớn hơn 20% tổng giá trị tài sản....</w:t>
            </w:r>
          </w:p>
        </w:tc>
        <w:tc>
          <w:tcPr>
            <w:tcW w:w="4252" w:type="dxa"/>
          </w:tcPr>
          <w:p w14:paraId="7DCD8435" w14:textId="326863E4" w:rsidR="00853427" w:rsidRPr="006C7F31" w:rsidRDefault="00853427" w:rsidP="00853427">
            <w:pPr>
              <w:pStyle w:val="ListParagraph"/>
              <w:numPr>
                <w:ilvl w:val="0"/>
                <w:numId w:val="28"/>
              </w:numPr>
              <w:tabs>
                <w:tab w:val="left" w:pos="33"/>
                <w:tab w:val="left" w:pos="192"/>
                <w:tab w:val="left" w:pos="336"/>
              </w:tabs>
              <w:ind w:left="0" w:firstLine="33"/>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Đối với hợp đồng có giá trị </w:t>
            </w:r>
            <w:r w:rsidRPr="006C7F31">
              <w:rPr>
                <w:rFonts w:ascii="Times New Roman" w:hAnsi="Times New Roman" w:cs="Times New Roman"/>
                <w:b/>
                <w:bCs/>
                <w:i/>
                <w:iCs/>
                <w:sz w:val="24"/>
                <w:szCs w:val="24"/>
                <w:u w:val="single"/>
                <w:lang w:val="en-US"/>
              </w:rPr>
              <w:t>nhỏ hơn 35%</w:t>
            </w:r>
            <w:r w:rsidRPr="006C7F31">
              <w:rPr>
                <w:rFonts w:ascii="Times New Roman" w:hAnsi="Times New Roman" w:cs="Times New Roman"/>
                <w:sz w:val="24"/>
                <w:szCs w:val="24"/>
                <w:lang w:val="en-US"/>
              </w:rPr>
              <w:t xml:space="preserve"> tổng giá trị tài sản......</w:t>
            </w:r>
          </w:p>
          <w:p w14:paraId="23CB2790" w14:textId="2FB7D984" w:rsidR="000A67BF" w:rsidRPr="006C7F31" w:rsidRDefault="00853427" w:rsidP="00853427">
            <w:pPr>
              <w:tabs>
                <w:tab w:val="left" w:pos="317"/>
                <w:tab w:val="left" w:pos="851"/>
              </w:tabs>
              <w:spacing w:before="120" w:after="0" w:line="240" w:lineRule="auto"/>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b. Đối với những hợp đồng có giá trị </w:t>
            </w:r>
            <w:r w:rsidRPr="006C7F31">
              <w:rPr>
                <w:rFonts w:ascii="Times New Roman" w:hAnsi="Times New Roman" w:cs="Times New Roman"/>
                <w:b/>
                <w:bCs/>
                <w:i/>
                <w:iCs/>
                <w:sz w:val="24"/>
                <w:szCs w:val="24"/>
                <w:u w:val="single"/>
                <w:lang w:val="en-US"/>
              </w:rPr>
              <w:t xml:space="preserve">bằng hoặc lớn hơn </w:t>
            </w:r>
            <w:r w:rsidR="00AD398F" w:rsidRPr="006C7F31">
              <w:rPr>
                <w:rFonts w:ascii="Times New Roman" w:hAnsi="Times New Roman" w:cs="Times New Roman"/>
                <w:b/>
                <w:bCs/>
                <w:i/>
                <w:iCs/>
                <w:sz w:val="24"/>
                <w:szCs w:val="24"/>
                <w:u w:val="single"/>
                <w:lang w:val="en-US"/>
              </w:rPr>
              <w:t xml:space="preserve">35 </w:t>
            </w:r>
            <w:r w:rsidRPr="006C7F31">
              <w:rPr>
                <w:rFonts w:ascii="Times New Roman" w:hAnsi="Times New Roman" w:cs="Times New Roman"/>
                <w:b/>
                <w:bCs/>
                <w:i/>
                <w:iCs/>
                <w:sz w:val="24"/>
                <w:szCs w:val="24"/>
                <w:u w:val="single"/>
                <w:lang w:val="en-US"/>
              </w:rPr>
              <w:t>%</w:t>
            </w:r>
            <w:r w:rsidRPr="006C7F31">
              <w:rPr>
                <w:rFonts w:ascii="Times New Roman" w:hAnsi="Times New Roman" w:cs="Times New Roman"/>
                <w:sz w:val="24"/>
                <w:szCs w:val="24"/>
                <w:lang w:val="en-US"/>
              </w:rPr>
              <w:t xml:space="preserve"> tổng giá trị tài sản....</w:t>
            </w:r>
          </w:p>
        </w:tc>
        <w:tc>
          <w:tcPr>
            <w:tcW w:w="3685" w:type="dxa"/>
            <w:gridSpan w:val="2"/>
          </w:tcPr>
          <w:p w14:paraId="43B9916F" w14:textId="21C87324" w:rsidR="008667C5" w:rsidRPr="006C7F31" w:rsidRDefault="00853427" w:rsidP="00717F04">
            <w:pPr>
              <w:tabs>
                <w:tab w:val="left" w:pos="709"/>
                <w:tab w:val="left" w:pos="900"/>
              </w:tabs>
              <w:spacing w:before="60" w:after="60"/>
              <w:contextualSpacing/>
              <w:jc w:val="both"/>
              <w:rPr>
                <w:rFonts w:ascii="Times New Roman" w:eastAsia="Calibri" w:hAnsi="Times New Roman" w:cs="Times New Roman"/>
                <w:noProof w:val="0"/>
                <w:sz w:val="24"/>
                <w:szCs w:val="24"/>
                <w:lang w:val="en-US"/>
              </w:rPr>
            </w:pPr>
            <w:r w:rsidRPr="006C7F31">
              <w:rPr>
                <w:rFonts w:ascii="Times New Roman" w:eastAsia="Calibri" w:hAnsi="Times New Roman" w:cs="Times New Roman"/>
                <w:noProof w:val="0"/>
                <w:sz w:val="24"/>
                <w:szCs w:val="24"/>
                <w:lang w:val="en-US"/>
              </w:rPr>
              <w:t xml:space="preserve">Theo </w:t>
            </w:r>
            <w:proofErr w:type="spellStart"/>
            <w:r w:rsidRPr="006C7F31">
              <w:rPr>
                <w:rFonts w:ascii="Times New Roman" w:eastAsia="Calibri" w:hAnsi="Times New Roman" w:cs="Times New Roman"/>
                <w:noProof w:val="0"/>
                <w:sz w:val="24"/>
                <w:szCs w:val="24"/>
                <w:lang w:val="en-US"/>
              </w:rPr>
              <w:t>khoản</w:t>
            </w:r>
            <w:proofErr w:type="spellEnd"/>
            <w:r w:rsidRPr="006C7F31">
              <w:rPr>
                <w:rFonts w:ascii="Times New Roman" w:eastAsia="Calibri" w:hAnsi="Times New Roman" w:cs="Times New Roman"/>
                <w:noProof w:val="0"/>
                <w:sz w:val="24"/>
                <w:szCs w:val="24"/>
                <w:lang w:val="en-US"/>
              </w:rPr>
              <w:t xml:space="preserve"> 2, 3 </w:t>
            </w:r>
            <w:proofErr w:type="spellStart"/>
            <w:r w:rsidRPr="006C7F31">
              <w:rPr>
                <w:rFonts w:ascii="Times New Roman" w:eastAsia="Calibri" w:hAnsi="Times New Roman" w:cs="Times New Roman"/>
                <w:noProof w:val="0"/>
                <w:sz w:val="24"/>
                <w:szCs w:val="24"/>
                <w:lang w:val="en-US"/>
              </w:rPr>
              <w:t>Điều</w:t>
            </w:r>
            <w:proofErr w:type="spellEnd"/>
            <w:r w:rsidRPr="006C7F31">
              <w:rPr>
                <w:rFonts w:ascii="Times New Roman" w:eastAsia="Calibri" w:hAnsi="Times New Roman" w:cs="Times New Roman"/>
                <w:noProof w:val="0"/>
                <w:sz w:val="24"/>
                <w:szCs w:val="24"/>
                <w:lang w:val="en-US"/>
              </w:rPr>
              <w:t xml:space="preserve"> 167</w:t>
            </w:r>
            <w:r w:rsidR="008667C5" w:rsidRPr="006C7F31">
              <w:rPr>
                <w:rFonts w:ascii="Times New Roman" w:eastAsia="Calibri" w:hAnsi="Times New Roman" w:cs="Times New Roman"/>
                <w:noProof w:val="0"/>
                <w:sz w:val="24"/>
                <w:szCs w:val="24"/>
                <w:lang w:val="en-US"/>
              </w:rPr>
              <w:t xml:space="preserve"> </w:t>
            </w:r>
            <w:proofErr w:type="spellStart"/>
            <w:r w:rsidR="008667C5" w:rsidRPr="006C7F31">
              <w:rPr>
                <w:rFonts w:ascii="Times New Roman" w:eastAsia="Calibri" w:hAnsi="Times New Roman" w:cs="Times New Roman"/>
                <w:noProof w:val="0"/>
                <w:sz w:val="24"/>
                <w:szCs w:val="24"/>
                <w:lang w:val="en-US"/>
              </w:rPr>
              <w:t>Luật</w:t>
            </w:r>
            <w:proofErr w:type="spellEnd"/>
            <w:r w:rsidR="008667C5" w:rsidRPr="006C7F31">
              <w:rPr>
                <w:rFonts w:ascii="Times New Roman" w:eastAsia="Calibri" w:hAnsi="Times New Roman" w:cs="Times New Roman"/>
                <w:noProof w:val="0"/>
                <w:sz w:val="24"/>
                <w:szCs w:val="24"/>
                <w:lang w:val="en-US"/>
              </w:rPr>
              <w:t xml:space="preserve"> </w:t>
            </w:r>
            <w:proofErr w:type="spellStart"/>
            <w:r w:rsidR="008667C5" w:rsidRPr="006C7F31">
              <w:rPr>
                <w:rFonts w:ascii="Times New Roman" w:eastAsia="Calibri" w:hAnsi="Times New Roman" w:cs="Times New Roman"/>
                <w:noProof w:val="0"/>
                <w:sz w:val="24"/>
                <w:szCs w:val="24"/>
                <w:lang w:val="en-US"/>
              </w:rPr>
              <w:t>doanh</w:t>
            </w:r>
            <w:proofErr w:type="spellEnd"/>
            <w:r w:rsidR="008667C5" w:rsidRPr="006C7F31">
              <w:rPr>
                <w:rFonts w:ascii="Times New Roman" w:eastAsia="Calibri" w:hAnsi="Times New Roman" w:cs="Times New Roman"/>
                <w:noProof w:val="0"/>
                <w:sz w:val="24"/>
                <w:szCs w:val="24"/>
                <w:lang w:val="en-US"/>
              </w:rPr>
              <w:t xml:space="preserve"> </w:t>
            </w:r>
            <w:proofErr w:type="spellStart"/>
            <w:r w:rsidR="008667C5" w:rsidRPr="006C7F31">
              <w:rPr>
                <w:rFonts w:ascii="Times New Roman" w:eastAsia="Calibri" w:hAnsi="Times New Roman" w:cs="Times New Roman"/>
                <w:noProof w:val="0"/>
                <w:sz w:val="24"/>
                <w:szCs w:val="24"/>
                <w:lang w:val="en-US"/>
              </w:rPr>
              <w:t>nghiệp</w:t>
            </w:r>
            <w:proofErr w:type="spellEnd"/>
            <w:r w:rsidR="008667C5" w:rsidRPr="006C7F31">
              <w:rPr>
                <w:rFonts w:ascii="Times New Roman" w:eastAsia="Calibri" w:hAnsi="Times New Roman" w:cs="Times New Roman"/>
                <w:noProof w:val="0"/>
                <w:sz w:val="24"/>
                <w:szCs w:val="24"/>
                <w:lang w:val="en-US"/>
              </w:rPr>
              <w:t xml:space="preserve"> 2020</w:t>
            </w:r>
          </w:p>
        </w:tc>
      </w:tr>
      <w:tr w:rsidR="00717F04" w:rsidRPr="00C07A8E" w14:paraId="71DE103E" w14:textId="77777777" w:rsidTr="004D7B9D">
        <w:tc>
          <w:tcPr>
            <w:tcW w:w="1134" w:type="dxa"/>
          </w:tcPr>
          <w:p w14:paraId="3A435417" w14:textId="77777777" w:rsidR="00717F04" w:rsidRPr="006C7F31" w:rsidRDefault="00717F04" w:rsidP="00717F0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43FDB752" w14:textId="5BDD8D89"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Điểm c Khoản 7 Điều 42</w:t>
            </w:r>
          </w:p>
        </w:tc>
        <w:tc>
          <w:tcPr>
            <w:tcW w:w="4037" w:type="dxa"/>
          </w:tcPr>
          <w:p w14:paraId="776E8AC5" w14:textId="0FF9606B"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Hợp đồng hoặc giao dịch đó được một tổ chức tư vấn độc lập cho là công bằng và hợp lý xét trên mọi phương diện liên quan đến các cổ đông của EVNGENCO 3 vào thời điểm giao dịch hoặc hợp đồng </w:t>
            </w:r>
            <w:r w:rsidRPr="006C7F31">
              <w:rPr>
                <w:rFonts w:ascii="Times New Roman" w:hAnsi="Times New Roman" w:cs="Times New Roman"/>
                <w:sz w:val="24"/>
                <w:szCs w:val="24"/>
                <w:lang w:val="en-US"/>
              </w:rPr>
              <w:lastRenderedPageBreak/>
              <w:t>này được Hội đồng quản trị hoặc Đại hội đồng cổ đông thông qua</w:t>
            </w:r>
          </w:p>
        </w:tc>
        <w:tc>
          <w:tcPr>
            <w:tcW w:w="4252" w:type="dxa"/>
          </w:tcPr>
          <w:p w14:paraId="66CE9A6E" w14:textId="2DC5CA83"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Đề xuất bỏ</w:t>
            </w:r>
          </w:p>
        </w:tc>
        <w:tc>
          <w:tcPr>
            <w:tcW w:w="3685" w:type="dxa"/>
            <w:gridSpan w:val="2"/>
          </w:tcPr>
          <w:p w14:paraId="29DF77E1" w14:textId="77777777" w:rsidR="00717F04" w:rsidRPr="006C7F31" w:rsidRDefault="00717F04" w:rsidP="00717F04">
            <w:pPr>
              <w:tabs>
                <w:tab w:val="left" w:pos="709"/>
                <w:tab w:val="left" w:pos="900"/>
              </w:tabs>
              <w:spacing w:before="60" w:after="60"/>
              <w:contextualSpacing/>
              <w:jc w:val="both"/>
              <w:rPr>
                <w:rFonts w:ascii="Times New Roman" w:eastAsia="Calibri" w:hAnsi="Times New Roman" w:cs="Times New Roman"/>
                <w:noProof w:val="0"/>
                <w:sz w:val="24"/>
                <w:szCs w:val="24"/>
                <w:lang w:val="en-US"/>
              </w:rPr>
            </w:pPr>
            <w:proofErr w:type="spellStart"/>
            <w:r w:rsidRPr="006C7F31">
              <w:rPr>
                <w:rFonts w:ascii="Times New Roman" w:eastAsia="Calibri" w:hAnsi="Times New Roman" w:cs="Times New Roman"/>
                <w:noProof w:val="0"/>
                <w:sz w:val="24"/>
                <w:szCs w:val="24"/>
                <w:lang w:val="en-US"/>
              </w:rPr>
              <w:t>Hợp</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đồng</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vô</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hiệu</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là</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theo</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quy</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định</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pháp</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luật</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không</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phải</w:t>
            </w:r>
            <w:proofErr w:type="spellEnd"/>
            <w:r w:rsidRPr="006C7F31">
              <w:rPr>
                <w:rFonts w:ascii="Times New Roman" w:eastAsia="Calibri" w:hAnsi="Times New Roman" w:cs="Times New Roman"/>
                <w:noProof w:val="0"/>
                <w:sz w:val="24"/>
                <w:szCs w:val="24"/>
                <w:lang w:val="en-US"/>
              </w:rPr>
              <w:t xml:space="preserve"> do </w:t>
            </w:r>
            <w:proofErr w:type="spellStart"/>
            <w:r w:rsidRPr="006C7F31">
              <w:rPr>
                <w:rFonts w:ascii="Times New Roman" w:eastAsia="Calibri" w:hAnsi="Times New Roman" w:cs="Times New Roman"/>
                <w:noProof w:val="0"/>
                <w:sz w:val="24"/>
                <w:szCs w:val="24"/>
                <w:lang w:val="en-US"/>
              </w:rPr>
              <w:t>một</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tổ</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chức</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tư</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vấn</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độc</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lập</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xác</w:t>
            </w:r>
            <w:proofErr w:type="spellEnd"/>
            <w:r w:rsidRPr="006C7F31">
              <w:rPr>
                <w:rFonts w:ascii="Times New Roman" w:eastAsia="Calibri" w:hAnsi="Times New Roman" w:cs="Times New Roman"/>
                <w:noProof w:val="0"/>
                <w:sz w:val="24"/>
                <w:szCs w:val="24"/>
                <w:lang w:val="en-US"/>
              </w:rPr>
              <w:t xml:space="preserve"> </w:t>
            </w:r>
            <w:proofErr w:type="spellStart"/>
            <w:r w:rsidRPr="006C7F31">
              <w:rPr>
                <w:rFonts w:ascii="Times New Roman" w:eastAsia="Calibri" w:hAnsi="Times New Roman" w:cs="Times New Roman"/>
                <w:noProof w:val="0"/>
                <w:sz w:val="24"/>
                <w:szCs w:val="24"/>
                <w:lang w:val="en-US"/>
              </w:rPr>
              <w:t>định</w:t>
            </w:r>
            <w:proofErr w:type="spellEnd"/>
            <w:r w:rsidRPr="006C7F31">
              <w:rPr>
                <w:rFonts w:ascii="Times New Roman" w:eastAsia="Calibri" w:hAnsi="Times New Roman" w:cs="Times New Roman"/>
                <w:noProof w:val="0"/>
                <w:sz w:val="24"/>
                <w:szCs w:val="24"/>
                <w:lang w:val="en-US"/>
              </w:rPr>
              <w:t>.</w:t>
            </w:r>
          </w:p>
          <w:p w14:paraId="1F075956" w14:textId="77777777" w:rsidR="00717F04" w:rsidRPr="006C7F31" w:rsidRDefault="00717F04" w:rsidP="00717F04">
            <w:pPr>
              <w:jc w:val="both"/>
              <w:rPr>
                <w:rFonts w:ascii="Times New Roman" w:hAnsi="Times New Roman" w:cs="Times New Roman"/>
                <w:sz w:val="24"/>
                <w:szCs w:val="24"/>
                <w:lang w:val="en-US"/>
              </w:rPr>
            </w:pPr>
          </w:p>
        </w:tc>
      </w:tr>
      <w:tr w:rsidR="00717F04" w:rsidRPr="00C07A8E" w14:paraId="4AFD970F" w14:textId="6094EF19" w:rsidTr="004D7B9D">
        <w:tc>
          <w:tcPr>
            <w:tcW w:w="1134" w:type="dxa"/>
          </w:tcPr>
          <w:p w14:paraId="081C03E7" w14:textId="2E46C99C" w:rsidR="00717F04" w:rsidRPr="006C7F31" w:rsidRDefault="00717F04" w:rsidP="00717F04">
            <w:pPr>
              <w:spacing w:after="0" w:line="240" w:lineRule="auto"/>
              <w:ind w:left="-111"/>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XXX</w:t>
            </w:r>
            <w:r w:rsidR="00B137B2" w:rsidRPr="006C7F31">
              <w:rPr>
                <w:rFonts w:ascii="Times New Roman" w:hAnsi="Times New Roman" w:cs="Times New Roman"/>
                <w:b/>
                <w:bCs/>
                <w:sz w:val="24"/>
                <w:szCs w:val="24"/>
                <w:lang w:val="en-US"/>
              </w:rPr>
              <w:t>I</w:t>
            </w:r>
            <w:r w:rsidR="00AD398F" w:rsidRPr="006C7F31">
              <w:rPr>
                <w:rFonts w:ascii="Times New Roman" w:hAnsi="Times New Roman" w:cs="Times New Roman"/>
                <w:b/>
                <w:bCs/>
                <w:sz w:val="24"/>
                <w:szCs w:val="24"/>
                <w:lang w:val="en-US"/>
              </w:rPr>
              <w:t>II.</w:t>
            </w:r>
          </w:p>
        </w:tc>
        <w:tc>
          <w:tcPr>
            <w:tcW w:w="13466" w:type="dxa"/>
            <w:gridSpan w:val="5"/>
          </w:tcPr>
          <w:p w14:paraId="35CE6B77" w14:textId="6B52814F" w:rsidR="00717F04" w:rsidRPr="006C7F31" w:rsidRDefault="00717F04" w:rsidP="00717F04">
            <w:pPr>
              <w:jc w:val="both"/>
              <w:rPr>
                <w:rFonts w:ascii="Times New Roman" w:hAnsi="Times New Roman" w:cs="Times New Roman"/>
                <w:b/>
                <w:sz w:val="24"/>
                <w:szCs w:val="24"/>
                <w:lang w:val="en-US"/>
              </w:rPr>
            </w:pPr>
            <w:r w:rsidRPr="006C7F31">
              <w:rPr>
                <w:rFonts w:ascii="Times New Roman" w:hAnsi="Times New Roman" w:cs="Times New Roman"/>
                <w:b/>
                <w:sz w:val="24"/>
                <w:szCs w:val="24"/>
                <w:lang w:val="en-US"/>
              </w:rPr>
              <w:t>Điều 44. Quyền điều tra sổ sách và hồ sơ</w:t>
            </w:r>
          </w:p>
        </w:tc>
      </w:tr>
      <w:tr w:rsidR="00717F04" w:rsidRPr="00C07A8E" w14:paraId="2EB01C3D" w14:textId="01F6253A" w:rsidTr="004D7B9D">
        <w:tc>
          <w:tcPr>
            <w:tcW w:w="1134" w:type="dxa"/>
          </w:tcPr>
          <w:p w14:paraId="7D990AB0" w14:textId="77777777" w:rsidR="00717F04" w:rsidRPr="006C7F31" w:rsidRDefault="00717F04" w:rsidP="00717F0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733C05E2" w14:textId="5254E636"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44</w:t>
            </w:r>
          </w:p>
        </w:tc>
        <w:tc>
          <w:tcPr>
            <w:tcW w:w="4037" w:type="dxa"/>
          </w:tcPr>
          <w:p w14:paraId="60BAAA5B"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Cổ đông hoặc nhóm cổ đông </w:t>
            </w:r>
            <w:r w:rsidRPr="006C7F31">
              <w:rPr>
                <w:rFonts w:ascii="Times New Roman" w:hAnsi="Times New Roman" w:cs="Times New Roman"/>
                <w:b/>
                <w:sz w:val="24"/>
                <w:szCs w:val="24"/>
                <w:lang w:val="en-US"/>
              </w:rPr>
              <w:t>nêu tại khoản 2 Điều 25 Điều lệ</w:t>
            </w:r>
            <w:r w:rsidRPr="006C7F31">
              <w:rPr>
                <w:rFonts w:ascii="Times New Roman" w:hAnsi="Times New Roman" w:cs="Times New Roman"/>
                <w:sz w:val="24"/>
                <w:szCs w:val="24"/>
                <w:lang w:val="en-US"/>
              </w:rPr>
              <w:t xml:space="preserve"> này có quyền </w:t>
            </w:r>
            <w:r w:rsidRPr="006C7F31">
              <w:rPr>
                <w:rFonts w:ascii="Times New Roman" w:hAnsi="Times New Roman" w:cs="Times New Roman"/>
                <w:b/>
                <w:sz w:val="24"/>
                <w:szCs w:val="24"/>
                <w:lang w:val="en-US"/>
              </w:rPr>
              <w:t>trực tiếp hoặc qua người được ủy quyền, gửi văn bản yêu cầu được kiểm tra danh sách cổ đông, các biên bản họp Đại hội đồng cổ đông và sao chụp hoặc trích lục các tài liệu này trong giờ làm việc và tại trụ sở chính của EVNGENCO 3. Yêu cầu kiểm tra do đại diện được ủy quyền của cổ đông phải kèm theo giấy ủy quyền của cổ đông mà người đó đại diện hoặc một bản sao công chứng của giấy ủy quyền này.</w:t>
            </w:r>
          </w:p>
        </w:tc>
        <w:tc>
          <w:tcPr>
            <w:tcW w:w="4252" w:type="dxa"/>
          </w:tcPr>
          <w:p w14:paraId="74265D9E"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Sửa đổi thành:</w:t>
            </w:r>
          </w:p>
          <w:p w14:paraId="7EE25A33"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Cổ đông phổ thông có quyền tra cứu sổ sách và hồ sơ, cụ thể như sau:</w:t>
            </w:r>
          </w:p>
          <w:p w14:paraId="4CAB54A2" w14:textId="77777777" w:rsidR="00717F04" w:rsidRPr="006C7F31" w:rsidRDefault="00717F04" w:rsidP="00717F04">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a. Cổ đông phổ thông có quyền xem xét, tra cứu và trích lục thông tin về tên và địa chỉ liên lác trong danh sách cổ đông có quyền biểu quyết; yêu cầu sửa đổi thông tin không chính xác của mình; xem xét, tra cứu, trích lục hoặc sao chụp Điều lệ công ty, biên bản họp Đại hội đồng cổ đông và nghị quyết Đại hội đồng cổ đông;</w:t>
            </w:r>
          </w:p>
          <w:p w14:paraId="63DA994D" w14:textId="77777777" w:rsidR="00717F04" w:rsidRPr="006C7F31" w:rsidRDefault="00717F04" w:rsidP="00717F04">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b. Cổ đông hoặc nhóm cổ đông sở hữu từ 5% tổng số cổ phần phổ thông trở lên có quyền xem xét, tra cứu, trích lục sổ biên bản và nghị quyết, quyết định của Hội đồng quản trị, báo cáo tài chính giữ năm và hằng năm, báo cáo của Ban kiểm soát, hợp đồng, giao dịch phải thông qua Hội đồng quản trị và tài liệu khác, trừ tài liệu liên quan đến bí mật thương mại, bí mật kinh doanh của EVNGENCO 3.</w:t>
            </w:r>
          </w:p>
          <w:p w14:paraId="5437FFA1" w14:textId="77777777" w:rsidR="00717F04" w:rsidRPr="006C7F31" w:rsidRDefault="00717F04" w:rsidP="00717F04">
            <w:pPr>
              <w:jc w:val="both"/>
              <w:rPr>
                <w:rFonts w:ascii="Times New Roman" w:hAnsi="Times New Roman" w:cs="Times New Roman"/>
                <w:b/>
                <w:i/>
                <w:sz w:val="24"/>
                <w:szCs w:val="24"/>
                <w:u w:val="single"/>
                <w:lang w:val="en-US"/>
              </w:rPr>
            </w:pPr>
            <w:r w:rsidRPr="006C7F31">
              <w:rPr>
                <w:rFonts w:ascii="Times New Roman" w:hAnsi="Times New Roman" w:cs="Times New Roman"/>
                <w:b/>
                <w:i/>
                <w:sz w:val="24"/>
                <w:szCs w:val="24"/>
                <w:u w:val="single"/>
                <w:lang w:val="en-US"/>
              </w:rPr>
              <w:t xml:space="preserve">Trường hợp đại diện được ủy quyền của cổ đông và nhóm cổ đông yêu cầu tra cứu sổ sách và hồ sơ thì phải kèm theo giấy ủy quyền của cổ đông và nhóm cổ đông </w:t>
            </w:r>
            <w:r w:rsidRPr="006C7F31">
              <w:rPr>
                <w:rFonts w:ascii="Times New Roman" w:hAnsi="Times New Roman" w:cs="Times New Roman"/>
                <w:b/>
                <w:i/>
                <w:sz w:val="24"/>
                <w:szCs w:val="24"/>
                <w:u w:val="single"/>
                <w:lang w:val="en-US"/>
              </w:rPr>
              <w:lastRenderedPageBreak/>
              <w:t>mà người đó đại diện hoặc bản sao công chứng của giấy ủy quyền này.</w:t>
            </w:r>
          </w:p>
        </w:tc>
        <w:tc>
          <w:tcPr>
            <w:tcW w:w="3685" w:type="dxa"/>
            <w:gridSpan w:val="2"/>
          </w:tcPr>
          <w:p w14:paraId="0356A978"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Sửa đổi theo quy định tại Khoản 1, khoản 2 Điều 49 Phụ lục I ban hành kèm theo Thông tư 116/2020/TT-BTC quy định về Điều lệ mẫu áp dụng đối với Công ty Đại chúng</w:t>
            </w:r>
          </w:p>
        </w:tc>
      </w:tr>
      <w:tr w:rsidR="00717F04" w:rsidRPr="00C07A8E" w14:paraId="27DD7E99" w14:textId="77777777" w:rsidTr="004D7B9D">
        <w:tc>
          <w:tcPr>
            <w:tcW w:w="1134" w:type="dxa"/>
          </w:tcPr>
          <w:p w14:paraId="0F9B5964" w14:textId="63C7374E" w:rsidR="00717F04" w:rsidRPr="006C7F31" w:rsidRDefault="00717F04" w:rsidP="00717F04">
            <w:pPr>
              <w:spacing w:after="0" w:line="240" w:lineRule="auto"/>
              <w:ind w:left="30"/>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XXX</w:t>
            </w:r>
            <w:r w:rsidR="00AD398F" w:rsidRPr="006C7F31">
              <w:rPr>
                <w:rFonts w:ascii="Times New Roman" w:hAnsi="Times New Roman" w:cs="Times New Roman"/>
                <w:b/>
                <w:bCs/>
                <w:sz w:val="24"/>
                <w:szCs w:val="24"/>
                <w:lang w:val="en-US"/>
              </w:rPr>
              <w:t>IV</w:t>
            </w:r>
            <w:r w:rsidR="006C7F31" w:rsidRPr="006C7F31">
              <w:rPr>
                <w:rFonts w:ascii="Times New Roman" w:hAnsi="Times New Roman" w:cs="Times New Roman"/>
                <w:b/>
                <w:bCs/>
                <w:sz w:val="24"/>
                <w:szCs w:val="24"/>
                <w:lang w:val="en-US"/>
              </w:rPr>
              <w:t>.</w:t>
            </w:r>
          </w:p>
        </w:tc>
        <w:tc>
          <w:tcPr>
            <w:tcW w:w="13466" w:type="dxa"/>
            <w:gridSpan w:val="5"/>
          </w:tcPr>
          <w:p w14:paraId="49A179DF" w14:textId="6CD6A012" w:rsidR="00717F04" w:rsidRPr="006C7F31" w:rsidRDefault="00717F04" w:rsidP="00717F04">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Điều 45. Công nhân viên và hoạt động của tổ chức Đảng, Công đoàn, các tổ chức chính trị - xã hội khác</w:t>
            </w:r>
          </w:p>
        </w:tc>
      </w:tr>
      <w:tr w:rsidR="00717F04" w:rsidRPr="00C07A8E" w14:paraId="7866E838" w14:textId="77777777" w:rsidTr="004D7B9D">
        <w:tc>
          <w:tcPr>
            <w:tcW w:w="1134" w:type="dxa"/>
          </w:tcPr>
          <w:p w14:paraId="1ABC9D88" w14:textId="77777777" w:rsidR="00717F04" w:rsidRPr="006C7F31" w:rsidRDefault="00717F04" w:rsidP="00717F0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50F42D2B" w14:textId="73985F85"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45</w:t>
            </w:r>
          </w:p>
        </w:tc>
        <w:tc>
          <w:tcPr>
            <w:tcW w:w="4037" w:type="dxa"/>
          </w:tcPr>
          <w:p w14:paraId="52BE62F6" w14:textId="77777777" w:rsidR="00717F04" w:rsidRPr="006C7F31" w:rsidRDefault="00717F04" w:rsidP="00717F04">
            <w:pPr>
              <w:tabs>
                <w:tab w:val="left" w:pos="426"/>
              </w:tabs>
              <w:spacing w:before="120" w:after="0" w:line="240" w:lineRule="auto"/>
              <w:jc w:val="both"/>
              <w:rPr>
                <w:rFonts w:ascii="Times New Roman" w:eastAsia="Times New Roman" w:hAnsi="Times New Roman" w:cs="Times New Roman"/>
                <w:noProof w:val="0"/>
                <w:sz w:val="24"/>
                <w:szCs w:val="24"/>
                <w:lang w:val="sv-SE"/>
              </w:rPr>
            </w:pPr>
            <w:r w:rsidRPr="006C7F31">
              <w:rPr>
                <w:rFonts w:ascii="Times New Roman" w:eastAsia="Times New Roman" w:hAnsi="Times New Roman" w:cs="Times New Roman"/>
                <w:noProof w:val="0"/>
                <w:sz w:val="24"/>
                <w:szCs w:val="24"/>
              </w:rPr>
              <w:t xml:space="preserve">Tổng </w:t>
            </w:r>
            <w:r w:rsidRPr="006C7F31">
              <w:rPr>
                <w:rFonts w:ascii="Times New Roman" w:eastAsia="Times New Roman" w:hAnsi="Times New Roman" w:cs="Times New Roman"/>
                <w:noProof w:val="0"/>
                <w:sz w:val="24"/>
                <w:szCs w:val="24"/>
                <w:lang w:val="sv-SE"/>
              </w:rPr>
              <w:t>G</w:t>
            </w:r>
            <w:r w:rsidRPr="006C7F31">
              <w:rPr>
                <w:rFonts w:ascii="Times New Roman" w:eastAsia="Times New Roman" w:hAnsi="Times New Roman" w:cs="Times New Roman"/>
                <w:noProof w:val="0"/>
                <w:sz w:val="24"/>
                <w:szCs w:val="24"/>
              </w:rPr>
              <w:t xml:space="preserve">iám đốc lập kế hoạch để Hội đồng quản trị thông qua các vấn đề liên quan đến việc tuyển dụng, </w:t>
            </w:r>
            <w:r w:rsidRPr="006C7F31">
              <w:rPr>
                <w:rFonts w:ascii="Times New Roman" w:eastAsia="Times New Roman" w:hAnsi="Times New Roman" w:cs="Times New Roman"/>
                <w:noProof w:val="0"/>
                <w:sz w:val="24"/>
                <w:szCs w:val="24"/>
                <w:lang w:val="sv-SE"/>
              </w:rPr>
              <w:t xml:space="preserve">cho người lao động </w:t>
            </w:r>
            <w:r w:rsidRPr="006C7F31">
              <w:rPr>
                <w:rFonts w:ascii="Times New Roman" w:eastAsia="Times New Roman" w:hAnsi="Times New Roman" w:cs="Times New Roman"/>
                <w:noProof w:val="0"/>
                <w:sz w:val="24"/>
                <w:szCs w:val="24"/>
              </w:rPr>
              <w:t>nghỉ việc, tiền lương, bảo hiểm xã hội, phúc lợi, khen thưởng</w:t>
            </w:r>
            <w:r w:rsidRPr="006C7F31">
              <w:rPr>
                <w:rFonts w:ascii="Times New Roman" w:eastAsia="Times New Roman" w:hAnsi="Times New Roman" w:cs="Times New Roman"/>
                <w:noProof w:val="0"/>
                <w:sz w:val="24"/>
                <w:szCs w:val="24"/>
                <w:lang w:val="sv-SE"/>
              </w:rPr>
              <w:t xml:space="preserve"> </w:t>
            </w:r>
            <w:r w:rsidRPr="006C7F31">
              <w:rPr>
                <w:rFonts w:ascii="Times New Roman" w:eastAsia="Times New Roman" w:hAnsi="Times New Roman" w:cs="Times New Roman"/>
                <w:noProof w:val="0"/>
                <w:sz w:val="24"/>
                <w:szCs w:val="24"/>
              </w:rPr>
              <w:t xml:space="preserve">đối với </w:t>
            </w:r>
            <w:r w:rsidRPr="006C7F31">
              <w:rPr>
                <w:rFonts w:ascii="Times New Roman" w:eastAsia="Times New Roman" w:hAnsi="Times New Roman" w:cs="Times New Roman"/>
                <w:noProof w:val="0"/>
                <w:sz w:val="24"/>
                <w:szCs w:val="24"/>
                <w:lang w:val="sv-SE"/>
              </w:rPr>
              <w:t xml:space="preserve">người lao động và người điều hành doanh nghiệp </w:t>
            </w:r>
            <w:r w:rsidRPr="006C7F31">
              <w:rPr>
                <w:rFonts w:ascii="Times New Roman" w:eastAsia="Times New Roman" w:hAnsi="Times New Roman" w:cs="Times New Roman"/>
                <w:noProof w:val="0"/>
                <w:sz w:val="24"/>
                <w:szCs w:val="24"/>
              </w:rPr>
              <w:t>theo phân cấp</w:t>
            </w:r>
            <w:r w:rsidRPr="006C7F31">
              <w:rPr>
                <w:rFonts w:ascii="Times New Roman" w:eastAsia="Times New Roman" w:hAnsi="Times New Roman" w:cs="Times New Roman"/>
                <w:noProof w:val="0"/>
                <w:sz w:val="24"/>
                <w:szCs w:val="24"/>
                <w:lang w:val="sv-SE"/>
              </w:rPr>
              <w:t>.</w:t>
            </w:r>
          </w:p>
          <w:p w14:paraId="42759E64" w14:textId="77777777" w:rsidR="00717F04" w:rsidRPr="006C7F31" w:rsidRDefault="00717F04" w:rsidP="00717F04">
            <w:pPr>
              <w:tabs>
                <w:tab w:val="left" w:pos="426"/>
                <w:tab w:val="left" w:pos="851"/>
              </w:tabs>
              <w:spacing w:before="120" w:after="0" w:line="240" w:lineRule="auto"/>
              <w:jc w:val="both"/>
              <w:rPr>
                <w:rFonts w:ascii="Times New Roman" w:hAnsi="Times New Roman" w:cs="Times New Roman"/>
                <w:sz w:val="24"/>
                <w:szCs w:val="24"/>
              </w:rPr>
            </w:pPr>
          </w:p>
        </w:tc>
        <w:tc>
          <w:tcPr>
            <w:tcW w:w="4252" w:type="dxa"/>
          </w:tcPr>
          <w:p w14:paraId="354A3F04" w14:textId="114B0653" w:rsidR="00717F04" w:rsidRPr="006C7F31" w:rsidRDefault="00717F04" w:rsidP="00717F04">
            <w:pPr>
              <w:tabs>
                <w:tab w:val="left" w:pos="426"/>
                <w:tab w:val="left" w:pos="851"/>
              </w:tabs>
              <w:spacing w:before="120" w:after="0" w:line="240" w:lineRule="auto"/>
              <w:jc w:val="both"/>
              <w:rPr>
                <w:rFonts w:ascii="Times New Roman" w:hAnsi="Times New Roman" w:cs="Times New Roman"/>
                <w:sz w:val="24"/>
                <w:szCs w:val="24"/>
              </w:rPr>
            </w:pPr>
            <w:r w:rsidRPr="006C7F31">
              <w:rPr>
                <w:rFonts w:ascii="Times New Roman" w:eastAsia="Times New Roman" w:hAnsi="Times New Roman" w:cs="Times New Roman"/>
                <w:noProof w:val="0"/>
                <w:sz w:val="24"/>
                <w:szCs w:val="24"/>
              </w:rPr>
              <w:t xml:space="preserve">Tổng </w:t>
            </w:r>
            <w:r w:rsidRPr="006C7F31">
              <w:rPr>
                <w:rFonts w:ascii="Times New Roman" w:eastAsia="Times New Roman" w:hAnsi="Times New Roman" w:cs="Times New Roman"/>
                <w:noProof w:val="0"/>
                <w:sz w:val="24"/>
                <w:szCs w:val="24"/>
                <w:lang w:val="sv-SE"/>
              </w:rPr>
              <w:t>G</w:t>
            </w:r>
            <w:r w:rsidRPr="006C7F31">
              <w:rPr>
                <w:rFonts w:ascii="Times New Roman" w:eastAsia="Times New Roman" w:hAnsi="Times New Roman" w:cs="Times New Roman"/>
                <w:noProof w:val="0"/>
                <w:sz w:val="24"/>
                <w:szCs w:val="24"/>
              </w:rPr>
              <w:t xml:space="preserve">iám đốc lập kế hoạch để Hội đồng quản trị thông qua các vấn đề liên quan đến việc tuyển dụng, </w:t>
            </w:r>
            <w:r w:rsidRPr="006C7F31">
              <w:rPr>
                <w:rFonts w:ascii="Times New Roman" w:eastAsia="Times New Roman" w:hAnsi="Times New Roman" w:cs="Times New Roman"/>
                <w:noProof w:val="0"/>
                <w:sz w:val="24"/>
                <w:szCs w:val="24"/>
                <w:lang w:val="sv-SE"/>
              </w:rPr>
              <w:t xml:space="preserve">cho người lao động </w:t>
            </w:r>
            <w:r w:rsidRPr="006C7F31">
              <w:rPr>
                <w:rFonts w:ascii="Times New Roman" w:eastAsia="Times New Roman" w:hAnsi="Times New Roman" w:cs="Times New Roman"/>
                <w:noProof w:val="0"/>
                <w:sz w:val="24"/>
                <w:szCs w:val="24"/>
              </w:rPr>
              <w:t>nghỉ việc, tiền lương, bảo hiểm xã hội, phúc lợi, khen thưởng</w:t>
            </w:r>
            <w:r w:rsidRPr="006C7F31">
              <w:rPr>
                <w:rFonts w:ascii="Times New Roman" w:eastAsia="Times New Roman" w:hAnsi="Times New Roman" w:cs="Times New Roman"/>
                <w:noProof w:val="0"/>
                <w:sz w:val="24"/>
                <w:szCs w:val="24"/>
                <w:lang w:val="sv-SE"/>
              </w:rPr>
              <w:t xml:space="preserve"> </w:t>
            </w:r>
            <w:r w:rsidRPr="006C7F31">
              <w:rPr>
                <w:rFonts w:ascii="Times New Roman" w:eastAsia="Times New Roman" w:hAnsi="Times New Roman" w:cs="Times New Roman"/>
                <w:noProof w:val="0"/>
                <w:sz w:val="24"/>
                <w:szCs w:val="24"/>
              </w:rPr>
              <w:t xml:space="preserve">đối với </w:t>
            </w:r>
            <w:r w:rsidRPr="006C7F31">
              <w:rPr>
                <w:rFonts w:ascii="Times New Roman" w:eastAsia="Times New Roman" w:hAnsi="Times New Roman" w:cs="Times New Roman"/>
                <w:noProof w:val="0"/>
                <w:sz w:val="24"/>
                <w:szCs w:val="24"/>
                <w:lang w:val="sv-SE"/>
              </w:rPr>
              <w:t>người lao động và người điều hành doanh nghiệp</w:t>
            </w:r>
            <w:r w:rsidR="00F0401B" w:rsidRPr="006C7F31">
              <w:rPr>
                <w:rFonts w:ascii="Times New Roman" w:eastAsia="Times New Roman" w:hAnsi="Times New Roman" w:cs="Times New Roman"/>
                <w:noProof w:val="0"/>
                <w:sz w:val="24"/>
                <w:szCs w:val="24"/>
                <w:lang w:val="sv-SE"/>
              </w:rPr>
              <w:t>.</w:t>
            </w:r>
            <w:r w:rsidRPr="006C7F31">
              <w:rPr>
                <w:rFonts w:ascii="Times New Roman" w:eastAsia="Times New Roman" w:hAnsi="Times New Roman" w:cs="Times New Roman"/>
                <w:noProof w:val="0"/>
                <w:sz w:val="24"/>
                <w:szCs w:val="24"/>
                <w:lang w:val="sv-SE"/>
              </w:rPr>
              <w:t xml:space="preserve"> </w:t>
            </w:r>
            <w:r w:rsidRPr="006C7F31">
              <w:rPr>
                <w:rFonts w:ascii="Times New Roman" w:eastAsia="Times New Roman" w:hAnsi="Times New Roman" w:cs="Times New Roman"/>
                <w:b/>
                <w:bCs/>
                <w:i/>
                <w:iCs/>
                <w:strike/>
                <w:noProof w:val="0"/>
                <w:sz w:val="24"/>
                <w:szCs w:val="24"/>
                <w:u w:val="single"/>
                <w:lang w:val="sv-SE"/>
              </w:rPr>
              <w:t>theo phân cấp</w:t>
            </w:r>
            <w:r w:rsidRPr="006C7F31">
              <w:rPr>
                <w:rFonts w:ascii="Times New Roman" w:eastAsia="Times New Roman" w:hAnsi="Times New Roman" w:cs="Times New Roman"/>
                <w:b/>
                <w:bCs/>
                <w:strike/>
                <w:noProof w:val="0"/>
                <w:sz w:val="24"/>
                <w:szCs w:val="24"/>
                <w:lang w:val="sv-SE"/>
              </w:rPr>
              <w:t>.</w:t>
            </w:r>
          </w:p>
        </w:tc>
        <w:tc>
          <w:tcPr>
            <w:tcW w:w="3685" w:type="dxa"/>
            <w:gridSpan w:val="2"/>
          </w:tcPr>
          <w:p w14:paraId="7C604A60" w14:textId="3C165E49"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Theo khoản 1 Điều 50 Phụ lục 1 Thông tư 116</w:t>
            </w:r>
          </w:p>
        </w:tc>
      </w:tr>
      <w:tr w:rsidR="00717F04" w:rsidRPr="00C07A8E" w14:paraId="31F3D421" w14:textId="77777777" w:rsidTr="004D7B9D">
        <w:tc>
          <w:tcPr>
            <w:tcW w:w="1134" w:type="dxa"/>
          </w:tcPr>
          <w:p w14:paraId="1D21EF2F" w14:textId="3A121BF4" w:rsidR="00717F04" w:rsidRPr="006C7F31" w:rsidRDefault="00717F04" w:rsidP="00717F04">
            <w:pPr>
              <w:spacing w:after="0" w:line="240" w:lineRule="auto"/>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XXXV</w:t>
            </w:r>
            <w:r w:rsidR="006C7F31" w:rsidRPr="006C7F31">
              <w:rPr>
                <w:rFonts w:ascii="Times New Roman" w:hAnsi="Times New Roman" w:cs="Times New Roman"/>
                <w:b/>
                <w:bCs/>
                <w:sz w:val="24"/>
                <w:szCs w:val="24"/>
                <w:lang w:val="en-US"/>
              </w:rPr>
              <w:t>.</w:t>
            </w:r>
          </w:p>
        </w:tc>
        <w:tc>
          <w:tcPr>
            <w:tcW w:w="13466" w:type="dxa"/>
            <w:gridSpan w:val="5"/>
          </w:tcPr>
          <w:p w14:paraId="0ADA06C5" w14:textId="3CB725F4" w:rsidR="00717F04" w:rsidRPr="006C7F31" w:rsidRDefault="00717F04" w:rsidP="00717F04">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Điều 54. Giải thể EVNGENCO 3</w:t>
            </w:r>
          </w:p>
        </w:tc>
      </w:tr>
      <w:tr w:rsidR="00717F04" w:rsidRPr="00C07A8E" w14:paraId="264093A7" w14:textId="2BF93538" w:rsidTr="004D7B9D">
        <w:tc>
          <w:tcPr>
            <w:tcW w:w="1134" w:type="dxa"/>
          </w:tcPr>
          <w:p w14:paraId="199FD60E" w14:textId="77777777" w:rsidR="00717F04" w:rsidRPr="006C7F31" w:rsidRDefault="00717F04" w:rsidP="00717F0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23E3A29E" w14:textId="74E3163A"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54</w:t>
            </w:r>
          </w:p>
        </w:tc>
        <w:tc>
          <w:tcPr>
            <w:tcW w:w="4037" w:type="dxa"/>
          </w:tcPr>
          <w:p w14:paraId="6EE23E78"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1.</w:t>
            </w:r>
            <w:r w:rsidRPr="006C7F31">
              <w:rPr>
                <w:rFonts w:ascii="Times New Roman" w:hAnsi="Times New Roman" w:cs="Times New Roman"/>
                <w:sz w:val="24"/>
                <w:szCs w:val="24"/>
                <w:lang w:val="en-US"/>
              </w:rPr>
              <w:tab/>
              <w:t>EVNGENCO 3 có thể bị giải thể trong những trường hợp sau:</w:t>
            </w:r>
          </w:p>
          <w:p w14:paraId="78836ED6"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a.</w:t>
            </w:r>
            <w:r w:rsidRPr="006C7F31">
              <w:rPr>
                <w:rFonts w:ascii="Times New Roman" w:hAnsi="Times New Roman" w:cs="Times New Roman"/>
                <w:sz w:val="24"/>
                <w:szCs w:val="24"/>
                <w:lang w:val="en-US"/>
              </w:rPr>
              <w:tab/>
              <w:t>Tòa án tuyên bố EVNGENCO 3 phá sản theo quy định của pháp luật hiện hành;</w:t>
            </w:r>
          </w:p>
          <w:p w14:paraId="654001A6"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w:t>
            </w:r>
            <w:r w:rsidRPr="006C7F31">
              <w:rPr>
                <w:rFonts w:ascii="Times New Roman" w:hAnsi="Times New Roman" w:cs="Times New Roman"/>
                <w:sz w:val="24"/>
                <w:szCs w:val="24"/>
                <w:lang w:val="en-US"/>
              </w:rPr>
              <w:tab/>
              <w:t xml:space="preserve">Giải thể theo quyết định của Đại hội đồng cổ đông; </w:t>
            </w:r>
          </w:p>
          <w:p w14:paraId="638C2B86"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w:t>
            </w:r>
            <w:r w:rsidRPr="006C7F31">
              <w:rPr>
                <w:rFonts w:ascii="Times New Roman" w:hAnsi="Times New Roman" w:cs="Times New Roman"/>
                <w:sz w:val="24"/>
                <w:szCs w:val="24"/>
                <w:lang w:val="en-US"/>
              </w:rPr>
              <w:tab/>
              <w:t>Bị thu hồi Giấy chứng nhận đăng ký doanh nghiệp;</w:t>
            </w:r>
          </w:p>
          <w:p w14:paraId="136E94F1"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d.</w:t>
            </w:r>
            <w:r w:rsidRPr="006C7F31">
              <w:rPr>
                <w:rFonts w:ascii="Times New Roman" w:hAnsi="Times New Roman" w:cs="Times New Roman"/>
                <w:sz w:val="24"/>
                <w:szCs w:val="24"/>
                <w:lang w:val="en-US"/>
              </w:rPr>
              <w:tab/>
              <w:t>Các trường hợp khác do pháp luật quy định.</w:t>
            </w:r>
          </w:p>
        </w:tc>
        <w:tc>
          <w:tcPr>
            <w:tcW w:w="4252" w:type="dxa"/>
          </w:tcPr>
          <w:p w14:paraId="14548C30"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1.</w:t>
            </w:r>
            <w:r w:rsidRPr="006C7F31">
              <w:rPr>
                <w:rFonts w:ascii="Times New Roman" w:hAnsi="Times New Roman" w:cs="Times New Roman"/>
                <w:sz w:val="24"/>
                <w:szCs w:val="24"/>
                <w:lang w:val="en-US"/>
              </w:rPr>
              <w:tab/>
              <w:t>EVNGENCO 3 có thể bị giải thể trong những trường hợp sau:</w:t>
            </w:r>
          </w:p>
          <w:p w14:paraId="0A92CE7B"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a.</w:t>
            </w:r>
            <w:r w:rsidRPr="006C7F31">
              <w:rPr>
                <w:rFonts w:ascii="Times New Roman" w:hAnsi="Times New Roman" w:cs="Times New Roman"/>
                <w:sz w:val="24"/>
                <w:szCs w:val="24"/>
                <w:lang w:val="en-US"/>
              </w:rPr>
              <w:tab/>
              <w:t>Tòa án tuyên bố EVNGENCO 3 phá sản theo quy định của pháp luật hiện hành;</w:t>
            </w:r>
          </w:p>
          <w:p w14:paraId="3D07EB46"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w:t>
            </w:r>
            <w:r w:rsidRPr="006C7F31">
              <w:rPr>
                <w:rFonts w:ascii="Times New Roman" w:hAnsi="Times New Roman" w:cs="Times New Roman"/>
                <w:sz w:val="24"/>
                <w:szCs w:val="24"/>
                <w:lang w:val="en-US"/>
              </w:rPr>
              <w:tab/>
              <w:t xml:space="preserve">Giải thể theo quyết định của Đại hội đồng cổ đông; </w:t>
            </w:r>
          </w:p>
          <w:p w14:paraId="73D9A4CF" w14:textId="77777777" w:rsidR="00717F04" w:rsidRPr="006C7F31" w:rsidRDefault="00717F04" w:rsidP="00717F04">
            <w:pPr>
              <w:jc w:val="both"/>
              <w:rPr>
                <w:rFonts w:ascii="Times New Roman" w:hAnsi="Times New Roman" w:cs="Times New Roman"/>
                <w:b/>
                <w:bCs/>
                <w:i/>
                <w:iCs/>
                <w:sz w:val="24"/>
                <w:szCs w:val="24"/>
                <w:u w:val="single"/>
                <w:lang w:val="en-US"/>
              </w:rPr>
            </w:pPr>
            <w:r w:rsidRPr="006C7F31">
              <w:rPr>
                <w:rFonts w:ascii="Times New Roman" w:hAnsi="Times New Roman" w:cs="Times New Roman"/>
                <w:sz w:val="24"/>
                <w:szCs w:val="24"/>
                <w:lang w:val="en-US"/>
              </w:rPr>
              <w:t>c.</w:t>
            </w:r>
            <w:r w:rsidRPr="006C7F31">
              <w:rPr>
                <w:rFonts w:ascii="Times New Roman" w:hAnsi="Times New Roman" w:cs="Times New Roman"/>
                <w:sz w:val="24"/>
                <w:szCs w:val="24"/>
                <w:lang w:val="en-US"/>
              </w:rPr>
              <w:tab/>
              <w:t xml:space="preserve">Bị thu hồi Giấy chứng nhận đăng ký doanh nghiệp,  </w:t>
            </w:r>
            <w:r w:rsidRPr="006C7F31">
              <w:rPr>
                <w:rFonts w:ascii="Times New Roman" w:hAnsi="Times New Roman" w:cs="Times New Roman"/>
                <w:b/>
                <w:bCs/>
                <w:i/>
                <w:iCs/>
                <w:sz w:val="24"/>
                <w:szCs w:val="24"/>
                <w:u w:val="single"/>
              </w:rPr>
              <w:t>trừ trường hợp Luật Quản lý thuế có quy định khác</w:t>
            </w:r>
            <w:r w:rsidRPr="006C7F31">
              <w:rPr>
                <w:rFonts w:ascii="Times New Roman" w:hAnsi="Times New Roman" w:cs="Times New Roman"/>
                <w:b/>
                <w:bCs/>
                <w:i/>
                <w:iCs/>
                <w:sz w:val="24"/>
                <w:szCs w:val="24"/>
                <w:u w:val="single"/>
                <w:lang w:val="en-US"/>
              </w:rPr>
              <w:t>;</w:t>
            </w:r>
          </w:p>
          <w:p w14:paraId="7F9484DE"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d.</w:t>
            </w:r>
            <w:r w:rsidRPr="006C7F31">
              <w:rPr>
                <w:rFonts w:ascii="Times New Roman" w:hAnsi="Times New Roman" w:cs="Times New Roman"/>
                <w:sz w:val="24"/>
                <w:szCs w:val="24"/>
                <w:lang w:val="en-US"/>
              </w:rPr>
              <w:tab/>
              <w:t>Các trường hợp khác do pháp luật quy định.</w:t>
            </w:r>
          </w:p>
        </w:tc>
        <w:tc>
          <w:tcPr>
            <w:tcW w:w="3685" w:type="dxa"/>
            <w:gridSpan w:val="2"/>
          </w:tcPr>
          <w:p w14:paraId="7FBA3999"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1 điều 207 LDN 2020, điểm c khoản 1 điều 59 Phụ lục I ban hành kèm theo Thông tư 116/2020/TT-BTC quy định về Điều lệ mẫu áp dụng đối với Công ty Đại chúng</w:t>
            </w:r>
          </w:p>
        </w:tc>
      </w:tr>
      <w:tr w:rsidR="00717F04" w:rsidRPr="00C07A8E" w14:paraId="4B2413F4" w14:textId="25F36973" w:rsidTr="004D7B9D">
        <w:tc>
          <w:tcPr>
            <w:tcW w:w="1134" w:type="dxa"/>
          </w:tcPr>
          <w:p w14:paraId="166D24E5" w14:textId="77777777" w:rsidR="00717F04" w:rsidRPr="006C7F31" w:rsidRDefault="00717F04" w:rsidP="00717F04">
            <w:pPr>
              <w:pStyle w:val="ListParagraph"/>
              <w:numPr>
                <w:ilvl w:val="0"/>
                <w:numId w:val="2"/>
              </w:numPr>
              <w:spacing w:after="0" w:line="240" w:lineRule="auto"/>
              <w:jc w:val="both"/>
              <w:rPr>
                <w:rFonts w:ascii="Times New Roman" w:hAnsi="Times New Roman" w:cs="Times New Roman"/>
                <w:sz w:val="24"/>
                <w:szCs w:val="24"/>
                <w:lang w:val="en-US"/>
              </w:rPr>
            </w:pPr>
          </w:p>
        </w:tc>
        <w:tc>
          <w:tcPr>
            <w:tcW w:w="1492" w:type="dxa"/>
          </w:tcPr>
          <w:p w14:paraId="742D13A5" w14:textId="7F78BCD0"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54</w:t>
            </w:r>
          </w:p>
        </w:tc>
        <w:tc>
          <w:tcPr>
            <w:tcW w:w="4037" w:type="dxa"/>
          </w:tcPr>
          <w:p w14:paraId="00579276"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 xml:space="preserve">Việc giải thể EVNGENCO 3 </w:t>
            </w:r>
            <w:r w:rsidRPr="006C7F31">
              <w:rPr>
                <w:rFonts w:ascii="Times New Roman" w:hAnsi="Times New Roman" w:cs="Times New Roman"/>
                <w:b/>
                <w:sz w:val="24"/>
                <w:szCs w:val="24"/>
                <w:lang w:val="en-US"/>
              </w:rPr>
              <w:t>trước thời hạn</w:t>
            </w:r>
            <w:r w:rsidRPr="006C7F31">
              <w:rPr>
                <w:rFonts w:ascii="Times New Roman" w:hAnsi="Times New Roman" w:cs="Times New Roman"/>
                <w:sz w:val="24"/>
                <w:szCs w:val="24"/>
              </w:rPr>
              <w:t xml:space="preserve"> </w:t>
            </w:r>
            <w:r w:rsidRPr="006C7F31">
              <w:rPr>
                <w:rFonts w:ascii="Times New Roman" w:hAnsi="Times New Roman" w:cs="Times New Roman"/>
                <w:b/>
                <w:sz w:val="24"/>
                <w:szCs w:val="24"/>
                <w:lang w:val="en-US"/>
              </w:rPr>
              <w:t xml:space="preserve">(kể cả thời hạn đã gia hạn) </w:t>
            </w:r>
            <w:r w:rsidRPr="006C7F31">
              <w:rPr>
                <w:rFonts w:ascii="Times New Roman" w:hAnsi="Times New Roman" w:cs="Times New Roman"/>
                <w:sz w:val="24"/>
                <w:szCs w:val="24"/>
                <w:lang w:val="en-US"/>
              </w:rPr>
              <w:t xml:space="preserve">do Đại hội đồng cổ đông quyết định, Hội đồng quản trị thực hiện. Quyết định giải thể </w:t>
            </w:r>
            <w:r w:rsidRPr="006C7F31">
              <w:rPr>
                <w:rFonts w:ascii="Times New Roman" w:hAnsi="Times New Roman" w:cs="Times New Roman"/>
                <w:sz w:val="24"/>
                <w:szCs w:val="24"/>
                <w:lang w:val="en-US"/>
              </w:rPr>
              <w:lastRenderedPageBreak/>
              <w:t>này phải được thông báo hoặc phải được chấp thuận bởi cơ quan có thẩm quyền (nếu bắt buộc) theo quy định.</w:t>
            </w:r>
          </w:p>
        </w:tc>
        <w:tc>
          <w:tcPr>
            <w:tcW w:w="4252" w:type="dxa"/>
          </w:tcPr>
          <w:p w14:paraId="3A9A7389"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lastRenderedPageBreak/>
              <w:t xml:space="preserve">Việc giải thể EVNGENCO 3 </w:t>
            </w:r>
            <w:r w:rsidRPr="006C7F31">
              <w:rPr>
                <w:rFonts w:ascii="Times New Roman" w:hAnsi="Times New Roman" w:cs="Times New Roman"/>
                <w:b/>
                <w:strike/>
                <w:sz w:val="24"/>
                <w:szCs w:val="24"/>
                <w:u w:val="single"/>
                <w:lang w:val="en-US"/>
              </w:rPr>
              <w:t>trước thời hạn</w:t>
            </w:r>
            <w:r w:rsidRPr="006C7F31">
              <w:rPr>
                <w:rFonts w:ascii="Times New Roman" w:hAnsi="Times New Roman" w:cs="Times New Roman"/>
                <w:strike/>
                <w:sz w:val="24"/>
                <w:szCs w:val="24"/>
                <w:u w:val="single"/>
              </w:rPr>
              <w:t xml:space="preserve"> </w:t>
            </w:r>
            <w:r w:rsidRPr="006C7F31">
              <w:rPr>
                <w:rFonts w:ascii="Times New Roman" w:hAnsi="Times New Roman" w:cs="Times New Roman"/>
                <w:b/>
                <w:strike/>
                <w:sz w:val="24"/>
                <w:szCs w:val="24"/>
                <w:u w:val="single"/>
                <w:lang w:val="en-US"/>
              </w:rPr>
              <w:t>(kể cả thời hạn đã gia hạn)</w:t>
            </w:r>
            <w:r w:rsidRPr="006C7F31">
              <w:rPr>
                <w:rFonts w:ascii="Times New Roman" w:hAnsi="Times New Roman" w:cs="Times New Roman"/>
                <w:b/>
                <w:sz w:val="24"/>
                <w:szCs w:val="24"/>
                <w:lang w:val="en-US"/>
              </w:rPr>
              <w:t xml:space="preserve"> </w:t>
            </w:r>
            <w:r w:rsidRPr="006C7F31">
              <w:rPr>
                <w:rFonts w:ascii="Times New Roman" w:hAnsi="Times New Roman" w:cs="Times New Roman"/>
                <w:sz w:val="24"/>
                <w:szCs w:val="24"/>
                <w:lang w:val="en-US"/>
              </w:rPr>
              <w:t xml:space="preserve">do Đại hội đồng cổ đông quyết định, Hội đồng quản trị thực hiện. Quyết định giải thể này </w:t>
            </w:r>
            <w:r w:rsidRPr="006C7F31">
              <w:rPr>
                <w:rFonts w:ascii="Times New Roman" w:hAnsi="Times New Roman" w:cs="Times New Roman"/>
                <w:sz w:val="24"/>
                <w:szCs w:val="24"/>
                <w:lang w:val="en-US"/>
              </w:rPr>
              <w:lastRenderedPageBreak/>
              <w:t>phải được thông báo hoặc phải được chấp thuận bởi cơ quan có thẩm quyền (nếu bắt buộc) theo quy định.</w:t>
            </w:r>
          </w:p>
        </w:tc>
        <w:tc>
          <w:tcPr>
            <w:tcW w:w="3685" w:type="dxa"/>
            <w:gridSpan w:val="2"/>
          </w:tcPr>
          <w:p w14:paraId="524F313A" w14:textId="77777777" w:rsidR="00717F04" w:rsidRPr="006C7F31" w:rsidRDefault="00717F04" w:rsidP="00717F04">
            <w:pPr>
              <w:tabs>
                <w:tab w:val="left" w:pos="426"/>
                <w:tab w:val="left" w:pos="851"/>
              </w:tabs>
              <w:spacing w:before="120" w:after="0" w:line="240" w:lineRule="auto"/>
              <w:jc w:val="both"/>
              <w:rPr>
                <w:rFonts w:ascii="Times New Roman" w:hAnsi="Times New Roman" w:cs="Times New Roman"/>
                <w:b/>
                <w:bCs/>
                <w:sz w:val="24"/>
                <w:szCs w:val="24"/>
                <w:lang w:val="es-US"/>
              </w:rPr>
            </w:pPr>
            <w:r w:rsidRPr="006C7F31">
              <w:rPr>
                <w:rFonts w:ascii="Times New Roman" w:hAnsi="Times New Roman" w:cs="Times New Roman"/>
                <w:sz w:val="24"/>
                <w:szCs w:val="24"/>
                <w:lang w:val="en-US"/>
              </w:rPr>
              <w:lastRenderedPageBreak/>
              <w:t xml:space="preserve">Vì theo quy định tại khoản 6 Điều 2 Điều lệ này thì </w:t>
            </w:r>
            <w:r w:rsidRPr="006C7F31">
              <w:rPr>
                <w:rFonts w:ascii="Times New Roman" w:hAnsi="Times New Roman" w:cs="Times New Roman"/>
                <w:sz w:val="24"/>
                <w:szCs w:val="24"/>
                <w:lang w:val="es-US"/>
              </w:rPr>
              <w:t xml:space="preserve">thời hạn hoạt động </w:t>
            </w:r>
            <w:r w:rsidRPr="006C7F31">
              <w:rPr>
                <w:rFonts w:ascii="Times New Roman" w:hAnsi="Times New Roman" w:cs="Times New Roman"/>
                <w:sz w:val="24"/>
                <w:szCs w:val="24"/>
                <w:lang w:val="es-US"/>
              </w:rPr>
              <w:lastRenderedPageBreak/>
              <w:t xml:space="preserve">của EVNGENCO 3 bắt đầu từ ngày thành lập </w:t>
            </w:r>
            <w:r w:rsidRPr="006C7F31">
              <w:rPr>
                <w:rFonts w:ascii="Times New Roman" w:hAnsi="Times New Roman" w:cs="Times New Roman"/>
                <w:b/>
                <w:bCs/>
                <w:sz w:val="24"/>
                <w:szCs w:val="24"/>
                <w:lang w:val="es-US"/>
              </w:rPr>
              <w:t>và là vô thời hạn.</w:t>
            </w:r>
          </w:p>
          <w:p w14:paraId="432059DC" w14:textId="77777777" w:rsidR="00717F04" w:rsidRPr="006C7F31" w:rsidRDefault="00717F04" w:rsidP="00717F04">
            <w:pPr>
              <w:jc w:val="both"/>
              <w:rPr>
                <w:rFonts w:ascii="Times New Roman" w:hAnsi="Times New Roman" w:cs="Times New Roman"/>
                <w:sz w:val="24"/>
                <w:szCs w:val="24"/>
                <w:lang w:val="en-US"/>
              </w:rPr>
            </w:pPr>
          </w:p>
        </w:tc>
      </w:tr>
      <w:tr w:rsidR="00717F04" w:rsidRPr="00C07A8E" w14:paraId="6710B283" w14:textId="3E54F050" w:rsidTr="004D7B9D">
        <w:tc>
          <w:tcPr>
            <w:tcW w:w="1134" w:type="dxa"/>
          </w:tcPr>
          <w:p w14:paraId="421E58F9" w14:textId="39B3996F" w:rsidR="00717F04" w:rsidRPr="006C7F31" w:rsidRDefault="00717F04" w:rsidP="00427968">
            <w:pPr>
              <w:spacing w:after="0" w:line="240" w:lineRule="auto"/>
              <w:ind w:left="-111"/>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lastRenderedPageBreak/>
              <w:t>XXXVI</w:t>
            </w:r>
            <w:r w:rsidR="006C7F31" w:rsidRPr="006C7F31">
              <w:rPr>
                <w:rFonts w:ascii="Times New Roman" w:hAnsi="Times New Roman" w:cs="Times New Roman"/>
                <w:b/>
                <w:bCs/>
                <w:sz w:val="24"/>
                <w:szCs w:val="24"/>
                <w:lang w:val="en-US"/>
              </w:rPr>
              <w:t>.</w:t>
            </w:r>
          </w:p>
        </w:tc>
        <w:tc>
          <w:tcPr>
            <w:tcW w:w="13466" w:type="dxa"/>
            <w:gridSpan w:val="5"/>
          </w:tcPr>
          <w:p w14:paraId="2148206D" w14:textId="77777777" w:rsidR="00717F04" w:rsidRPr="006C7F31" w:rsidRDefault="00717F04" w:rsidP="00717F04">
            <w:pPr>
              <w:jc w:val="both"/>
              <w:rPr>
                <w:rFonts w:ascii="Times New Roman" w:hAnsi="Times New Roman" w:cs="Times New Roman"/>
                <w:b/>
                <w:bCs/>
                <w:sz w:val="24"/>
                <w:szCs w:val="24"/>
                <w:lang w:val="en-US"/>
              </w:rPr>
            </w:pPr>
            <w:r w:rsidRPr="006C7F31">
              <w:rPr>
                <w:rFonts w:ascii="Times New Roman" w:hAnsi="Times New Roman" w:cs="Times New Roman"/>
                <w:b/>
                <w:bCs/>
                <w:sz w:val="24"/>
                <w:szCs w:val="24"/>
                <w:lang w:val="en-US"/>
              </w:rPr>
              <w:t>Điều 56. Ngày hiệu lực</w:t>
            </w:r>
          </w:p>
        </w:tc>
      </w:tr>
      <w:tr w:rsidR="00717F04" w:rsidRPr="00C07A8E" w14:paraId="58E3CEEE" w14:textId="56139D88" w:rsidTr="004D7B9D">
        <w:tc>
          <w:tcPr>
            <w:tcW w:w="1134" w:type="dxa"/>
          </w:tcPr>
          <w:p w14:paraId="069D3F48" w14:textId="77777777" w:rsidR="00717F04" w:rsidRPr="006C7F31" w:rsidRDefault="00717F04" w:rsidP="00717F04">
            <w:pPr>
              <w:spacing w:after="0" w:line="240" w:lineRule="auto"/>
              <w:jc w:val="both"/>
              <w:rPr>
                <w:rFonts w:ascii="Times New Roman" w:hAnsi="Times New Roman" w:cs="Times New Roman"/>
                <w:sz w:val="24"/>
                <w:szCs w:val="24"/>
                <w:lang w:val="en-US"/>
              </w:rPr>
            </w:pPr>
          </w:p>
        </w:tc>
        <w:tc>
          <w:tcPr>
            <w:tcW w:w="1492" w:type="dxa"/>
          </w:tcPr>
          <w:p w14:paraId="59917204"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Khoản 2 Điều 56</w:t>
            </w:r>
          </w:p>
        </w:tc>
        <w:tc>
          <w:tcPr>
            <w:tcW w:w="4037" w:type="dxa"/>
          </w:tcPr>
          <w:p w14:paraId="3BCFDA85"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Điều lệ được lập thành 10 (mười) bản, có giá trị như nhau, trong đó:</w:t>
            </w:r>
          </w:p>
          <w:p w14:paraId="2FFEFCB4"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a) Một (01) bản nộp tại Phòng công chứng Nhà nước của địa phương;</w:t>
            </w:r>
          </w:p>
          <w:p w14:paraId="64315DCE"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b) Năm (05) bản đăng ký tại cơ quan chính quyền theo quy định;</w:t>
            </w:r>
          </w:p>
          <w:p w14:paraId="54E88E90" w14:textId="77777777"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c) Bốn (04) bản lưu trữ tại trụ sở chính EVNGENCO 3.</w:t>
            </w:r>
          </w:p>
        </w:tc>
        <w:tc>
          <w:tcPr>
            <w:tcW w:w="4252" w:type="dxa"/>
          </w:tcPr>
          <w:p w14:paraId="78B20546" w14:textId="77777777" w:rsidR="00717F04" w:rsidRPr="006C7F31" w:rsidRDefault="00717F04" w:rsidP="00717F04">
            <w:pPr>
              <w:jc w:val="both"/>
              <w:rPr>
                <w:rFonts w:ascii="Times New Roman" w:hAnsi="Times New Roman" w:cs="Times New Roman"/>
                <w:sz w:val="24"/>
                <w:szCs w:val="24"/>
                <w:lang w:val="en-US"/>
              </w:rPr>
            </w:pPr>
            <w:bookmarkStart w:id="6" w:name="_Hlk67729702"/>
            <w:r w:rsidRPr="006C7F31">
              <w:rPr>
                <w:rFonts w:ascii="Times New Roman" w:hAnsi="Times New Roman" w:cs="Times New Roman"/>
                <w:sz w:val="24"/>
                <w:szCs w:val="24"/>
                <w:lang w:val="en-US"/>
              </w:rPr>
              <w:t>Điều lệ được lập thành 04 bản, có giá trị như nhau và phải được lưu giữ tại trụ sở chính của EVNGECO 3</w:t>
            </w:r>
            <w:bookmarkEnd w:id="6"/>
          </w:p>
        </w:tc>
        <w:tc>
          <w:tcPr>
            <w:tcW w:w="3685" w:type="dxa"/>
            <w:gridSpan w:val="2"/>
          </w:tcPr>
          <w:p w14:paraId="60813BE6" w14:textId="268BD8C6" w:rsidR="00717F04" w:rsidRPr="006C7F31" w:rsidRDefault="00717F04" w:rsidP="00717F04">
            <w:pPr>
              <w:jc w:val="both"/>
              <w:rPr>
                <w:rFonts w:ascii="Times New Roman" w:hAnsi="Times New Roman" w:cs="Times New Roman"/>
                <w:sz w:val="24"/>
                <w:szCs w:val="24"/>
                <w:lang w:val="en-US"/>
              </w:rPr>
            </w:pPr>
            <w:r w:rsidRPr="006C7F31">
              <w:rPr>
                <w:rFonts w:ascii="Times New Roman" w:hAnsi="Times New Roman" w:cs="Times New Roman"/>
                <w:sz w:val="24"/>
                <w:szCs w:val="24"/>
                <w:lang w:val="en-US"/>
              </w:rPr>
              <w:t>Điều 64 điều lệ mẫu tại Thông tư 116</w:t>
            </w:r>
          </w:p>
        </w:tc>
      </w:tr>
    </w:tbl>
    <w:p w14:paraId="36865B46" w14:textId="77777777" w:rsidR="00B1760A" w:rsidRPr="00C07A8E" w:rsidRDefault="00B1760A" w:rsidP="00EF0835">
      <w:pPr>
        <w:jc w:val="both"/>
        <w:rPr>
          <w:rFonts w:ascii="Times New Roman" w:hAnsi="Times New Roman" w:cs="Times New Roman"/>
          <w:sz w:val="24"/>
          <w:szCs w:val="24"/>
          <w:lang w:val="en-US"/>
        </w:rPr>
      </w:pPr>
    </w:p>
    <w:sectPr w:rsidR="00B1760A" w:rsidRPr="00C07A8E" w:rsidSect="00AD398F">
      <w:headerReference w:type="default" r:id="rId13"/>
      <w:pgSz w:w="15840" w:h="12240" w:orient="landscape"/>
      <w:pgMar w:top="81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17F3" w14:textId="77777777" w:rsidR="00893EE3" w:rsidRDefault="00893EE3" w:rsidP="007B7BF5">
      <w:pPr>
        <w:spacing w:after="0" w:line="240" w:lineRule="auto"/>
      </w:pPr>
      <w:r>
        <w:separator/>
      </w:r>
    </w:p>
  </w:endnote>
  <w:endnote w:type="continuationSeparator" w:id="0">
    <w:p w14:paraId="6E9F5F71" w14:textId="77777777" w:rsidR="00893EE3" w:rsidRDefault="00893EE3" w:rsidP="007B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v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F4C0" w14:textId="77777777" w:rsidR="00893EE3" w:rsidRDefault="00893EE3" w:rsidP="007B7BF5">
      <w:pPr>
        <w:spacing w:after="0" w:line="240" w:lineRule="auto"/>
      </w:pPr>
      <w:r>
        <w:separator/>
      </w:r>
    </w:p>
  </w:footnote>
  <w:footnote w:type="continuationSeparator" w:id="0">
    <w:p w14:paraId="50EC2FB0" w14:textId="77777777" w:rsidR="00893EE3" w:rsidRDefault="00893EE3" w:rsidP="007B7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16993567"/>
      <w:docPartObj>
        <w:docPartGallery w:val="Page Numbers (Top of Page)"/>
        <w:docPartUnique/>
      </w:docPartObj>
    </w:sdtPr>
    <w:sdtEndPr>
      <w:rPr>
        <w:rFonts w:ascii="Times New Roman" w:hAnsi="Times New Roman" w:cs="Times New Roman"/>
        <w:noProof/>
        <w:sz w:val="24"/>
        <w:szCs w:val="24"/>
      </w:rPr>
    </w:sdtEndPr>
    <w:sdtContent>
      <w:p w14:paraId="14707A25" w14:textId="4329D040" w:rsidR="00AD398F" w:rsidRPr="00AD398F" w:rsidRDefault="00AD398F">
        <w:pPr>
          <w:pStyle w:val="Header"/>
          <w:jc w:val="center"/>
          <w:rPr>
            <w:rFonts w:ascii="Times New Roman" w:hAnsi="Times New Roman" w:cs="Times New Roman"/>
            <w:sz w:val="24"/>
            <w:szCs w:val="24"/>
          </w:rPr>
        </w:pPr>
        <w:r w:rsidRPr="00AD398F">
          <w:rPr>
            <w:rFonts w:ascii="Times New Roman" w:hAnsi="Times New Roman" w:cs="Times New Roman"/>
            <w:noProof w:val="0"/>
            <w:sz w:val="24"/>
            <w:szCs w:val="24"/>
          </w:rPr>
          <w:fldChar w:fldCharType="begin"/>
        </w:r>
        <w:r w:rsidRPr="00AD398F">
          <w:rPr>
            <w:rFonts w:ascii="Times New Roman" w:hAnsi="Times New Roman" w:cs="Times New Roman"/>
            <w:sz w:val="24"/>
            <w:szCs w:val="24"/>
          </w:rPr>
          <w:instrText xml:space="preserve"> PAGE   \* MERGEFORMAT </w:instrText>
        </w:r>
        <w:r w:rsidRPr="00AD398F">
          <w:rPr>
            <w:rFonts w:ascii="Times New Roman" w:hAnsi="Times New Roman" w:cs="Times New Roman"/>
            <w:noProof w:val="0"/>
            <w:sz w:val="24"/>
            <w:szCs w:val="24"/>
          </w:rPr>
          <w:fldChar w:fldCharType="separate"/>
        </w:r>
        <w:r w:rsidRPr="00AD398F">
          <w:rPr>
            <w:rFonts w:ascii="Times New Roman" w:hAnsi="Times New Roman" w:cs="Times New Roman"/>
            <w:sz w:val="24"/>
            <w:szCs w:val="24"/>
          </w:rPr>
          <w:t>2</w:t>
        </w:r>
        <w:r w:rsidRPr="00AD398F">
          <w:rPr>
            <w:rFonts w:ascii="Times New Roman" w:hAnsi="Times New Roman" w:cs="Times New Roman"/>
            <w:sz w:val="24"/>
            <w:szCs w:val="24"/>
          </w:rPr>
          <w:fldChar w:fldCharType="end"/>
        </w:r>
      </w:p>
    </w:sdtContent>
  </w:sdt>
  <w:p w14:paraId="628FC5F8" w14:textId="77777777" w:rsidR="00AD398F" w:rsidRDefault="00AD3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72F"/>
    <w:multiLevelType w:val="multilevel"/>
    <w:tmpl w:val="40127816"/>
    <w:lvl w:ilvl="0">
      <w:start w:val="1"/>
      <w:numFmt w:val="decimal"/>
      <w:lvlText w:val="%1."/>
      <w:lvlJc w:val="left"/>
      <w:pPr>
        <w:tabs>
          <w:tab w:val="num" w:pos="720"/>
        </w:tabs>
        <w:ind w:left="720" w:hanging="360"/>
      </w:pPr>
    </w:lvl>
    <w:lvl w:ilvl="1">
      <w:start w:val="1"/>
      <w:numFmt w:val="lowerLetter"/>
      <w:lvlText w:val="%2."/>
      <w:lvlJc w:val="left"/>
      <w:pPr>
        <w:tabs>
          <w:tab w:val="num" w:pos="640"/>
        </w:tabs>
        <w:ind w:left="6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D447F"/>
    <w:multiLevelType w:val="hybridMultilevel"/>
    <w:tmpl w:val="B32E86B6"/>
    <w:lvl w:ilvl="0" w:tplc="48090019">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D80149E"/>
    <w:multiLevelType w:val="hybridMultilevel"/>
    <w:tmpl w:val="3D846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A33C8"/>
    <w:multiLevelType w:val="hybridMultilevel"/>
    <w:tmpl w:val="9D5420DA"/>
    <w:lvl w:ilvl="0" w:tplc="84BA3A48">
      <w:start w:val="1"/>
      <w:numFmt w:val="decimal"/>
      <w:lvlText w:val="%1."/>
      <w:lvlJc w:val="left"/>
      <w:pPr>
        <w:ind w:left="1697" w:hanging="4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5B27E3C"/>
    <w:multiLevelType w:val="hybridMultilevel"/>
    <w:tmpl w:val="E58A901C"/>
    <w:lvl w:ilvl="0" w:tplc="0EE6CA28">
      <w:start w:val="1"/>
      <w:numFmt w:val="lowerLetter"/>
      <w:lvlText w:val="%1."/>
      <w:lvlJc w:val="left"/>
      <w:pPr>
        <w:tabs>
          <w:tab w:val="num" w:pos="1212"/>
        </w:tabs>
        <w:ind w:left="1212" w:hanging="360"/>
      </w:pPr>
      <w:rPr>
        <w:strike w:val="0"/>
      </w:rPr>
    </w:lvl>
    <w:lvl w:ilvl="1" w:tplc="04090019">
      <w:start w:val="1"/>
      <w:numFmt w:val="lowerLetter"/>
      <w:lvlText w:val="%2."/>
      <w:lvlJc w:val="left"/>
      <w:pPr>
        <w:tabs>
          <w:tab w:val="num" w:pos="1754"/>
        </w:tabs>
        <w:ind w:left="1754" w:hanging="360"/>
      </w:pPr>
    </w:lvl>
    <w:lvl w:ilvl="2" w:tplc="0409001B" w:tentative="1">
      <w:start w:val="1"/>
      <w:numFmt w:val="lowerRoman"/>
      <w:lvlText w:val="%3."/>
      <w:lvlJc w:val="right"/>
      <w:pPr>
        <w:tabs>
          <w:tab w:val="num" w:pos="2474"/>
        </w:tabs>
        <w:ind w:left="2474" w:hanging="180"/>
      </w:pPr>
    </w:lvl>
    <w:lvl w:ilvl="3" w:tplc="0409000F" w:tentative="1">
      <w:start w:val="1"/>
      <w:numFmt w:val="decimal"/>
      <w:lvlText w:val="%4."/>
      <w:lvlJc w:val="left"/>
      <w:pPr>
        <w:tabs>
          <w:tab w:val="num" w:pos="3194"/>
        </w:tabs>
        <w:ind w:left="3194" w:hanging="360"/>
      </w:pPr>
    </w:lvl>
    <w:lvl w:ilvl="4" w:tplc="04090019" w:tentative="1">
      <w:start w:val="1"/>
      <w:numFmt w:val="lowerLetter"/>
      <w:lvlText w:val="%5."/>
      <w:lvlJc w:val="left"/>
      <w:pPr>
        <w:tabs>
          <w:tab w:val="num" w:pos="3914"/>
        </w:tabs>
        <w:ind w:left="3914" w:hanging="360"/>
      </w:pPr>
    </w:lvl>
    <w:lvl w:ilvl="5" w:tplc="0409001B" w:tentative="1">
      <w:start w:val="1"/>
      <w:numFmt w:val="lowerRoman"/>
      <w:lvlText w:val="%6."/>
      <w:lvlJc w:val="right"/>
      <w:pPr>
        <w:tabs>
          <w:tab w:val="num" w:pos="4634"/>
        </w:tabs>
        <w:ind w:left="4634" w:hanging="180"/>
      </w:pPr>
    </w:lvl>
    <w:lvl w:ilvl="6" w:tplc="0409000F" w:tentative="1">
      <w:start w:val="1"/>
      <w:numFmt w:val="decimal"/>
      <w:lvlText w:val="%7."/>
      <w:lvlJc w:val="left"/>
      <w:pPr>
        <w:tabs>
          <w:tab w:val="num" w:pos="5354"/>
        </w:tabs>
        <w:ind w:left="5354" w:hanging="360"/>
      </w:pPr>
    </w:lvl>
    <w:lvl w:ilvl="7" w:tplc="04090019" w:tentative="1">
      <w:start w:val="1"/>
      <w:numFmt w:val="lowerLetter"/>
      <w:lvlText w:val="%8."/>
      <w:lvlJc w:val="left"/>
      <w:pPr>
        <w:tabs>
          <w:tab w:val="num" w:pos="6074"/>
        </w:tabs>
        <w:ind w:left="6074" w:hanging="360"/>
      </w:pPr>
    </w:lvl>
    <w:lvl w:ilvl="8" w:tplc="0409001B" w:tentative="1">
      <w:start w:val="1"/>
      <w:numFmt w:val="lowerRoman"/>
      <w:lvlText w:val="%9."/>
      <w:lvlJc w:val="right"/>
      <w:pPr>
        <w:tabs>
          <w:tab w:val="num" w:pos="6794"/>
        </w:tabs>
        <w:ind w:left="6794" w:hanging="180"/>
      </w:pPr>
    </w:lvl>
  </w:abstractNum>
  <w:abstractNum w:abstractNumId="5" w15:restartNumberingAfterBreak="0">
    <w:nsid w:val="1B152628"/>
    <w:multiLevelType w:val="hybridMultilevel"/>
    <w:tmpl w:val="3D846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70529"/>
    <w:multiLevelType w:val="hybridMultilevel"/>
    <w:tmpl w:val="DE9C858C"/>
    <w:lvl w:ilvl="0" w:tplc="B7CA607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54FD6"/>
    <w:multiLevelType w:val="hybridMultilevel"/>
    <w:tmpl w:val="C37E2E9C"/>
    <w:lvl w:ilvl="0" w:tplc="B268EA28">
      <w:start w:val="13"/>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04A4280"/>
    <w:multiLevelType w:val="hybridMultilevel"/>
    <w:tmpl w:val="DFECF618"/>
    <w:lvl w:ilvl="0" w:tplc="84BA3A48">
      <w:start w:val="1"/>
      <w:numFmt w:val="decimal"/>
      <w:lvlText w:val="%1."/>
      <w:lvlJc w:val="left"/>
      <w:pPr>
        <w:ind w:left="1500" w:hanging="420"/>
      </w:pPr>
      <w:rPr>
        <w:rFonts w:hint="default"/>
      </w:rPr>
    </w:lvl>
    <w:lvl w:ilvl="1" w:tplc="48090019" w:tentative="1">
      <w:start w:val="1"/>
      <w:numFmt w:val="lowerLetter"/>
      <w:lvlText w:val="%2."/>
      <w:lvlJc w:val="left"/>
      <w:pPr>
        <w:ind w:left="1243" w:hanging="360"/>
      </w:pPr>
    </w:lvl>
    <w:lvl w:ilvl="2" w:tplc="4809001B" w:tentative="1">
      <w:start w:val="1"/>
      <w:numFmt w:val="lowerRoman"/>
      <w:lvlText w:val="%3."/>
      <w:lvlJc w:val="right"/>
      <w:pPr>
        <w:ind w:left="1963" w:hanging="180"/>
      </w:pPr>
    </w:lvl>
    <w:lvl w:ilvl="3" w:tplc="4809000F" w:tentative="1">
      <w:start w:val="1"/>
      <w:numFmt w:val="decimal"/>
      <w:lvlText w:val="%4."/>
      <w:lvlJc w:val="left"/>
      <w:pPr>
        <w:ind w:left="2683" w:hanging="360"/>
      </w:pPr>
    </w:lvl>
    <w:lvl w:ilvl="4" w:tplc="48090019" w:tentative="1">
      <w:start w:val="1"/>
      <w:numFmt w:val="lowerLetter"/>
      <w:lvlText w:val="%5."/>
      <w:lvlJc w:val="left"/>
      <w:pPr>
        <w:ind w:left="3403" w:hanging="360"/>
      </w:pPr>
    </w:lvl>
    <w:lvl w:ilvl="5" w:tplc="4809001B" w:tentative="1">
      <w:start w:val="1"/>
      <w:numFmt w:val="lowerRoman"/>
      <w:lvlText w:val="%6."/>
      <w:lvlJc w:val="right"/>
      <w:pPr>
        <w:ind w:left="4123" w:hanging="180"/>
      </w:pPr>
    </w:lvl>
    <w:lvl w:ilvl="6" w:tplc="4809000F" w:tentative="1">
      <w:start w:val="1"/>
      <w:numFmt w:val="decimal"/>
      <w:lvlText w:val="%7."/>
      <w:lvlJc w:val="left"/>
      <w:pPr>
        <w:ind w:left="4843" w:hanging="360"/>
      </w:pPr>
    </w:lvl>
    <w:lvl w:ilvl="7" w:tplc="48090019" w:tentative="1">
      <w:start w:val="1"/>
      <w:numFmt w:val="lowerLetter"/>
      <w:lvlText w:val="%8."/>
      <w:lvlJc w:val="left"/>
      <w:pPr>
        <w:ind w:left="5563" w:hanging="360"/>
      </w:pPr>
    </w:lvl>
    <w:lvl w:ilvl="8" w:tplc="4809001B" w:tentative="1">
      <w:start w:val="1"/>
      <w:numFmt w:val="lowerRoman"/>
      <w:lvlText w:val="%9."/>
      <w:lvlJc w:val="right"/>
      <w:pPr>
        <w:ind w:left="6283" w:hanging="180"/>
      </w:pPr>
    </w:lvl>
  </w:abstractNum>
  <w:abstractNum w:abstractNumId="9" w15:restartNumberingAfterBreak="0">
    <w:nsid w:val="363B4433"/>
    <w:multiLevelType w:val="multilevel"/>
    <w:tmpl w:val="40127816"/>
    <w:lvl w:ilvl="0">
      <w:start w:val="1"/>
      <w:numFmt w:val="decimal"/>
      <w:lvlText w:val="%1."/>
      <w:lvlJc w:val="left"/>
      <w:pPr>
        <w:tabs>
          <w:tab w:val="num" w:pos="720"/>
        </w:tabs>
        <w:ind w:left="720" w:hanging="360"/>
      </w:pPr>
    </w:lvl>
    <w:lvl w:ilvl="1">
      <w:start w:val="1"/>
      <w:numFmt w:val="lowerLetter"/>
      <w:lvlText w:val="%2."/>
      <w:lvlJc w:val="left"/>
      <w:pPr>
        <w:tabs>
          <w:tab w:val="num" w:pos="640"/>
        </w:tabs>
        <w:ind w:left="6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9962D8"/>
    <w:multiLevelType w:val="multilevel"/>
    <w:tmpl w:val="F44A70DA"/>
    <w:lvl w:ilvl="0">
      <w:start w:val="1"/>
      <w:numFmt w:val="decimal"/>
      <w:lvlText w:val="%1."/>
      <w:lvlJc w:val="left"/>
      <w:pPr>
        <w:tabs>
          <w:tab w:val="num" w:pos="720"/>
        </w:tabs>
        <w:ind w:left="720" w:hanging="360"/>
      </w:pPr>
      <w:rPr>
        <w:rFonts w:ascii="Times New Roman" w:eastAsiaTheme="minorHAnsi" w:hAnsi="Times New Roman" w:cs="Times New Roman"/>
        <w:i w:val="0"/>
        <w:iCs w:val="0"/>
        <w:color w:val="auto"/>
      </w:rPr>
    </w:lvl>
    <w:lvl w:ilvl="1">
      <w:start w:val="1"/>
      <w:numFmt w:val="lowerLetter"/>
      <w:lvlText w:val="%2."/>
      <w:lvlJc w:val="left"/>
      <w:pPr>
        <w:ind w:left="1440" w:hanging="360"/>
      </w:pPr>
      <w:rPr>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F641D1"/>
    <w:multiLevelType w:val="hybridMultilevel"/>
    <w:tmpl w:val="BB646334"/>
    <w:lvl w:ilvl="0" w:tplc="3E384712">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37BFA"/>
    <w:multiLevelType w:val="hybridMultilevel"/>
    <w:tmpl w:val="69AE9BD0"/>
    <w:lvl w:ilvl="0" w:tplc="2B3628E4">
      <w:start w:val="1"/>
      <w:numFmt w:val="decimal"/>
      <w:lvlText w:val="Điều %1."/>
      <w:lvlJc w:val="left"/>
      <w:pPr>
        <w:ind w:left="3621" w:hanging="360"/>
      </w:pPr>
      <w:rPr>
        <w:rFonts w:ascii="Times New Roman" w:hAnsi="Times New Roman" w:cs="Times New Roman" w:hint="default"/>
        <w:b/>
        <w:i w:val="0"/>
      </w:rPr>
    </w:lvl>
    <w:lvl w:ilvl="1" w:tplc="84BA3A48">
      <w:start w:val="1"/>
      <w:numFmt w:val="decimal"/>
      <w:lvlText w:val="%2."/>
      <w:lvlJc w:val="left"/>
      <w:pPr>
        <w:ind w:left="1697" w:hanging="420"/>
      </w:pPr>
      <w:rPr>
        <w:rFonts w:hint="default"/>
      </w:rPr>
    </w:lvl>
    <w:lvl w:ilvl="2" w:tplc="C7708820">
      <w:start w:val="1"/>
      <w:numFmt w:val="lowerLetter"/>
      <w:lvlText w:val="%3."/>
      <w:lvlJc w:val="left"/>
      <w:pPr>
        <w:ind w:left="2340" w:hanging="360"/>
      </w:pPr>
      <w:rPr>
        <w:rFonts w:hint="default"/>
      </w:rPr>
    </w:lvl>
    <w:lvl w:ilvl="3" w:tplc="C58400BC">
      <w:start w:val="1"/>
      <w:numFmt w:val="decimal"/>
      <w:lvlText w:val="%4."/>
      <w:lvlJc w:val="left"/>
      <w:pPr>
        <w:ind w:left="2880" w:hanging="360"/>
      </w:pPr>
      <w:rPr>
        <w:rFonts w:hint="default"/>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102E8"/>
    <w:multiLevelType w:val="multilevel"/>
    <w:tmpl w:val="718A2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F3C93"/>
    <w:multiLevelType w:val="hybridMultilevel"/>
    <w:tmpl w:val="06040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60156"/>
    <w:multiLevelType w:val="multilevel"/>
    <w:tmpl w:val="460CA08C"/>
    <w:lvl w:ilvl="0">
      <w:start w:val="1"/>
      <w:numFmt w:val="decimal"/>
      <w:lvlText w:val="%1."/>
      <w:lvlJc w:val="left"/>
      <w:pPr>
        <w:tabs>
          <w:tab w:val="num" w:pos="8866"/>
        </w:tabs>
        <w:ind w:left="8866"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B17B99"/>
    <w:multiLevelType w:val="hybridMultilevel"/>
    <w:tmpl w:val="17A0D732"/>
    <w:lvl w:ilvl="0" w:tplc="23829EC2">
      <w:start w:val="13"/>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BBB7E73"/>
    <w:multiLevelType w:val="hybridMultilevel"/>
    <w:tmpl w:val="F218027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552E60"/>
    <w:multiLevelType w:val="hybridMultilevel"/>
    <w:tmpl w:val="ADE6EBC6"/>
    <w:lvl w:ilvl="0" w:tplc="6AF4737A">
      <w:start w:val="1"/>
      <w:numFmt w:val="decimal"/>
      <w:lvlText w:val="%1."/>
      <w:lvlJc w:val="left"/>
      <w:pPr>
        <w:ind w:left="924" w:hanging="360"/>
      </w:pPr>
      <w:rPr>
        <w:rFonts w:hint="default"/>
        <w:color w:val="auto"/>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9" w15:restartNumberingAfterBreak="0">
    <w:nsid w:val="61972CF6"/>
    <w:multiLevelType w:val="hybridMultilevel"/>
    <w:tmpl w:val="10500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FE0314"/>
    <w:multiLevelType w:val="multilevel"/>
    <w:tmpl w:val="05C83C3E"/>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083B66"/>
    <w:multiLevelType w:val="multilevel"/>
    <w:tmpl w:val="F9A2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110F48"/>
    <w:multiLevelType w:val="hybridMultilevel"/>
    <w:tmpl w:val="CD524CCC"/>
    <w:lvl w:ilvl="0" w:tplc="48090019">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8F66116"/>
    <w:multiLevelType w:val="hybridMultilevel"/>
    <w:tmpl w:val="BDE8ED3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613DB1"/>
    <w:multiLevelType w:val="hybridMultilevel"/>
    <w:tmpl w:val="F9D03918"/>
    <w:lvl w:ilvl="0" w:tplc="017440F2">
      <w:start w:val="13"/>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E057581"/>
    <w:multiLevelType w:val="hybridMultilevel"/>
    <w:tmpl w:val="4D52D5BA"/>
    <w:lvl w:ilvl="0" w:tplc="04090019">
      <w:start w:val="1"/>
      <w:numFmt w:val="lowerLetter"/>
      <w:lvlText w:val="%1."/>
      <w:lvlJc w:val="left"/>
      <w:pPr>
        <w:tabs>
          <w:tab w:val="num" w:pos="1440"/>
        </w:tabs>
        <w:ind w:left="144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41D46D9"/>
    <w:multiLevelType w:val="hybridMultilevel"/>
    <w:tmpl w:val="E8B27A3A"/>
    <w:lvl w:ilvl="0" w:tplc="7D50E6B8">
      <w:start w:val="13"/>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5B14AD2"/>
    <w:multiLevelType w:val="multilevel"/>
    <w:tmpl w:val="40127816"/>
    <w:lvl w:ilvl="0">
      <w:start w:val="1"/>
      <w:numFmt w:val="decimal"/>
      <w:lvlText w:val="%1."/>
      <w:lvlJc w:val="left"/>
      <w:pPr>
        <w:tabs>
          <w:tab w:val="num" w:pos="720"/>
        </w:tabs>
        <w:ind w:left="720" w:hanging="360"/>
      </w:pPr>
    </w:lvl>
    <w:lvl w:ilvl="1">
      <w:start w:val="1"/>
      <w:numFmt w:val="lowerLetter"/>
      <w:lvlText w:val="%2."/>
      <w:lvlJc w:val="left"/>
      <w:pPr>
        <w:tabs>
          <w:tab w:val="num" w:pos="640"/>
        </w:tabs>
        <w:ind w:left="6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5645A3"/>
    <w:multiLevelType w:val="hybridMultilevel"/>
    <w:tmpl w:val="6D306310"/>
    <w:lvl w:ilvl="0" w:tplc="E454EB6E">
      <w:start w:val="13"/>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20"/>
  </w:num>
  <w:num w:numId="5">
    <w:abstractNumId w:val="23"/>
  </w:num>
  <w:num w:numId="6">
    <w:abstractNumId w:val="15"/>
  </w:num>
  <w:num w:numId="7">
    <w:abstractNumId w:val="13"/>
  </w:num>
  <w:num w:numId="8">
    <w:abstractNumId w:val="4"/>
  </w:num>
  <w:num w:numId="9">
    <w:abstractNumId w:val="18"/>
  </w:num>
  <w:num w:numId="10">
    <w:abstractNumId w:val="3"/>
  </w:num>
  <w:num w:numId="11">
    <w:abstractNumId w:val="10"/>
  </w:num>
  <w:num w:numId="12">
    <w:abstractNumId w:val="8"/>
  </w:num>
  <w:num w:numId="13">
    <w:abstractNumId w:val="21"/>
  </w:num>
  <w:num w:numId="14">
    <w:abstractNumId w:val="9"/>
  </w:num>
  <w:num w:numId="15">
    <w:abstractNumId w:val="17"/>
  </w:num>
  <w:num w:numId="16">
    <w:abstractNumId w:val="25"/>
  </w:num>
  <w:num w:numId="17">
    <w:abstractNumId w:val="22"/>
  </w:num>
  <w:num w:numId="18">
    <w:abstractNumId w:val="1"/>
  </w:num>
  <w:num w:numId="19">
    <w:abstractNumId w:val="14"/>
  </w:num>
  <w:num w:numId="20">
    <w:abstractNumId w:val="7"/>
  </w:num>
  <w:num w:numId="21">
    <w:abstractNumId w:val="26"/>
  </w:num>
  <w:num w:numId="22">
    <w:abstractNumId w:val="28"/>
  </w:num>
  <w:num w:numId="23">
    <w:abstractNumId w:val="24"/>
  </w:num>
  <w:num w:numId="24">
    <w:abstractNumId w:val="16"/>
  </w:num>
  <w:num w:numId="25">
    <w:abstractNumId w:val="27"/>
  </w:num>
  <w:num w:numId="26">
    <w:abstractNumId w:val="0"/>
  </w:num>
  <w:num w:numId="27">
    <w:abstractNumId w:val="2"/>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s-US" w:vendorID="64" w:dllVersion="0" w:nlCheck="1" w:checkStyle="0"/>
  <w:activeWritingStyle w:appName="MSWord" w:lang="es-US" w:vendorID="64" w:dllVersion="6" w:nlCheck="1" w:checkStyle="0"/>
  <w:activeWritingStyle w:appName="MSWord" w:lang="en-SG" w:vendorID="64" w:dllVersion="0" w:nlCheck="1" w:checkStyle="0"/>
  <w:activeWritingStyle w:appName="MSWord" w:lang="en-SG" w:vendorID="64" w:dllVersion="6" w:nlCheck="1" w:checkStyle="0"/>
  <w:activeWritingStyle w:appName="MSWord" w:lang="en-GB" w:vendorID="64" w:dllVersion="0" w:nlCheck="1" w:checkStyle="0"/>
  <w:activeWritingStyle w:appName="MSWord" w:lang="en-GB" w:vendorID="64" w:dllVersion="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C3"/>
    <w:rsid w:val="00001433"/>
    <w:rsid w:val="000023AD"/>
    <w:rsid w:val="00003A11"/>
    <w:rsid w:val="00004DAF"/>
    <w:rsid w:val="00005E03"/>
    <w:rsid w:val="00010DAB"/>
    <w:rsid w:val="00011AD2"/>
    <w:rsid w:val="00013FCC"/>
    <w:rsid w:val="00021E76"/>
    <w:rsid w:val="00021EC4"/>
    <w:rsid w:val="00022CA9"/>
    <w:rsid w:val="00024774"/>
    <w:rsid w:val="00024E8B"/>
    <w:rsid w:val="0002552E"/>
    <w:rsid w:val="00032759"/>
    <w:rsid w:val="00036814"/>
    <w:rsid w:val="000430CF"/>
    <w:rsid w:val="000521DB"/>
    <w:rsid w:val="0006035C"/>
    <w:rsid w:val="000653BE"/>
    <w:rsid w:val="00066B49"/>
    <w:rsid w:val="00067308"/>
    <w:rsid w:val="000711D8"/>
    <w:rsid w:val="00072907"/>
    <w:rsid w:val="000833BD"/>
    <w:rsid w:val="000847E3"/>
    <w:rsid w:val="00084F07"/>
    <w:rsid w:val="00085639"/>
    <w:rsid w:val="000912BC"/>
    <w:rsid w:val="00095F3D"/>
    <w:rsid w:val="000962CE"/>
    <w:rsid w:val="000A3CE1"/>
    <w:rsid w:val="000A5D06"/>
    <w:rsid w:val="000A67BF"/>
    <w:rsid w:val="000A7245"/>
    <w:rsid w:val="000B33C3"/>
    <w:rsid w:val="000B48CB"/>
    <w:rsid w:val="000B5B25"/>
    <w:rsid w:val="000B7B84"/>
    <w:rsid w:val="000B7E20"/>
    <w:rsid w:val="000C16FF"/>
    <w:rsid w:val="000C76D4"/>
    <w:rsid w:val="000C7B3D"/>
    <w:rsid w:val="000D09C3"/>
    <w:rsid w:val="000D2F3B"/>
    <w:rsid w:val="000D668C"/>
    <w:rsid w:val="000E084C"/>
    <w:rsid w:val="000E14A9"/>
    <w:rsid w:val="000E1FEC"/>
    <w:rsid w:val="000E339E"/>
    <w:rsid w:val="000E4872"/>
    <w:rsid w:val="000E4FE4"/>
    <w:rsid w:val="000E6788"/>
    <w:rsid w:val="000F5C31"/>
    <w:rsid w:val="00102821"/>
    <w:rsid w:val="00106084"/>
    <w:rsid w:val="00111E87"/>
    <w:rsid w:val="00120361"/>
    <w:rsid w:val="001230E4"/>
    <w:rsid w:val="001232D8"/>
    <w:rsid w:val="001308C6"/>
    <w:rsid w:val="00130DA1"/>
    <w:rsid w:val="001367F6"/>
    <w:rsid w:val="001402C5"/>
    <w:rsid w:val="00142102"/>
    <w:rsid w:val="00142135"/>
    <w:rsid w:val="001449A1"/>
    <w:rsid w:val="00147688"/>
    <w:rsid w:val="00152130"/>
    <w:rsid w:val="001536FA"/>
    <w:rsid w:val="001564EF"/>
    <w:rsid w:val="00160478"/>
    <w:rsid w:val="00160F86"/>
    <w:rsid w:val="00161464"/>
    <w:rsid w:val="00161758"/>
    <w:rsid w:val="00181DF3"/>
    <w:rsid w:val="00182CC8"/>
    <w:rsid w:val="00182DCF"/>
    <w:rsid w:val="00187EFC"/>
    <w:rsid w:val="00192D73"/>
    <w:rsid w:val="00194F82"/>
    <w:rsid w:val="001966F3"/>
    <w:rsid w:val="001A33FD"/>
    <w:rsid w:val="001A3AD2"/>
    <w:rsid w:val="001A4B62"/>
    <w:rsid w:val="001A51B6"/>
    <w:rsid w:val="001A795C"/>
    <w:rsid w:val="001B003B"/>
    <w:rsid w:val="001B080B"/>
    <w:rsid w:val="001B43CD"/>
    <w:rsid w:val="001B47A9"/>
    <w:rsid w:val="001C2724"/>
    <w:rsid w:val="001C4A48"/>
    <w:rsid w:val="001C6D8D"/>
    <w:rsid w:val="001D349C"/>
    <w:rsid w:val="001D6209"/>
    <w:rsid w:val="001D7EE7"/>
    <w:rsid w:val="001D7FDB"/>
    <w:rsid w:val="001E7AB1"/>
    <w:rsid w:val="001F210F"/>
    <w:rsid w:val="001F325D"/>
    <w:rsid w:val="001F43CB"/>
    <w:rsid w:val="001F5DE7"/>
    <w:rsid w:val="001F6EC8"/>
    <w:rsid w:val="00201154"/>
    <w:rsid w:val="002013EE"/>
    <w:rsid w:val="0020503E"/>
    <w:rsid w:val="00210AF2"/>
    <w:rsid w:val="00214786"/>
    <w:rsid w:val="00215129"/>
    <w:rsid w:val="0021576D"/>
    <w:rsid w:val="00217587"/>
    <w:rsid w:val="00221074"/>
    <w:rsid w:val="002225F5"/>
    <w:rsid w:val="002232DE"/>
    <w:rsid w:val="00223929"/>
    <w:rsid w:val="002256B3"/>
    <w:rsid w:val="00226C1D"/>
    <w:rsid w:val="00227817"/>
    <w:rsid w:val="002308CB"/>
    <w:rsid w:val="00230A20"/>
    <w:rsid w:val="0023147B"/>
    <w:rsid w:val="00232CD6"/>
    <w:rsid w:val="0023374A"/>
    <w:rsid w:val="00233ACA"/>
    <w:rsid w:val="00235491"/>
    <w:rsid w:val="00235F74"/>
    <w:rsid w:val="00236BD7"/>
    <w:rsid w:val="00236BF7"/>
    <w:rsid w:val="002406D0"/>
    <w:rsid w:val="0024112E"/>
    <w:rsid w:val="002413FD"/>
    <w:rsid w:val="00242322"/>
    <w:rsid w:val="00244A78"/>
    <w:rsid w:val="00253274"/>
    <w:rsid w:val="00253287"/>
    <w:rsid w:val="00253449"/>
    <w:rsid w:val="00255C3F"/>
    <w:rsid w:val="00256BDA"/>
    <w:rsid w:val="0026084E"/>
    <w:rsid w:val="00260922"/>
    <w:rsid w:val="0026429B"/>
    <w:rsid w:val="0026741C"/>
    <w:rsid w:val="002731A5"/>
    <w:rsid w:val="00273792"/>
    <w:rsid w:val="0027679A"/>
    <w:rsid w:val="00277858"/>
    <w:rsid w:val="00277BAA"/>
    <w:rsid w:val="00280215"/>
    <w:rsid w:val="00282B4C"/>
    <w:rsid w:val="00282BAC"/>
    <w:rsid w:val="00286912"/>
    <w:rsid w:val="00292867"/>
    <w:rsid w:val="00292868"/>
    <w:rsid w:val="0029642F"/>
    <w:rsid w:val="002A4AED"/>
    <w:rsid w:val="002A5463"/>
    <w:rsid w:val="002B33AC"/>
    <w:rsid w:val="002C6D04"/>
    <w:rsid w:val="002D03D0"/>
    <w:rsid w:val="002D2485"/>
    <w:rsid w:val="002D406A"/>
    <w:rsid w:val="002E6D14"/>
    <w:rsid w:val="002F283A"/>
    <w:rsid w:val="002F3B80"/>
    <w:rsid w:val="00302B06"/>
    <w:rsid w:val="00303560"/>
    <w:rsid w:val="00304BBE"/>
    <w:rsid w:val="0030576D"/>
    <w:rsid w:val="00307F3E"/>
    <w:rsid w:val="0031778C"/>
    <w:rsid w:val="00317C12"/>
    <w:rsid w:val="00321942"/>
    <w:rsid w:val="00321DC0"/>
    <w:rsid w:val="003243FD"/>
    <w:rsid w:val="003255F1"/>
    <w:rsid w:val="00327A95"/>
    <w:rsid w:val="00331691"/>
    <w:rsid w:val="00332329"/>
    <w:rsid w:val="00332BB6"/>
    <w:rsid w:val="003334D7"/>
    <w:rsid w:val="00333918"/>
    <w:rsid w:val="0034025B"/>
    <w:rsid w:val="0034143F"/>
    <w:rsid w:val="00342CDD"/>
    <w:rsid w:val="00346342"/>
    <w:rsid w:val="00351BF3"/>
    <w:rsid w:val="00352F36"/>
    <w:rsid w:val="003558E8"/>
    <w:rsid w:val="00356426"/>
    <w:rsid w:val="00357F43"/>
    <w:rsid w:val="0036211D"/>
    <w:rsid w:val="003627AF"/>
    <w:rsid w:val="00364FBA"/>
    <w:rsid w:val="00371577"/>
    <w:rsid w:val="00373126"/>
    <w:rsid w:val="00373470"/>
    <w:rsid w:val="0037594D"/>
    <w:rsid w:val="00383211"/>
    <w:rsid w:val="00384ACF"/>
    <w:rsid w:val="00391DD0"/>
    <w:rsid w:val="003959FA"/>
    <w:rsid w:val="00397D86"/>
    <w:rsid w:val="003A1E5D"/>
    <w:rsid w:val="003A362F"/>
    <w:rsid w:val="003A3656"/>
    <w:rsid w:val="003A4591"/>
    <w:rsid w:val="003A4B11"/>
    <w:rsid w:val="003A5B45"/>
    <w:rsid w:val="003A64E5"/>
    <w:rsid w:val="003B18C6"/>
    <w:rsid w:val="003B4572"/>
    <w:rsid w:val="003B4BB8"/>
    <w:rsid w:val="003B4F43"/>
    <w:rsid w:val="003B4F8F"/>
    <w:rsid w:val="003B59DE"/>
    <w:rsid w:val="003C3880"/>
    <w:rsid w:val="003D1F7E"/>
    <w:rsid w:val="003D29D5"/>
    <w:rsid w:val="003E0BDF"/>
    <w:rsid w:val="003E1131"/>
    <w:rsid w:val="003E2C59"/>
    <w:rsid w:val="003F156B"/>
    <w:rsid w:val="003F1681"/>
    <w:rsid w:val="003F2CDF"/>
    <w:rsid w:val="003F325F"/>
    <w:rsid w:val="003F57B5"/>
    <w:rsid w:val="003F684A"/>
    <w:rsid w:val="00400B16"/>
    <w:rsid w:val="0040159F"/>
    <w:rsid w:val="0040427A"/>
    <w:rsid w:val="00406550"/>
    <w:rsid w:val="00407A2C"/>
    <w:rsid w:val="0041287C"/>
    <w:rsid w:val="004134BC"/>
    <w:rsid w:val="0041731E"/>
    <w:rsid w:val="004201B1"/>
    <w:rsid w:val="00425B1B"/>
    <w:rsid w:val="00427141"/>
    <w:rsid w:val="00427968"/>
    <w:rsid w:val="00430EA5"/>
    <w:rsid w:val="0044137E"/>
    <w:rsid w:val="00441D51"/>
    <w:rsid w:val="004442F7"/>
    <w:rsid w:val="0044665E"/>
    <w:rsid w:val="00446D1F"/>
    <w:rsid w:val="00447ADE"/>
    <w:rsid w:val="00454F55"/>
    <w:rsid w:val="00460DF4"/>
    <w:rsid w:val="004616DD"/>
    <w:rsid w:val="00462A68"/>
    <w:rsid w:val="00463443"/>
    <w:rsid w:val="00464FCF"/>
    <w:rsid w:val="004659E1"/>
    <w:rsid w:val="00471F2F"/>
    <w:rsid w:val="00475ED5"/>
    <w:rsid w:val="004766D4"/>
    <w:rsid w:val="00480897"/>
    <w:rsid w:val="004811C8"/>
    <w:rsid w:val="00481705"/>
    <w:rsid w:val="00481B76"/>
    <w:rsid w:val="00482BD3"/>
    <w:rsid w:val="0048781F"/>
    <w:rsid w:val="00490D2D"/>
    <w:rsid w:val="004A039E"/>
    <w:rsid w:val="004A119E"/>
    <w:rsid w:val="004A1D0F"/>
    <w:rsid w:val="004A264B"/>
    <w:rsid w:val="004A4BB5"/>
    <w:rsid w:val="004A7621"/>
    <w:rsid w:val="004B4DA0"/>
    <w:rsid w:val="004B5F75"/>
    <w:rsid w:val="004C2461"/>
    <w:rsid w:val="004C6756"/>
    <w:rsid w:val="004C78CC"/>
    <w:rsid w:val="004C7C49"/>
    <w:rsid w:val="004D0569"/>
    <w:rsid w:val="004D2294"/>
    <w:rsid w:val="004D7B9D"/>
    <w:rsid w:val="004E1934"/>
    <w:rsid w:val="004E1A61"/>
    <w:rsid w:val="004E4E00"/>
    <w:rsid w:val="004E74CA"/>
    <w:rsid w:val="004F1A5E"/>
    <w:rsid w:val="004F70F6"/>
    <w:rsid w:val="00506443"/>
    <w:rsid w:val="00507BA7"/>
    <w:rsid w:val="00515B4F"/>
    <w:rsid w:val="00523AD6"/>
    <w:rsid w:val="00523B16"/>
    <w:rsid w:val="00523FE5"/>
    <w:rsid w:val="00525DF6"/>
    <w:rsid w:val="00526CFF"/>
    <w:rsid w:val="00530809"/>
    <w:rsid w:val="00530A12"/>
    <w:rsid w:val="005333EF"/>
    <w:rsid w:val="00536B5E"/>
    <w:rsid w:val="005411A9"/>
    <w:rsid w:val="00542AF9"/>
    <w:rsid w:val="00543696"/>
    <w:rsid w:val="005449AF"/>
    <w:rsid w:val="00544D6E"/>
    <w:rsid w:val="00547D5B"/>
    <w:rsid w:val="00550EB6"/>
    <w:rsid w:val="00552804"/>
    <w:rsid w:val="00552E78"/>
    <w:rsid w:val="00553947"/>
    <w:rsid w:val="0055406A"/>
    <w:rsid w:val="005617D4"/>
    <w:rsid w:val="00561907"/>
    <w:rsid w:val="0056490B"/>
    <w:rsid w:val="005663E7"/>
    <w:rsid w:val="00567C9A"/>
    <w:rsid w:val="00570213"/>
    <w:rsid w:val="00573360"/>
    <w:rsid w:val="00575C99"/>
    <w:rsid w:val="0057629D"/>
    <w:rsid w:val="00576772"/>
    <w:rsid w:val="005846B8"/>
    <w:rsid w:val="00585A33"/>
    <w:rsid w:val="00587F35"/>
    <w:rsid w:val="0059073C"/>
    <w:rsid w:val="00591159"/>
    <w:rsid w:val="00591F9F"/>
    <w:rsid w:val="00594C09"/>
    <w:rsid w:val="00596714"/>
    <w:rsid w:val="005A06C8"/>
    <w:rsid w:val="005A1185"/>
    <w:rsid w:val="005A419D"/>
    <w:rsid w:val="005A45A9"/>
    <w:rsid w:val="005A4F38"/>
    <w:rsid w:val="005A5667"/>
    <w:rsid w:val="005A5BC5"/>
    <w:rsid w:val="005A67A5"/>
    <w:rsid w:val="005B04F8"/>
    <w:rsid w:val="005B0B10"/>
    <w:rsid w:val="005B49C7"/>
    <w:rsid w:val="005B6416"/>
    <w:rsid w:val="005C3A6A"/>
    <w:rsid w:val="005C5153"/>
    <w:rsid w:val="005C5991"/>
    <w:rsid w:val="005D2E15"/>
    <w:rsid w:val="005D40BB"/>
    <w:rsid w:val="005D49E4"/>
    <w:rsid w:val="005D5B51"/>
    <w:rsid w:val="005D6CFC"/>
    <w:rsid w:val="005E038C"/>
    <w:rsid w:val="005E06B6"/>
    <w:rsid w:val="005E0746"/>
    <w:rsid w:val="005F1B72"/>
    <w:rsid w:val="005F3724"/>
    <w:rsid w:val="0060040D"/>
    <w:rsid w:val="0060140C"/>
    <w:rsid w:val="00604936"/>
    <w:rsid w:val="00613331"/>
    <w:rsid w:val="00615EE5"/>
    <w:rsid w:val="0061690F"/>
    <w:rsid w:val="00616AD9"/>
    <w:rsid w:val="00621241"/>
    <w:rsid w:val="00622264"/>
    <w:rsid w:val="00625DF3"/>
    <w:rsid w:val="00626771"/>
    <w:rsid w:val="00635B6A"/>
    <w:rsid w:val="00635C2E"/>
    <w:rsid w:val="00635DAC"/>
    <w:rsid w:val="00643D88"/>
    <w:rsid w:val="006473D1"/>
    <w:rsid w:val="00654403"/>
    <w:rsid w:val="00661169"/>
    <w:rsid w:val="00661206"/>
    <w:rsid w:val="006622EF"/>
    <w:rsid w:val="006630BE"/>
    <w:rsid w:val="00665D99"/>
    <w:rsid w:val="00672C93"/>
    <w:rsid w:val="0067346B"/>
    <w:rsid w:val="0067419F"/>
    <w:rsid w:val="0067565A"/>
    <w:rsid w:val="00677049"/>
    <w:rsid w:val="0068156F"/>
    <w:rsid w:val="00682F2E"/>
    <w:rsid w:val="006868E8"/>
    <w:rsid w:val="006872F3"/>
    <w:rsid w:val="00691ADA"/>
    <w:rsid w:val="006945EF"/>
    <w:rsid w:val="006A05CA"/>
    <w:rsid w:val="006A0D23"/>
    <w:rsid w:val="006A1AFF"/>
    <w:rsid w:val="006A2FFD"/>
    <w:rsid w:val="006A3666"/>
    <w:rsid w:val="006A3B6A"/>
    <w:rsid w:val="006A690B"/>
    <w:rsid w:val="006A6FCC"/>
    <w:rsid w:val="006B5BF2"/>
    <w:rsid w:val="006B66C5"/>
    <w:rsid w:val="006C20EE"/>
    <w:rsid w:val="006C3229"/>
    <w:rsid w:val="006C4733"/>
    <w:rsid w:val="006C52B9"/>
    <w:rsid w:val="006C5D85"/>
    <w:rsid w:val="006C635E"/>
    <w:rsid w:val="006C7F31"/>
    <w:rsid w:val="006D4E1A"/>
    <w:rsid w:val="006D6460"/>
    <w:rsid w:val="006D788C"/>
    <w:rsid w:val="006E4BC9"/>
    <w:rsid w:val="006E62DA"/>
    <w:rsid w:val="006F193B"/>
    <w:rsid w:val="006F19BE"/>
    <w:rsid w:val="006F22D7"/>
    <w:rsid w:val="006F517A"/>
    <w:rsid w:val="006F5613"/>
    <w:rsid w:val="006F56AE"/>
    <w:rsid w:val="006F5CF1"/>
    <w:rsid w:val="00700845"/>
    <w:rsid w:val="0070119B"/>
    <w:rsid w:val="007017A8"/>
    <w:rsid w:val="007049E3"/>
    <w:rsid w:val="007059DE"/>
    <w:rsid w:val="00705DD7"/>
    <w:rsid w:val="00712392"/>
    <w:rsid w:val="0071243C"/>
    <w:rsid w:val="00714F24"/>
    <w:rsid w:val="00715E15"/>
    <w:rsid w:val="00716541"/>
    <w:rsid w:val="00716663"/>
    <w:rsid w:val="00717402"/>
    <w:rsid w:val="00717AF7"/>
    <w:rsid w:val="00717F04"/>
    <w:rsid w:val="00722D80"/>
    <w:rsid w:val="0072376B"/>
    <w:rsid w:val="00731BC8"/>
    <w:rsid w:val="00735576"/>
    <w:rsid w:val="0074181A"/>
    <w:rsid w:val="00746D3B"/>
    <w:rsid w:val="00747242"/>
    <w:rsid w:val="00747F25"/>
    <w:rsid w:val="00755550"/>
    <w:rsid w:val="00760A18"/>
    <w:rsid w:val="0076298A"/>
    <w:rsid w:val="00763E9D"/>
    <w:rsid w:val="00764F01"/>
    <w:rsid w:val="007703A2"/>
    <w:rsid w:val="00775643"/>
    <w:rsid w:val="00777DD8"/>
    <w:rsid w:val="00780180"/>
    <w:rsid w:val="00780C22"/>
    <w:rsid w:val="00783FE0"/>
    <w:rsid w:val="0078496E"/>
    <w:rsid w:val="0078550B"/>
    <w:rsid w:val="00786179"/>
    <w:rsid w:val="007A2D4D"/>
    <w:rsid w:val="007A449F"/>
    <w:rsid w:val="007A5C84"/>
    <w:rsid w:val="007A7BBB"/>
    <w:rsid w:val="007B066F"/>
    <w:rsid w:val="007B2173"/>
    <w:rsid w:val="007B34C6"/>
    <w:rsid w:val="007B5680"/>
    <w:rsid w:val="007B7839"/>
    <w:rsid w:val="007B7BF5"/>
    <w:rsid w:val="007C0029"/>
    <w:rsid w:val="007C3752"/>
    <w:rsid w:val="007C42DF"/>
    <w:rsid w:val="007D4689"/>
    <w:rsid w:val="007D52C5"/>
    <w:rsid w:val="007D71CD"/>
    <w:rsid w:val="007D7416"/>
    <w:rsid w:val="007E1725"/>
    <w:rsid w:val="007E25D8"/>
    <w:rsid w:val="007E4CDB"/>
    <w:rsid w:val="007F145E"/>
    <w:rsid w:val="007F68C2"/>
    <w:rsid w:val="00801378"/>
    <w:rsid w:val="008064B9"/>
    <w:rsid w:val="00813134"/>
    <w:rsid w:val="008141E3"/>
    <w:rsid w:val="00816922"/>
    <w:rsid w:val="00816ACC"/>
    <w:rsid w:val="00817724"/>
    <w:rsid w:val="0082032E"/>
    <w:rsid w:val="008203D7"/>
    <w:rsid w:val="0082090D"/>
    <w:rsid w:val="008216B7"/>
    <w:rsid w:val="008220E7"/>
    <w:rsid w:val="008268BA"/>
    <w:rsid w:val="00827457"/>
    <w:rsid w:val="00831ABB"/>
    <w:rsid w:val="008347BD"/>
    <w:rsid w:val="00835C9B"/>
    <w:rsid w:val="00841ACC"/>
    <w:rsid w:val="008445CA"/>
    <w:rsid w:val="008464DF"/>
    <w:rsid w:val="0084677D"/>
    <w:rsid w:val="008478F0"/>
    <w:rsid w:val="00852163"/>
    <w:rsid w:val="00853427"/>
    <w:rsid w:val="0085388C"/>
    <w:rsid w:val="008545D4"/>
    <w:rsid w:val="00862418"/>
    <w:rsid w:val="00862DBA"/>
    <w:rsid w:val="00864643"/>
    <w:rsid w:val="00865F4A"/>
    <w:rsid w:val="008667C5"/>
    <w:rsid w:val="0086708B"/>
    <w:rsid w:val="00874F72"/>
    <w:rsid w:val="00875EB4"/>
    <w:rsid w:val="008806F6"/>
    <w:rsid w:val="008848EF"/>
    <w:rsid w:val="008875EB"/>
    <w:rsid w:val="008911FF"/>
    <w:rsid w:val="00891605"/>
    <w:rsid w:val="00891A82"/>
    <w:rsid w:val="008936CF"/>
    <w:rsid w:val="00893EE3"/>
    <w:rsid w:val="0089656C"/>
    <w:rsid w:val="008A119C"/>
    <w:rsid w:val="008A2277"/>
    <w:rsid w:val="008A2ADF"/>
    <w:rsid w:val="008A49BB"/>
    <w:rsid w:val="008A5A4A"/>
    <w:rsid w:val="008A6B5F"/>
    <w:rsid w:val="008B377B"/>
    <w:rsid w:val="008B599C"/>
    <w:rsid w:val="008B67AC"/>
    <w:rsid w:val="008C1DFC"/>
    <w:rsid w:val="008C754D"/>
    <w:rsid w:val="008C7DBC"/>
    <w:rsid w:val="008D7310"/>
    <w:rsid w:val="008E435E"/>
    <w:rsid w:val="008F059C"/>
    <w:rsid w:val="008F1599"/>
    <w:rsid w:val="008F47A7"/>
    <w:rsid w:val="00900B79"/>
    <w:rsid w:val="00900BB7"/>
    <w:rsid w:val="00901ADC"/>
    <w:rsid w:val="00901ED4"/>
    <w:rsid w:val="0090547F"/>
    <w:rsid w:val="00906D8C"/>
    <w:rsid w:val="00914782"/>
    <w:rsid w:val="00915642"/>
    <w:rsid w:val="00915A80"/>
    <w:rsid w:val="00916DD0"/>
    <w:rsid w:val="009219BA"/>
    <w:rsid w:val="00922842"/>
    <w:rsid w:val="0092380A"/>
    <w:rsid w:val="0093326D"/>
    <w:rsid w:val="00934E81"/>
    <w:rsid w:val="00935E68"/>
    <w:rsid w:val="00935EDB"/>
    <w:rsid w:val="00936B90"/>
    <w:rsid w:val="00936CB6"/>
    <w:rsid w:val="00937346"/>
    <w:rsid w:val="00942D3B"/>
    <w:rsid w:val="009438DA"/>
    <w:rsid w:val="009462DF"/>
    <w:rsid w:val="00946BA0"/>
    <w:rsid w:val="009501CA"/>
    <w:rsid w:val="00951846"/>
    <w:rsid w:val="00952398"/>
    <w:rsid w:val="00953E15"/>
    <w:rsid w:val="0096391E"/>
    <w:rsid w:val="009649B7"/>
    <w:rsid w:val="00964EA6"/>
    <w:rsid w:val="00966F87"/>
    <w:rsid w:val="00967AA5"/>
    <w:rsid w:val="00970336"/>
    <w:rsid w:val="0097163B"/>
    <w:rsid w:val="00971B2D"/>
    <w:rsid w:val="0097615A"/>
    <w:rsid w:val="009775DD"/>
    <w:rsid w:val="009804D8"/>
    <w:rsid w:val="009809E4"/>
    <w:rsid w:val="00980EA0"/>
    <w:rsid w:val="00983BCB"/>
    <w:rsid w:val="009867F0"/>
    <w:rsid w:val="009931E9"/>
    <w:rsid w:val="009967E5"/>
    <w:rsid w:val="00997BFD"/>
    <w:rsid w:val="009A01D4"/>
    <w:rsid w:val="009A14E4"/>
    <w:rsid w:val="009A238B"/>
    <w:rsid w:val="009A305B"/>
    <w:rsid w:val="009A59D2"/>
    <w:rsid w:val="009A674E"/>
    <w:rsid w:val="009C0238"/>
    <w:rsid w:val="009C0E18"/>
    <w:rsid w:val="009C1965"/>
    <w:rsid w:val="009C25C7"/>
    <w:rsid w:val="009C2EDF"/>
    <w:rsid w:val="009C4B18"/>
    <w:rsid w:val="009C6891"/>
    <w:rsid w:val="009E210A"/>
    <w:rsid w:val="009E5320"/>
    <w:rsid w:val="009F33FA"/>
    <w:rsid w:val="00A0039F"/>
    <w:rsid w:val="00A0257E"/>
    <w:rsid w:val="00A0482B"/>
    <w:rsid w:val="00A048D7"/>
    <w:rsid w:val="00A0627D"/>
    <w:rsid w:val="00A12527"/>
    <w:rsid w:val="00A128A6"/>
    <w:rsid w:val="00A12D9F"/>
    <w:rsid w:val="00A159DE"/>
    <w:rsid w:val="00A176E2"/>
    <w:rsid w:val="00A20923"/>
    <w:rsid w:val="00A20B1A"/>
    <w:rsid w:val="00A23E3C"/>
    <w:rsid w:val="00A24E88"/>
    <w:rsid w:val="00A3001C"/>
    <w:rsid w:val="00A30184"/>
    <w:rsid w:val="00A31B89"/>
    <w:rsid w:val="00A34570"/>
    <w:rsid w:val="00A34632"/>
    <w:rsid w:val="00A35061"/>
    <w:rsid w:val="00A364FA"/>
    <w:rsid w:val="00A416AB"/>
    <w:rsid w:val="00A417DE"/>
    <w:rsid w:val="00A4292E"/>
    <w:rsid w:val="00A4598D"/>
    <w:rsid w:val="00A46566"/>
    <w:rsid w:val="00A503E8"/>
    <w:rsid w:val="00A51C70"/>
    <w:rsid w:val="00A525DD"/>
    <w:rsid w:val="00A555AD"/>
    <w:rsid w:val="00A563A8"/>
    <w:rsid w:val="00A57AF8"/>
    <w:rsid w:val="00A63F22"/>
    <w:rsid w:val="00A64233"/>
    <w:rsid w:val="00A65432"/>
    <w:rsid w:val="00A6558C"/>
    <w:rsid w:val="00A6664F"/>
    <w:rsid w:val="00A67E44"/>
    <w:rsid w:val="00A77A24"/>
    <w:rsid w:val="00A815DE"/>
    <w:rsid w:val="00A8380E"/>
    <w:rsid w:val="00A84960"/>
    <w:rsid w:val="00A85ABD"/>
    <w:rsid w:val="00A86FE8"/>
    <w:rsid w:val="00A87B70"/>
    <w:rsid w:val="00AA0D86"/>
    <w:rsid w:val="00AA0D92"/>
    <w:rsid w:val="00AA2BCA"/>
    <w:rsid w:val="00AA4D0D"/>
    <w:rsid w:val="00AB05E7"/>
    <w:rsid w:val="00AB7140"/>
    <w:rsid w:val="00AC3236"/>
    <w:rsid w:val="00AD190E"/>
    <w:rsid w:val="00AD22AD"/>
    <w:rsid w:val="00AD398F"/>
    <w:rsid w:val="00AD5C2B"/>
    <w:rsid w:val="00AD5FD7"/>
    <w:rsid w:val="00AD63A7"/>
    <w:rsid w:val="00AD6669"/>
    <w:rsid w:val="00AE6C24"/>
    <w:rsid w:val="00AE6FAD"/>
    <w:rsid w:val="00AF05E0"/>
    <w:rsid w:val="00AF2C90"/>
    <w:rsid w:val="00AF5E2F"/>
    <w:rsid w:val="00AF7B0F"/>
    <w:rsid w:val="00B0565D"/>
    <w:rsid w:val="00B07524"/>
    <w:rsid w:val="00B137B2"/>
    <w:rsid w:val="00B15F13"/>
    <w:rsid w:val="00B1760A"/>
    <w:rsid w:val="00B2266B"/>
    <w:rsid w:val="00B2438A"/>
    <w:rsid w:val="00B27984"/>
    <w:rsid w:val="00B31E0C"/>
    <w:rsid w:val="00B400D4"/>
    <w:rsid w:val="00B43C8E"/>
    <w:rsid w:val="00B477C5"/>
    <w:rsid w:val="00B553C8"/>
    <w:rsid w:val="00B56052"/>
    <w:rsid w:val="00B617F0"/>
    <w:rsid w:val="00B61BEB"/>
    <w:rsid w:val="00B621E3"/>
    <w:rsid w:val="00B623CF"/>
    <w:rsid w:val="00B63604"/>
    <w:rsid w:val="00B63C30"/>
    <w:rsid w:val="00B65A03"/>
    <w:rsid w:val="00B7228F"/>
    <w:rsid w:val="00B75A77"/>
    <w:rsid w:val="00B84774"/>
    <w:rsid w:val="00B84BBE"/>
    <w:rsid w:val="00B85EF4"/>
    <w:rsid w:val="00B909DC"/>
    <w:rsid w:val="00B910FD"/>
    <w:rsid w:val="00B94EA3"/>
    <w:rsid w:val="00B96A61"/>
    <w:rsid w:val="00B97503"/>
    <w:rsid w:val="00BA2DF0"/>
    <w:rsid w:val="00BA4A06"/>
    <w:rsid w:val="00BB18C0"/>
    <w:rsid w:val="00BB1D3C"/>
    <w:rsid w:val="00BB6295"/>
    <w:rsid w:val="00BC430B"/>
    <w:rsid w:val="00BC4A5F"/>
    <w:rsid w:val="00BC5A6E"/>
    <w:rsid w:val="00BD0B67"/>
    <w:rsid w:val="00BD32A3"/>
    <w:rsid w:val="00BD4357"/>
    <w:rsid w:val="00BD4394"/>
    <w:rsid w:val="00BD6E00"/>
    <w:rsid w:val="00BE1CC2"/>
    <w:rsid w:val="00BE7285"/>
    <w:rsid w:val="00BF0B7C"/>
    <w:rsid w:val="00BF223B"/>
    <w:rsid w:val="00BF3D22"/>
    <w:rsid w:val="00BF44B8"/>
    <w:rsid w:val="00BF4DCB"/>
    <w:rsid w:val="00BF6392"/>
    <w:rsid w:val="00BF714A"/>
    <w:rsid w:val="00BF79A5"/>
    <w:rsid w:val="00C03773"/>
    <w:rsid w:val="00C054F9"/>
    <w:rsid w:val="00C07A8E"/>
    <w:rsid w:val="00C107F7"/>
    <w:rsid w:val="00C11AA8"/>
    <w:rsid w:val="00C128BA"/>
    <w:rsid w:val="00C135F5"/>
    <w:rsid w:val="00C13881"/>
    <w:rsid w:val="00C17D9A"/>
    <w:rsid w:val="00C232D9"/>
    <w:rsid w:val="00C23320"/>
    <w:rsid w:val="00C23F3F"/>
    <w:rsid w:val="00C428A0"/>
    <w:rsid w:val="00C446E5"/>
    <w:rsid w:val="00C455BC"/>
    <w:rsid w:val="00C4717A"/>
    <w:rsid w:val="00C52666"/>
    <w:rsid w:val="00C53E79"/>
    <w:rsid w:val="00C5437D"/>
    <w:rsid w:val="00C57351"/>
    <w:rsid w:val="00C57B4C"/>
    <w:rsid w:val="00C63E3F"/>
    <w:rsid w:val="00C64CCF"/>
    <w:rsid w:val="00C65171"/>
    <w:rsid w:val="00C651A6"/>
    <w:rsid w:val="00C65ECB"/>
    <w:rsid w:val="00C7086B"/>
    <w:rsid w:val="00C7132C"/>
    <w:rsid w:val="00C71E51"/>
    <w:rsid w:val="00C73BBE"/>
    <w:rsid w:val="00C73F9E"/>
    <w:rsid w:val="00C8373C"/>
    <w:rsid w:val="00C839AF"/>
    <w:rsid w:val="00C854EF"/>
    <w:rsid w:val="00C90708"/>
    <w:rsid w:val="00C92618"/>
    <w:rsid w:val="00C94E39"/>
    <w:rsid w:val="00C97D2A"/>
    <w:rsid w:val="00CA24B9"/>
    <w:rsid w:val="00CB0B86"/>
    <w:rsid w:val="00CB72F0"/>
    <w:rsid w:val="00CC03D5"/>
    <w:rsid w:val="00CC07AC"/>
    <w:rsid w:val="00CC0A72"/>
    <w:rsid w:val="00CC73E6"/>
    <w:rsid w:val="00CD2A12"/>
    <w:rsid w:val="00CD3A46"/>
    <w:rsid w:val="00CD50A0"/>
    <w:rsid w:val="00CE0627"/>
    <w:rsid w:val="00CE1DF8"/>
    <w:rsid w:val="00CE23FC"/>
    <w:rsid w:val="00CF2187"/>
    <w:rsid w:val="00CF2521"/>
    <w:rsid w:val="00CF673C"/>
    <w:rsid w:val="00D0035C"/>
    <w:rsid w:val="00D01F38"/>
    <w:rsid w:val="00D030D6"/>
    <w:rsid w:val="00D04233"/>
    <w:rsid w:val="00D12C75"/>
    <w:rsid w:val="00D134BE"/>
    <w:rsid w:val="00D13DE7"/>
    <w:rsid w:val="00D14092"/>
    <w:rsid w:val="00D16B59"/>
    <w:rsid w:val="00D24DEC"/>
    <w:rsid w:val="00D2746B"/>
    <w:rsid w:val="00D27BAD"/>
    <w:rsid w:val="00D3069F"/>
    <w:rsid w:val="00D313A4"/>
    <w:rsid w:val="00D31A5F"/>
    <w:rsid w:val="00D35F35"/>
    <w:rsid w:val="00D36C41"/>
    <w:rsid w:val="00D403DE"/>
    <w:rsid w:val="00D43274"/>
    <w:rsid w:val="00D439FE"/>
    <w:rsid w:val="00D43F23"/>
    <w:rsid w:val="00D44291"/>
    <w:rsid w:val="00D579FC"/>
    <w:rsid w:val="00D62C7B"/>
    <w:rsid w:val="00D65287"/>
    <w:rsid w:val="00D67191"/>
    <w:rsid w:val="00D72229"/>
    <w:rsid w:val="00D72855"/>
    <w:rsid w:val="00D75AD0"/>
    <w:rsid w:val="00D8006C"/>
    <w:rsid w:val="00D83BE4"/>
    <w:rsid w:val="00D84456"/>
    <w:rsid w:val="00D85A2B"/>
    <w:rsid w:val="00D86ADF"/>
    <w:rsid w:val="00D87037"/>
    <w:rsid w:val="00D904C7"/>
    <w:rsid w:val="00D90EB7"/>
    <w:rsid w:val="00D911AA"/>
    <w:rsid w:val="00D91323"/>
    <w:rsid w:val="00D93D0A"/>
    <w:rsid w:val="00D955A8"/>
    <w:rsid w:val="00D96735"/>
    <w:rsid w:val="00DA2853"/>
    <w:rsid w:val="00DA4800"/>
    <w:rsid w:val="00DB0208"/>
    <w:rsid w:val="00DB66EB"/>
    <w:rsid w:val="00DB6DE7"/>
    <w:rsid w:val="00DB6E31"/>
    <w:rsid w:val="00DC1183"/>
    <w:rsid w:val="00DC127B"/>
    <w:rsid w:val="00DC1D7A"/>
    <w:rsid w:val="00DC2711"/>
    <w:rsid w:val="00DC37DF"/>
    <w:rsid w:val="00DC6EDD"/>
    <w:rsid w:val="00DC7076"/>
    <w:rsid w:val="00DC719E"/>
    <w:rsid w:val="00DD3672"/>
    <w:rsid w:val="00DD72B2"/>
    <w:rsid w:val="00DD7739"/>
    <w:rsid w:val="00DD7CB8"/>
    <w:rsid w:val="00DE2416"/>
    <w:rsid w:val="00DE3D5E"/>
    <w:rsid w:val="00DF48DE"/>
    <w:rsid w:val="00DF4BFA"/>
    <w:rsid w:val="00E0285E"/>
    <w:rsid w:val="00E121CB"/>
    <w:rsid w:val="00E12856"/>
    <w:rsid w:val="00E1468D"/>
    <w:rsid w:val="00E15EF4"/>
    <w:rsid w:val="00E16C0B"/>
    <w:rsid w:val="00E2000D"/>
    <w:rsid w:val="00E20523"/>
    <w:rsid w:val="00E20B84"/>
    <w:rsid w:val="00E228F8"/>
    <w:rsid w:val="00E263F4"/>
    <w:rsid w:val="00E26745"/>
    <w:rsid w:val="00E2764A"/>
    <w:rsid w:val="00E31FD1"/>
    <w:rsid w:val="00E327F5"/>
    <w:rsid w:val="00E34521"/>
    <w:rsid w:val="00E35C0B"/>
    <w:rsid w:val="00E40701"/>
    <w:rsid w:val="00E42B70"/>
    <w:rsid w:val="00E57F46"/>
    <w:rsid w:val="00E61877"/>
    <w:rsid w:val="00E624AE"/>
    <w:rsid w:val="00E64A2D"/>
    <w:rsid w:val="00E65C24"/>
    <w:rsid w:val="00E66282"/>
    <w:rsid w:val="00E70B42"/>
    <w:rsid w:val="00E7333C"/>
    <w:rsid w:val="00E762A0"/>
    <w:rsid w:val="00E766CC"/>
    <w:rsid w:val="00E777E3"/>
    <w:rsid w:val="00E77FB0"/>
    <w:rsid w:val="00E82D7D"/>
    <w:rsid w:val="00E84319"/>
    <w:rsid w:val="00E86226"/>
    <w:rsid w:val="00E86429"/>
    <w:rsid w:val="00E90C9E"/>
    <w:rsid w:val="00E92D11"/>
    <w:rsid w:val="00E941E2"/>
    <w:rsid w:val="00E944FA"/>
    <w:rsid w:val="00E9475B"/>
    <w:rsid w:val="00E95252"/>
    <w:rsid w:val="00EA104D"/>
    <w:rsid w:val="00EA1D1D"/>
    <w:rsid w:val="00EA472B"/>
    <w:rsid w:val="00EA4E28"/>
    <w:rsid w:val="00EA5640"/>
    <w:rsid w:val="00EB3247"/>
    <w:rsid w:val="00EB4001"/>
    <w:rsid w:val="00EC0086"/>
    <w:rsid w:val="00EC2565"/>
    <w:rsid w:val="00EC4F86"/>
    <w:rsid w:val="00ED097F"/>
    <w:rsid w:val="00ED0BF2"/>
    <w:rsid w:val="00ED1386"/>
    <w:rsid w:val="00ED3327"/>
    <w:rsid w:val="00ED3436"/>
    <w:rsid w:val="00ED44A7"/>
    <w:rsid w:val="00EE0E2E"/>
    <w:rsid w:val="00EE6DF3"/>
    <w:rsid w:val="00EE74C3"/>
    <w:rsid w:val="00EE7B77"/>
    <w:rsid w:val="00EE7E26"/>
    <w:rsid w:val="00EF01E1"/>
    <w:rsid w:val="00EF0835"/>
    <w:rsid w:val="00EF2803"/>
    <w:rsid w:val="00EF4C9A"/>
    <w:rsid w:val="00EF4ED0"/>
    <w:rsid w:val="00EF54BD"/>
    <w:rsid w:val="00EF6679"/>
    <w:rsid w:val="00F0134D"/>
    <w:rsid w:val="00F023A5"/>
    <w:rsid w:val="00F0401B"/>
    <w:rsid w:val="00F04FC9"/>
    <w:rsid w:val="00F0564C"/>
    <w:rsid w:val="00F0588D"/>
    <w:rsid w:val="00F12A43"/>
    <w:rsid w:val="00F134D9"/>
    <w:rsid w:val="00F13542"/>
    <w:rsid w:val="00F14C40"/>
    <w:rsid w:val="00F16590"/>
    <w:rsid w:val="00F25847"/>
    <w:rsid w:val="00F27625"/>
    <w:rsid w:val="00F30FDE"/>
    <w:rsid w:val="00F3356F"/>
    <w:rsid w:val="00F35D22"/>
    <w:rsid w:val="00F363F8"/>
    <w:rsid w:val="00F41E54"/>
    <w:rsid w:val="00F44ED8"/>
    <w:rsid w:val="00F4552F"/>
    <w:rsid w:val="00F5143A"/>
    <w:rsid w:val="00F5176F"/>
    <w:rsid w:val="00F57027"/>
    <w:rsid w:val="00F6042C"/>
    <w:rsid w:val="00F60F7B"/>
    <w:rsid w:val="00F66FC2"/>
    <w:rsid w:val="00F71966"/>
    <w:rsid w:val="00F768F9"/>
    <w:rsid w:val="00F80429"/>
    <w:rsid w:val="00F839A4"/>
    <w:rsid w:val="00F84BD5"/>
    <w:rsid w:val="00F85B2A"/>
    <w:rsid w:val="00F877C9"/>
    <w:rsid w:val="00F87C05"/>
    <w:rsid w:val="00F909D4"/>
    <w:rsid w:val="00F93042"/>
    <w:rsid w:val="00FA10F1"/>
    <w:rsid w:val="00FA309B"/>
    <w:rsid w:val="00FA375B"/>
    <w:rsid w:val="00FA5971"/>
    <w:rsid w:val="00FA7F79"/>
    <w:rsid w:val="00FB2337"/>
    <w:rsid w:val="00FB7A31"/>
    <w:rsid w:val="00FB7FBE"/>
    <w:rsid w:val="00FC22D8"/>
    <w:rsid w:val="00FC7E70"/>
    <w:rsid w:val="00FD28D3"/>
    <w:rsid w:val="00FD2B91"/>
    <w:rsid w:val="00FD5744"/>
    <w:rsid w:val="00FD5C6B"/>
    <w:rsid w:val="00FD71FE"/>
    <w:rsid w:val="00FE3494"/>
    <w:rsid w:val="00FE4B83"/>
    <w:rsid w:val="00FE4D40"/>
    <w:rsid w:val="00FE6BBA"/>
    <w:rsid w:val="00FE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ACE9"/>
  <w15:chartTrackingRefBased/>
  <w15:docId w15:val="{5F656391-0C3D-41D6-B0FA-3EF65BA6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51"/>
    <w:pPr>
      <w:spacing w:line="256" w:lineRule="auto"/>
    </w:pPr>
    <w:rPr>
      <w:noProof/>
      <w:lang w:val="vi-VN"/>
    </w:rPr>
  </w:style>
  <w:style w:type="paragraph" w:styleId="Heading2">
    <w:name w:val="heading 2"/>
    <w:aliases w:val="(not used -&gt; use Title 2)"/>
    <w:basedOn w:val="Normal"/>
    <w:next w:val="Normal"/>
    <w:link w:val="Heading2Char"/>
    <w:qFormat/>
    <w:rsid w:val="008220E7"/>
    <w:pPr>
      <w:spacing w:before="120" w:after="0" w:line="288" w:lineRule="auto"/>
      <w:jc w:val="both"/>
      <w:outlineLvl w:val="1"/>
    </w:pPr>
    <w:rPr>
      <w:rFonts w:ascii="VNI-Avo" w:eastAsia="Times New Roman" w:hAnsi="VNI-Avo" w:cs="Times New Roman"/>
      <w:b/>
      <w:noProof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1CA"/>
    <w:pPr>
      <w:ind w:left="720"/>
      <w:contextualSpacing/>
    </w:pPr>
  </w:style>
  <w:style w:type="table" w:styleId="GridTable4-Accent1">
    <w:name w:val="Grid Table 4 Accent 1"/>
    <w:basedOn w:val="TableNormal"/>
    <w:uiPriority w:val="49"/>
    <w:rsid w:val="000F5C3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aliases w:val="(not used -&gt; use Title 2) Char"/>
    <w:basedOn w:val="DefaultParagraphFont"/>
    <w:link w:val="Heading2"/>
    <w:rsid w:val="008220E7"/>
    <w:rPr>
      <w:rFonts w:ascii="VNI-Avo" w:eastAsia="Times New Roman" w:hAnsi="VNI-Avo" w:cs="Times New Roman"/>
      <w:b/>
      <w:sz w:val="24"/>
      <w:szCs w:val="20"/>
    </w:rPr>
  </w:style>
  <w:style w:type="character" w:styleId="CommentReference">
    <w:name w:val="annotation reference"/>
    <w:rsid w:val="006B5BF2"/>
    <w:rPr>
      <w:sz w:val="16"/>
      <w:szCs w:val="16"/>
    </w:rPr>
  </w:style>
  <w:style w:type="paragraph" w:styleId="CommentText">
    <w:name w:val="annotation text"/>
    <w:basedOn w:val="Normal"/>
    <w:link w:val="CommentTextChar"/>
    <w:rsid w:val="006B5BF2"/>
    <w:pPr>
      <w:spacing w:after="0" w:line="240" w:lineRule="auto"/>
    </w:pPr>
    <w:rPr>
      <w:rFonts w:ascii="Times New Roman" w:eastAsia="Times New Roman" w:hAnsi="Times New Roman" w:cs="Times New Roman"/>
      <w:noProof w:val="0"/>
      <w:sz w:val="20"/>
      <w:szCs w:val="20"/>
      <w:lang w:val="en-US"/>
    </w:rPr>
  </w:style>
  <w:style w:type="character" w:customStyle="1" w:styleId="CommentTextChar">
    <w:name w:val="Comment Text Char"/>
    <w:basedOn w:val="DefaultParagraphFont"/>
    <w:link w:val="CommentText"/>
    <w:rsid w:val="006B5BF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1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9C"/>
    <w:rPr>
      <w:rFonts w:ascii="Segoe UI" w:hAnsi="Segoe UI" w:cs="Segoe UI"/>
      <w:noProof/>
      <w:sz w:val="18"/>
      <w:szCs w:val="18"/>
      <w:lang w:val="vi-VN"/>
    </w:rPr>
  </w:style>
  <w:style w:type="paragraph" w:customStyle="1" w:styleId="B1">
    <w:name w:val="B1"/>
    <w:basedOn w:val="Normal"/>
    <w:rsid w:val="00B94EA3"/>
    <w:pPr>
      <w:spacing w:before="120" w:after="0" w:line="240" w:lineRule="auto"/>
      <w:ind w:firstLine="454"/>
      <w:jc w:val="both"/>
    </w:pPr>
    <w:rPr>
      <w:rFonts w:ascii="Times New Roman" w:eastAsia="Times New Roman" w:hAnsi="Times New Roman" w:cs="Arial"/>
      <w:noProof w:val="0"/>
      <w:color w:val="000000"/>
      <w:sz w:val="28"/>
      <w:szCs w:val="17"/>
      <w:lang w:val="en-GB"/>
    </w:rPr>
  </w:style>
  <w:style w:type="paragraph" w:styleId="NormalWeb">
    <w:name w:val="Normal (Web)"/>
    <w:basedOn w:val="Normal"/>
    <w:uiPriority w:val="99"/>
    <w:unhideWhenUsed/>
    <w:rsid w:val="00B94EA3"/>
    <w:pPr>
      <w:spacing w:before="100" w:beforeAutospacing="1" w:after="100" w:afterAutospacing="1" w:line="240" w:lineRule="auto"/>
    </w:pPr>
    <w:rPr>
      <w:rFonts w:ascii="Times New Roman" w:eastAsia="Times New Roman" w:hAnsi="Times New Roman" w:cs="Times New Roman"/>
      <w:noProof w:val="0"/>
      <w:sz w:val="24"/>
      <w:szCs w:val="24"/>
      <w:lang w:val="en-SG" w:eastAsia="en-SG"/>
    </w:rPr>
  </w:style>
  <w:style w:type="character" w:customStyle="1" w:styleId="cf01">
    <w:name w:val="cf01"/>
    <w:basedOn w:val="DefaultParagraphFont"/>
    <w:rsid w:val="00B94EA3"/>
    <w:rPr>
      <w:rFonts w:ascii="Segoe UI" w:hAnsi="Segoe UI" w:cs="Segoe UI" w:hint="default"/>
      <w:sz w:val="18"/>
      <w:szCs w:val="18"/>
    </w:rPr>
  </w:style>
  <w:style w:type="paragraph" w:styleId="FootnoteText">
    <w:name w:val="footnote text"/>
    <w:basedOn w:val="Normal"/>
    <w:link w:val="FootnoteTextChar"/>
    <w:uiPriority w:val="99"/>
    <w:rsid w:val="007B7BF5"/>
    <w:pPr>
      <w:spacing w:after="0" w:line="240" w:lineRule="auto"/>
    </w:pPr>
    <w:rPr>
      <w:rFonts w:ascii="Times New Roman" w:eastAsia="Times New Roman" w:hAnsi="Times New Roman" w:cs="Times New Roman"/>
      <w:noProof w:val="0"/>
      <w:sz w:val="20"/>
      <w:szCs w:val="20"/>
      <w:lang w:val="en-US"/>
    </w:rPr>
  </w:style>
  <w:style w:type="character" w:customStyle="1" w:styleId="FootnoteTextChar">
    <w:name w:val="Footnote Text Char"/>
    <w:basedOn w:val="DefaultParagraphFont"/>
    <w:link w:val="FootnoteText"/>
    <w:uiPriority w:val="99"/>
    <w:rsid w:val="007B7BF5"/>
    <w:rPr>
      <w:rFonts w:ascii="Times New Roman" w:eastAsia="Times New Roman" w:hAnsi="Times New Roman" w:cs="Times New Roman"/>
      <w:sz w:val="20"/>
      <w:szCs w:val="20"/>
    </w:rPr>
  </w:style>
  <w:style w:type="character" w:styleId="FootnoteReference">
    <w:name w:val="footnote reference"/>
    <w:uiPriority w:val="99"/>
    <w:rsid w:val="007B7BF5"/>
    <w:rPr>
      <w:vertAlign w:val="superscript"/>
    </w:rPr>
  </w:style>
  <w:style w:type="paragraph" w:styleId="Header">
    <w:name w:val="header"/>
    <w:basedOn w:val="Normal"/>
    <w:link w:val="HeaderChar"/>
    <w:uiPriority w:val="99"/>
    <w:unhideWhenUsed/>
    <w:rsid w:val="00AD3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98F"/>
    <w:rPr>
      <w:noProof/>
      <w:lang w:val="vi-VN"/>
    </w:rPr>
  </w:style>
  <w:style w:type="paragraph" w:styleId="Footer">
    <w:name w:val="footer"/>
    <w:basedOn w:val="Normal"/>
    <w:link w:val="FooterChar"/>
    <w:uiPriority w:val="99"/>
    <w:unhideWhenUsed/>
    <w:rsid w:val="00AD3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98F"/>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75810">
      <w:bodyDiv w:val="1"/>
      <w:marLeft w:val="0"/>
      <w:marRight w:val="0"/>
      <w:marTop w:val="0"/>
      <w:marBottom w:val="0"/>
      <w:divBdr>
        <w:top w:val="none" w:sz="0" w:space="0" w:color="auto"/>
        <w:left w:val="none" w:sz="0" w:space="0" w:color="auto"/>
        <w:bottom w:val="none" w:sz="0" w:space="0" w:color="auto"/>
        <w:right w:val="none" w:sz="0" w:space="0" w:color="auto"/>
      </w:divBdr>
    </w:div>
    <w:div w:id="80026870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mpc.vn/dienluc/view/upload/UploadFile/202516.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mpc.vn/dienluc/view/upload/UploadFile/202516.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mpc.vn/dienluc/view/upload/UploadFile/202516.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cmpc.vn/dienluc/view/upload/UploadFile/202516.DOC" TargetMode="External"/><Relationship Id="rId4" Type="http://schemas.openxmlformats.org/officeDocument/2006/relationships/settings" Target="settings.xml"/><Relationship Id="rId9" Type="http://schemas.openxmlformats.org/officeDocument/2006/relationships/hyperlink" Target="http://www.hcmpc.vn/dienluc/view/upload/UploadFile/202516.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346B-09A6-4375-982E-4F0B8855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53</Pages>
  <Words>15320</Words>
  <Characters>87330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hovy nguyen</dc:creator>
  <cp:keywords/>
  <dc:description/>
  <cp:lastModifiedBy>Nguyen Cong Ly</cp:lastModifiedBy>
  <cp:revision>28</cp:revision>
  <dcterms:created xsi:type="dcterms:W3CDTF">2021-05-11T07:37:00Z</dcterms:created>
  <dcterms:modified xsi:type="dcterms:W3CDTF">2021-05-21T10:49:00Z</dcterms:modified>
</cp:coreProperties>
</file>